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E50EA" w14:textId="355403A8" w:rsidR="00EE4F97" w:rsidRDefault="00A50B2D" w:rsidP="00EE4F97">
      <w:pPr>
        <w:spacing w:line="216" w:lineRule="auto"/>
        <w:rPr>
          <w:sz w:val="54"/>
          <w:szCs w:val="54"/>
        </w:rPr>
      </w:pPr>
      <w:r w:rsidRPr="00532C34">
        <w:rPr>
          <w:sz w:val="54"/>
          <w:szCs w:val="54"/>
        </w:rPr>
        <w:t>Joint c</w:t>
      </w:r>
      <w:r w:rsidR="009B4E4E" w:rsidRPr="00532C34">
        <w:rPr>
          <w:sz w:val="54"/>
          <w:szCs w:val="54"/>
        </w:rPr>
        <w:t xml:space="preserve">ommunity engagement strategy for </w:t>
      </w:r>
      <w:r w:rsidR="001979FB" w:rsidRPr="00532C34">
        <w:rPr>
          <w:sz w:val="54"/>
          <w:szCs w:val="54"/>
        </w:rPr>
        <w:t xml:space="preserve">the </w:t>
      </w:r>
      <w:r w:rsidR="009B4E4E" w:rsidRPr="00532C34">
        <w:rPr>
          <w:sz w:val="54"/>
          <w:szCs w:val="54"/>
        </w:rPr>
        <w:t xml:space="preserve">targeting </w:t>
      </w:r>
      <w:r w:rsidR="001979FB" w:rsidRPr="00532C34">
        <w:rPr>
          <w:sz w:val="54"/>
          <w:szCs w:val="54"/>
        </w:rPr>
        <w:t xml:space="preserve">of </w:t>
      </w:r>
      <w:r w:rsidR="00162CA5" w:rsidRPr="00965087">
        <w:rPr>
          <w:sz w:val="54"/>
          <w:szCs w:val="54"/>
          <w:highlight w:val="yellow"/>
        </w:rPr>
        <w:t>[cash</w:t>
      </w:r>
      <w:r w:rsidR="00630652" w:rsidRPr="00965087">
        <w:rPr>
          <w:sz w:val="54"/>
          <w:szCs w:val="54"/>
          <w:highlight w:val="yellow"/>
        </w:rPr>
        <w:t xml:space="preserve"> and in-kind food</w:t>
      </w:r>
      <w:r w:rsidR="00162CA5" w:rsidRPr="00965087">
        <w:rPr>
          <w:sz w:val="54"/>
          <w:szCs w:val="54"/>
          <w:highlight w:val="yellow"/>
        </w:rPr>
        <w:t>]</w:t>
      </w:r>
      <w:r w:rsidR="00C50ED5" w:rsidRPr="00532C34">
        <w:rPr>
          <w:sz w:val="54"/>
          <w:szCs w:val="54"/>
        </w:rPr>
        <w:t xml:space="preserve"> assistance for </w:t>
      </w:r>
      <w:r w:rsidR="005C3DC5" w:rsidRPr="00532C34">
        <w:rPr>
          <w:sz w:val="54"/>
          <w:szCs w:val="54"/>
          <w:highlight w:val="yellow"/>
        </w:rPr>
        <w:t>[country]</w:t>
      </w:r>
      <w:r w:rsidR="005C3DC5" w:rsidRPr="00532C34">
        <w:rPr>
          <w:sz w:val="54"/>
          <w:szCs w:val="54"/>
        </w:rPr>
        <w:t xml:space="preserve"> </w:t>
      </w:r>
      <w:r w:rsidR="003D49DD" w:rsidRPr="00532C34">
        <w:rPr>
          <w:sz w:val="54"/>
          <w:szCs w:val="54"/>
        </w:rPr>
        <w:t>refugees</w:t>
      </w:r>
      <w:r w:rsidR="005C3DC5" w:rsidRPr="00532C34">
        <w:rPr>
          <w:sz w:val="54"/>
          <w:szCs w:val="54"/>
        </w:rPr>
        <w:t xml:space="preserve"> in </w:t>
      </w:r>
      <w:r w:rsidR="005C3DC5" w:rsidRPr="00532C34">
        <w:rPr>
          <w:sz w:val="54"/>
          <w:szCs w:val="54"/>
          <w:highlight w:val="yellow"/>
        </w:rPr>
        <w:t>[country]</w:t>
      </w:r>
    </w:p>
    <w:p w14:paraId="52430E24" w14:textId="71EF5507" w:rsidR="00EE4F97" w:rsidRPr="00EE4F97" w:rsidRDefault="00EE4F97" w:rsidP="00EE4F97">
      <w:pPr>
        <w:spacing w:before="360" w:after="360"/>
        <w:jc w:val="both"/>
        <w:rPr>
          <w:i/>
          <w:iCs/>
        </w:rPr>
      </w:pPr>
      <w:r w:rsidRPr="009E29C2">
        <w:rPr>
          <w:i/>
          <w:iCs/>
          <w:highlight w:val="yellow"/>
        </w:rPr>
        <w:t>[</w:t>
      </w:r>
      <w:r w:rsidR="00032FF1">
        <w:rPr>
          <w:i/>
          <w:iCs/>
          <w:highlight w:val="yellow"/>
        </w:rPr>
        <w:t>Note: When using this template, you should adapt it to the context</w:t>
      </w:r>
      <w:r w:rsidR="009C1121">
        <w:rPr>
          <w:i/>
          <w:iCs/>
          <w:highlight w:val="yellow"/>
        </w:rPr>
        <w:t xml:space="preserve">, </w:t>
      </w:r>
      <w:r w:rsidR="00CC6F7F">
        <w:rPr>
          <w:i/>
          <w:iCs/>
          <w:highlight w:val="yellow"/>
        </w:rPr>
        <w:t xml:space="preserve">in </w:t>
      </w:r>
      <w:r w:rsidR="009C1121">
        <w:rPr>
          <w:i/>
          <w:iCs/>
          <w:highlight w:val="yellow"/>
        </w:rPr>
        <w:t>particular</w:t>
      </w:r>
      <w:r w:rsidR="00032FF1">
        <w:rPr>
          <w:i/>
          <w:iCs/>
          <w:highlight w:val="yellow"/>
        </w:rPr>
        <w:t xml:space="preserve"> to ensure that all vulnerable and marginalised people are considered appropriately and community members’ preferred communication channels are identified and used.</w:t>
      </w:r>
      <w:r w:rsidRPr="009E29C2">
        <w:rPr>
          <w:i/>
          <w:iCs/>
          <w:highlight w:val="yellow"/>
        </w:rPr>
        <w:t>]</w:t>
      </w:r>
    </w:p>
    <w:p w14:paraId="50983ABA" w14:textId="0F20753D" w:rsidR="00FB1CE6" w:rsidRPr="000D619D" w:rsidRDefault="00FB1CE6" w:rsidP="00B66FB8">
      <w:pPr>
        <w:pStyle w:val="Heading1"/>
      </w:pPr>
      <w:r w:rsidRPr="000D619D">
        <w:t xml:space="preserve">1. </w:t>
      </w:r>
      <w:r w:rsidR="007A46C1" w:rsidRPr="000D619D">
        <w:t>Background</w:t>
      </w:r>
    </w:p>
    <w:p w14:paraId="47033E7C" w14:textId="69B0834E" w:rsidR="00C20620" w:rsidRDefault="00C20620" w:rsidP="00C20620">
      <w:pPr>
        <w:jc w:val="both"/>
      </w:pPr>
      <w:r w:rsidRPr="007A6639">
        <w:rPr>
          <w:highlight w:val="yellow"/>
        </w:rPr>
        <w:t>[Country]</w:t>
      </w:r>
      <w:r>
        <w:t xml:space="preserve"> hosts approximately </w:t>
      </w:r>
      <w:r w:rsidRPr="007A6639">
        <w:rPr>
          <w:b/>
          <w:bCs/>
          <w:highlight w:val="yellow"/>
        </w:rPr>
        <w:t>X</w:t>
      </w:r>
      <w:r w:rsidRPr="000D36F3">
        <w:rPr>
          <w:b/>
          <w:bCs/>
        </w:rPr>
        <w:t xml:space="preserve"> </w:t>
      </w:r>
      <w:r w:rsidRPr="007A6639">
        <w:rPr>
          <w:b/>
          <w:bCs/>
          <w:highlight w:val="yellow"/>
        </w:rPr>
        <w:t>[country]</w:t>
      </w:r>
      <w:r w:rsidRPr="000D36F3">
        <w:rPr>
          <w:b/>
          <w:bCs/>
        </w:rPr>
        <w:t xml:space="preserve"> refugees</w:t>
      </w:r>
      <w:r>
        <w:t xml:space="preserve"> who are registered by UNHCR in the </w:t>
      </w:r>
      <w:bookmarkStart w:id="0" w:name="_Hlk63174394"/>
      <w:r w:rsidRPr="00DF5A68">
        <w:rPr>
          <w:b/>
          <w:bCs/>
          <w:highlight w:val="yellow"/>
        </w:rPr>
        <w:t>[departments/regions]</w:t>
      </w:r>
      <w:bookmarkEnd w:id="0"/>
      <w:r>
        <w:t xml:space="preserve">. About </w:t>
      </w:r>
      <w:r w:rsidRPr="00DF5A68">
        <w:rPr>
          <w:b/>
          <w:bCs/>
          <w:highlight w:val="yellow"/>
        </w:rPr>
        <w:t>X</w:t>
      </w:r>
      <w:r w:rsidRPr="000D36F3">
        <w:rPr>
          <w:b/>
          <w:bCs/>
        </w:rPr>
        <w:t xml:space="preserve">% of </w:t>
      </w:r>
      <w:r w:rsidRPr="007A6639">
        <w:rPr>
          <w:b/>
          <w:bCs/>
          <w:highlight w:val="yellow"/>
        </w:rPr>
        <w:t>[country]</w:t>
      </w:r>
      <w:r w:rsidRPr="000D36F3">
        <w:rPr>
          <w:b/>
          <w:bCs/>
        </w:rPr>
        <w:t xml:space="preserve"> refugees </w:t>
      </w:r>
      <w:r>
        <w:rPr>
          <w:b/>
          <w:bCs/>
        </w:rPr>
        <w:t>reside</w:t>
      </w:r>
      <w:r w:rsidRPr="000D36F3">
        <w:rPr>
          <w:b/>
          <w:bCs/>
        </w:rPr>
        <w:t xml:space="preserve"> in</w:t>
      </w:r>
      <w:r>
        <w:rPr>
          <w:b/>
          <w:bCs/>
        </w:rPr>
        <w:t xml:space="preserve"> the</w:t>
      </w:r>
      <w:r w:rsidRPr="000D36F3">
        <w:rPr>
          <w:b/>
          <w:bCs/>
        </w:rPr>
        <w:t xml:space="preserve"> </w:t>
      </w:r>
      <w:r w:rsidRPr="00DF5A68">
        <w:rPr>
          <w:b/>
          <w:bCs/>
          <w:highlight w:val="yellow"/>
        </w:rPr>
        <w:t>X</w:t>
      </w:r>
      <w:r w:rsidRPr="000D36F3">
        <w:rPr>
          <w:b/>
          <w:bCs/>
        </w:rPr>
        <w:t xml:space="preserve"> </w:t>
      </w:r>
      <w:r w:rsidR="00B00327" w:rsidRPr="00B00327">
        <w:rPr>
          <w:b/>
          <w:bCs/>
          <w:highlight w:val="yellow"/>
        </w:rPr>
        <w:t>[</w:t>
      </w:r>
      <w:r w:rsidRPr="00B00327">
        <w:rPr>
          <w:b/>
          <w:bCs/>
          <w:highlight w:val="yellow"/>
        </w:rPr>
        <w:t>camps</w:t>
      </w:r>
      <w:r w:rsidR="004C1882">
        <w:rPr>
          <w:b/>
          <w:bCs/>
          <w:highlight w:val="yellow"/>
        </w:rPr>
        <w:t>/settlements</w:t>
      </w:r>
      <w:r w:rsidR="00B00327" w:rsidRPr="00B00327">
        <w:rPr>
          <w:b/>
          <w:bCs/>
          <w:highlight w:val="yellow"/>
        </w:rPr>
        <w:t>]</w:t>
      </w:r>
      <w:r>
        <w:t xml:space="preserve"> </w:t>
      </w:r>
      <w:r w:rsidRPr="00926ED2">
        <w:rPr>
          <w:highlight w:val="yellow"/>
        </w:rPr>
        <w:t>[</w:t>
      </w:r>
      <w:r>
        <w:rPr>
          <w:highlight w:val="yellow"/>
        </w:rPr>
        <w:t>camp</w:t>
      </w:r>
      <w:r w:rsidR="004C1882">
        <w:rPr>
          <w:highlight w:val="yellow"/>
        </w:rPr>
        <w:t>/settlement</w:t>
      </w:r>
      <w:r w:rsidRPr="00926ED2">
        <w:rPr>
          <w:highlight w:val="yellow"/>
        </w:rPr>
        <w:t xml:space="preserve"> names]</w:t>
      </w:r>
      <w:r>
        <w:t xml:space="preserve"> and </w:t>
      </w:r>
      <w:r w:rsidRPr="00F4626D">
        <w:rPr>
          <w:b/>
          <w:bCs/>
          <w:highlight w:val="yellow"/>
        </w:rPr>
        <w:t>X</w:t>
      </w:r>
      <w:r w:rsidRPr="000D36F3">
        <w:rPr>
          <w:b/>
          <w:bCs/>
        </w:rPr>
        <w:t xml:space="preserve">% live spread over </w:t>
      </w:r>
      <w:r w:rsidRPr="00F4626D">
        <w:rPr>
          <w:b/>
          <w:bCs/>
          <w:highlight w:val="yellow"/>
        </w:rPr>
        <w:t>X</w:t>
      </w:r>
      <w:r w:rsidRPr="000D36F3">
        <w:rPr>
          <w:b/>
          <w:bCs/>
        </w:rPr>
        <w:t xml:space="preserve"> </w:t>
      </w:r>
      <w:r w:rsidR="00C05CF9">
        <w:rPr>
          <w:b/>
          <w:bCs/>
        </w:rPr>
        <w:t>cities</w:t>
      </w:r>
      <w:r w:rsidR="007E026B">
        <w:rPr>
          <w:b/>
          <w:bCs/>
        </w:rPr>
        <w:t xml:space="preserve"> and </w:t>
      </w:r>
      <w:r w:rsidR="00982908" w:rsidRPr="00982908">
        <w:rPr>
          <w:b/>
          <w:bCs/>
          <w:highlight w:val="yellow"/>
        </w:rPr>
        <w:t>X</w:t>
      </w:r>
      <w:r w:rsidR="00982908">
        <w:rPr>
          <w:b/>
          <w:bCs/>
        </w:rPr>
        <w:t xml:space="preserve"> </w:t>
      </w:r>
      <w:r w:rsidRPr="000D36F3">
        <w:rPr>
          <w:b/>
          <w:bCs/>
        </w:rPr>
        <w:t>villages</w:t>
      </w:r>
      <w:r>
        <w:t xml:space="preserve"> among host communities in line with the out of camp approach.</w:t>
      </w:r>
    </w:p>
    <w:p w14:paraId="47495467" w14:textId="45CD0283" w:rsidR="00652183" w:rsidRDefault="00FC52CC" w:rsidP="00C20620">
      <w:pPr>
        <w:jc w:val="both"/>
      </w:pPr>
      <w:bookmarkStart w:id="1" w:name="_Hlk76559579"/>
      <w:r w:rsidRPr="00FC52CC">
        <w:t xml:space="preserve">Since </w:t>
      </w:r>
      <w:r w:rsidR="00A309BD">
        <w:t xml:space="preserve">different </w:t>
      </w:r>
      <w:r w:rsidR="004A4FF7">
        <w:t>refugees</w:t>
      </w:r>
      <w:r w:rsidRPr="00FC52CC">
        <w:t xml:space="preserve"> have distinct needs and capacities</w:t>
      </w:r>
      <w:r>
        <w:t>,</w:t>
      </w:r>
      <w:r w:rsidR="00C757A3">
        <w:t xml:space="preserve"> and </w:t>
      </w:r>
      <w:r w:rsidR="00C757A3" w:rsidRPr="00C757A3">
        <w:t xml:space="preserve">humanitarian assistance should be provided according to </w:t>
      </w:r>
      <w:r w:rsidR="00DE6697">
        <w:t xml:space="preserve">refugees’ </w:t>
      </w:r>
      <w:r w:rsidR="00C757A3" w:rsidRPr="00C757A3">
        <w:t>individual needs</w:t>
      </w:r>
      <w:r w:rsidR="00C757A3">
        <w:t>,</w:t>
      </w:r>
      <w:r>
        <w:t xml:space="preserve"> t</w:t>
      </w:r>
      <w:r w:rsidRPr="00FC52CC">
        <w:t xml:space="preserve">he UN Refugee Agency </w:t>
      </w:r>
      <w:r w:rsidR="00672E62">
        <w:t>(</w:t>
      </w:r>
      <w:r w:rsidRPr="00FC52CC">
        <w:t>UNHCR</w:t>
      </w:r>
      <w:r w:rsidR="00672E62">
        <w:t>)</w:t>
      </w:r>
      <w:r w:rsidRPr="00FC52CC">
        <w:t xml:space="preserve"> and the World Food Programme</w:t>
      </w:r>
      <w:r w:rsidR="00672E62">
        <w:t xml:space="preserve"> (</w:t>
      </w:r>
      <w:r w:rsidRPr="00FC52CC">
        <w:t>WFP</w:t>
      </w:r>
      <w:r w:rsidR="00672E62">
        <w:t>)</w:t>
      </w:r>
      <w:r w:rsidRPr="00FC52CC">
        <w:t xml:space="preserve"> have committed to </w:t>
      </w:r>
      <w:r w:rsidRPr="00FC52CC">
        <w:rPr>
          <w:b/>
          <w:bCs/>
        </w:rPr>
        <w:t>targeting beneficiaries based on needs rather than providing blanket assistance</w:t>
      </w:r>
      <w:r w:rsidR="00D030C0">
        <w:t>. T</w:t>
      </w:r>
      <w:r w:rsidR="00D030C0" w:rsidRPr="00D030C0">
        <w:t xml:space="preserve">argeting of assistance ensures that </w:t>
      </w:r>
      <w:r w:rsidR="0058581F">
        <w:t xml:space="preserve">refugees </w:t>
      </w:r>
      <w:r w:rsidR="00D030C0" w:rsidRPr="00D030C0">
        <w:t>receive the most appropriate support to address their needs</w:t>
      </w:r>
      <w:r w:rsidR="00527173">
        <w:t xml:space="preserve">, including </w:t>
      </w:r>
      <w:r w:rsidR="00D030C0">
        <w:t>protection</w:t>
      </w:r>
      <w:r w:rsidR="00D030C0" w:rsidRPr="00D030C0">
        <w:t xml:space="preserve"> </w:t>
      </w:r>
      <w:r w:rsidR="00527173">
        <w:t xml:space="preserve">needs, </w:t>
      </w:r>
      <w:r w:rsidR="00D030C0" w:rsidRPr="00D030C0">
        <w:t>and reinforce their capacities</w:t>
      </w:r>
      <w:r w:rsidR="00653083">
        <w:t xml:space="preserve"> </w:t>
      </w:r>
      <w:r w:rsidR="00E66C6C">
        <w:t xml:space="preserve">to </w:t>
      </w:r>
      <w:r w:rsidR="00920E42">
        <w:t xml:space="preserve">advance </w:t>
      </w:r>
      <w:r w:rsidR="00E66C6C">
        <w:t xml:space="preserve">their </w:t>
      </w:r>
      <w:r w:rsidR="00653083" w:rsidRPr="00DD5EFC">
        <w:t>economic inclusion and self-reliance</w:t>
      </w:r>
      <w:r w:rsidR="00D93229">
        <w:t xml:space="preserve">. </w:t>
      </w:r>
      <w:r w:rsidR="00D95553">
        <w:t>Additionally</w:t>
      </w:r>
      <w:r w:rsidR="00D93229">
        <w:t>,</w:t>
      </w:r>
      <w:r w:rsidR="00D030C0">
        <w:t xml:space="preserve"> </w:t>
      </w:r>
      <w:r w:rsidR="00D93229">
        <w:t xml:space="preserve">targeting </w:t>
      </w:r>
      <w:r w:rsidR="003D5E9C">
        <w:t>is expected to</w:t>
      </w:r>
      <w:r w:rsidR="007A0206">
        <w:t xml:space="preserve"> </w:t>
      </w:r>
      <w:r w:rsidR="009004ED">
        <w:t>contribute</w:t>
      </w:r>
      <w:r w:rsidR="006879CD">
        <w:t xml:space="preserve"> </w:t>
      </w:r>
      <w:r w:rsidR="000729D3">
        <w:t>to</w:t>
      </w:r>
      <w:r w:rsidR="00D030C0" w:rsidRPr="00D030C0">
        <w:t xml:space="preserve"> a more effective use of </w:t>
      </w:r>
      <w:r w:rsidR="00EE5EED">
        <w:t xml:space="preserve">limited financial </w:t>
      </w:r>
      <w:r w:rsidR="00D030C0" w:rsidRPr="00D030C0">
        <w:t>resources</w:t>
      </w:r>
      <w:r w:rsidRPr="00DD5EFC">
        <w:t>.</w:t>
      </w:r>
      <w:bookmarkEnd w:id="1"/>
      <w:r w:rsidRPr="00DD5EFC">
        <w:t xml:space="preserve"> </w:t>
      </w:r>
      <w:r w:rsidRPr="003E37B1">
        <w:rPr>
          <w:highlight w:val="yellow"/>
        </w:rPr>
        <w:t xml:space="preserve">[Therefore, </w:t>
      </w:r>
      <w:r w:rsidRPr="003E37B1">
        <w:rPr>
          <w:b/>
          <w:bCs/>
          <w:highlight w:val="yellow"/>
        </w:rPr>
        <w:t>since [year]</w:t>
      </w:r>
      <w:r w:rsidRPr="003E37B1">
        <w:rPr>
          <w:highlight w:val="yellow"/>
        </w:rPr>
        <w:t xml:space="preserve">, the [country] refugees are targeted based on eligibility criteria that were developed </w:t>
      </w:r>
      <w:r>
        <w:rPr>
          <w:highlight w:val="yellow"/>
        </w:rPr>
        <w:t>jointly by WFP and UNHCR</w:t>
      </w:r>
      <w:r w:rsidRPr="003E37B1">
        <w:rPr>
          <w:highlight w:val="yellow"/>
        </w:rPr>
        <w:t>.]</w:t>
      </w:r>
    </w:p>
    <w:p w14:paraId="078721DA" w14:textId="58CB1E02" w:rsidR="00EE3209" w:rsidRPr="00EE3209" w:rsidRDefault="00C20620" w:rsidP="00EE3209">
      <w:pPr>
        <w:jc w:val="both"/>
      </w:pPr>
      <w:r>
        <w:t xml:space="preserve">The </w:t>
      </w:r>
      <w:r w:rsidRPr="002252BC">
        <w:t xml:space="preserve">WFP and UNHCR </w:t>
      </w:r>
      <w:r w:rsidRPr="007A6639">
        <w:rPr>
          <w:highlight w:val="yellow"/>
        </w:rPr>
        <w:t>[</w:t>
      </w:r>
      <w:r>
        <w:rPr>
          <w:highlight w:val="yellow"/>
        </w:rPr>
        <w:t>c</w:t>
      </w:r>
      <w:r w:rsidRPr="007A6639">
        <w:rPr>
          <w:highlight w:val="yellow"/>
        </w:rPr>
        <w:t>ountry]</w:t>
      </w:r>
      <w:r>
        <w:t xml:space="preserve"> Country Offices (COs) have now </w:t>
      </w:r>
      <w:r w:rsidRPr="002252BC">
        <w:t xml:space="preserve">requested </w:t>
      </w:r>
      <w:r w:rsidRPr="008F3463">
        <w:rPr>
          <w:b/>
          <w:bCs/>
        </w:rPr>
        <w:t>support from the Joint UNHCR/WFP Programme Excellence and Targeting Hub</w:t>
      </w:r>
      <w:r w:rsidRPr="002252BC">
        <w:t xml:space="preserve"> to </w:t>
      </w:r>
      <w:r w:rsidRPr="00C34B09">
        <w:rPr>
          <w:highlight w:val="yellow"/>
        </w:rPr>
        <w:t>[</w:t>
      </w:r>
      <w:r>
        <w:rPr>
          <w:highlight w:val="yellow"/>
        </w:rPr>
        <w:t>develop a joint targeting strategy/</w:t>
      </w:r>
      <w:r w:rsidRPr="00C34B09">
        <w:rPr>
          <w:highlight w:val="yellow"/>
        </w:rPr>
        <w:t xml:space="preserve">revise the current </w:t>
      </w:r>
      <w:r>
        <w:rPr>
          <w:highlight w:val="yellow"/>
        </w:rPr>
        <w:t xml:space="preserve">joint </w:t>
      </w:r>
      <w:r w:rsidRPr="00C34B09">
        <w:rPr>
          <w:highlight w:val="yellow"/>
        </w:rPr>
        <w:t>targeting strategy]</w:t>
      </w:r>
      <w:r w:rsidRPr="002252BC">
        <w:t xml:space="preserve"> for </w:t>
      </w:r>
      <w:r w:rsidRPr="007A6639">
        <w:rPr>
          <w:highlight w:val="yellow"/>
        </w:rPr>
        <w:t>[</w:t>
      </w:r>
      <w:r>
        <w:rPr>
          <w:highlight w:val="yellow"/>
        </w:rPr>
        <w:t>c</w:t>
      </w:r>
      <w:r w:rsidRPr="007A6639">
        <w:rPr>
          <w:highlight w:val="yellow"/>
        </w:rPr>
        <w:t>ountry]</w:t>
      </w:r>
      <w:r>
        <w:t xml:space="preserve"> </w:t>
      </w:r>
      <w:r w:rsidRPr="002252BC">
        <w:t>refugees</w:t>
      </w:r>
      <w:r>
        <w:t xml:space="preserve"> receiving </w:t>
      </w:r>
      <w:r w:rsidRPr="002E799B">
        <w:rPr>
          <w:highlight w:val="yellow"/>
        </w:rPr>
        <w:t>[cash and in-kind food]</w:t>
      </w:r>
      <w:r>
        <w:t xml:space="preserve"> assistance provided by </w:t>
      </w:r>
      <w:r w:rsidRPr="00E642D1">
        <w:rPr>
          <w:highlight w:val="yellow"/>
        </w:rPr>
        <w:t>[agency/agencies]</w:t>
      </w:r>
      <w:r>
        <w:t>.</w:t>
      </w:r>
    </w:p>
    <w:p w14:paraId="16ECBD12" w14:textId="684623A1" w:rsidR="007A46C1" w:rsidRPr="000D619D" w:rsidRDefault="007A46C1" w:rsidP="00B66FB8">
      <w:pPr>
        <w:pStyle w:val="Heading1"/>
      </w:pPr>
      <w:r w:rsidRPr="000D619D">
        <w:t>2. Objective</w:t>
      </w:r>
    </w:p>
    <w:p w14:paraId="15CD9DE5" w14:textId="5AFD51AE" w:rsidR="0033744B" w:rsidRPr="000D619D" w:rsidRDefault="0033744B" w:rsidP="00666E0E">
      <w:pPr>
        <w:jc w:val="both"/>
      </w:pPr>
      <w:r w:rsidRPr="000D619D">
        <w:t xml:space="preserve">The </w:t>
      </w:r>
      <w:r w:rsidRPr="000D619D">
        <w:rPr>
          <w:b/>
          <w:bCs/>
        </w:rPr>
        <w:t>objective</w:t>
      </w:r>
      <w:r w:rsidRPr="000D619D">
        <w:t xml:space="preserve"> of this joint community engagement strategy </w:t>
      </w:r>
      <w:r w:rsidR="003E3E99">
        <w:t xml:space="preserve">for </w:t>
      </w:r>
      <w:r w:rsidR="00E80269">
        <w:t xml:space="preserve">the </w:t>
      </w:r>
      <w:r w:rsidR="003E3E99">
        <w:t xml:space="preserve">targeting </w:t>
      </w:r>
      <w:r w:rsidR="00E80269">
        <w:t xml:space="preserve">process </w:t>
      </w:r>
      <w:r w:rsidRPr="000D619D">
        <w:t xml:space="preserve">is to outline how </w:t>
      </w:r>
      <w:r w:rsidR="00220798">
        <w:rPr>
          <w:b/>
          <w:bCs/>
        </w:rPr>
        <w:t xml:space="preserve">refugees </w:t>
      </w:r>
      <w:r w:rsidR="007F52CF" w:rsidRPr="000D619D">
        <w:t>and other key stakeholders</w:t>
      </w:r>
      <w:r w:rsidR="00EF3F66" w:rsidRPr="000D619D">
        <w:t xml:space="preserve"> including </w:t>
      </w:r>
      <w:r w:rsidR="00EF3F66" w:rsidRPr="000D619D">
        <w:rPr>
          <w:b/>
          <w:bCs/>
        </w:rPr>
        <w:t>host communities</w:t>
      </w:r>
      <w:r w:rsidR="001F5A4D">
        <w:t>,</w:t>
      </w:r>
      <w:r w:rsidR="00EF3F66" w:rsidRPr="000D619D">
        <w:t xml:space="preserve"> </w:t>
      </w:r>
      <w:r w:rsidR="00200136" w:rsidRPr="00200136">
        <w:rPr>
          <w:b/>
          <w:bCs/>
          <w:highlight w:val="yellow"/>
        </w:rPr>
        <w:t>[country]</w:t>
      </w:r>
      <w:r w:rsidR="00EF3F66" w:rsidRPr="000D619D">
        <w:rPr>
          <w:b/>
          <w:bCs/>
        </w:rPr>
        <w:t xml:space="preserve"> authorities</w:t>
      </w:r>
      <w:r w:rsidRPr="000D619D">
        <w:t xml:space="preserve"> </w:t>
      </w:r>
      <w:r w:rsidR="001F5A4D">
        <w:t xml:space="preserve">and </w:t>
      </w:r>
      <w:r w:rsidR="001F5A4D" w:rsidRPr="00CB6758">
        <w:rPr>
          <w:b/>
          <w:bCs/>
        </w:rPr>
        <w:t>partner</w:t>
      </w:r>
      <w:r w:rsidR="000C755E">
        <w:rPr>
          <w:b/>
          <w:bCs/>
        </w:rPr>
        <w:t xml:space="preserve"> organisations</w:t>
      </w:r>
      <w:r w:rsidR="001F5A4D">
        <w:t xml:space="preserve"> </w:t>
      </w:r>
      <w:r w:rsidRPr="000D619D">
        <w:t xml:space="preserve">will be engaged in </w:t>
      </w:r>
      <w:r w:rsidR="002E0C0F" w:rsidRPr="000D619D">
        <w:t>th</w:t>
      </w:r>
      <w:r w:rsidR="0517EB71" w:rsidRPr="000D619D">
        <w:t>e</w:t>
      </w:r>
      <w:r w:rsidR="002E0C0F" w:rsidRPr="000D619D">
        <w:t xml:space="preserve"> </w:t>
      </w:r>
      <w:r w:rsidRPr="000D619D">
        <w:t xml:space="preserve">targeting exercise </w:t>
      </w:r>
      <w:r w:rsidR="002E0C0F" w:rsidRPr="000D619D">
        <w:t xml:space="preserve">to ensure </w:t>
      </w:r>
      <w:r w:rsidR="00E52ADA">
        <w:t>community members</w:t>
      </w:r>
      <w:r w:rsidR="00A26465">
        <w:t xml:space="preserve"> are</w:t>
      </w:r>
      <w:r w:rsidR="00696757" w:rsidRPr="000D619D">
        <w:t xml:space="preserve"> </w:t>
      </w:r>
      <w:r w:rsidR="00D80B53" w:rsidRPr="000D619D">
        <w:rPr>
          <w:b/>
          <w:bCs/>
        </w:rPr>
        <w:t xml:space="preserve">fully </w:t>
      </w:r>
      <w:r w:rsidR="00A26465">
        <w:rPr>
          <w:b/>
          <w:bCs/>
        </w:rPr>
        <w:t>informed</w:t>
      </w:r>
      <w:r w:rsidR="005C6D4F">
        <w:rPr>
          <w:b/>
          <w:bCs/>
        </w:rPr>
        <w:t xml:space="preserve"> about</w:t>
      </w:r>
      <w:r w:rsidR="00A26465">
        <w:rPr>
          <w:b/>
          <w:bCs/>
        </w:rPr>
        <w:t xml:space="preserve">, </w:t>
      </w:r>
      <w:r w:rsidR="009542B3" w:rsidRPr="000D619D">
        <w:rPr>
          <w:b/>
          <w:bCs/>
        </w:rPr>
        <w:t xml:space="preserve">understand </w:t>
      </w:r>
      <w:r w:rsidR="00EE4A20" w:rsidRPr="000D619D">
        <w:rPr>
          <w:b/>
          <w:bCs/>
        </w:rPr>
        <w:t xml:space="preserve">and support </w:t>
      </w:r>
      <w:r w:rsidR="009542B3" w:rsidRPr="000D619D">
        <w:rPr>
          <w:b/>
          <w:bCs/>
        </w:rPr>
        <w:t xml:space="preserve">the </w:t>
      </w:r>
      <w:r w:rsidR="00696757" w:rsidRPr="000D619D">
        <w:rPr>
          <w:b/>
          <w:bCs/>
        </w:rPr>
        <w:t xml:space="preserve">targeting </w:t>
      </w:r>
      <w:r w:rsidR="009542B3" w:rsidRPr="000D619D">
        <w:rPr>
          <w:b/>
          <w:bCs/>
        </w:rPr>
        <w:t>process</w:t>
      </w:r>
      <w:r w:rsidR="00CD2B89" w:rsidRPr="00CD2B89">
        <w:t xml:space="preserve"> and </w:t>
      </w:r>
      <w:r w:rsidR="00500756">
        <w:t xml:space="preserve">can </w:t>
      </w:r>
      <w:r w:rsidR="00CD2B89" w:rsidRPr="00CD2B89">
        <w:rPr>
          <w:b/>
          <w:bCs/>
        </w:rPr>
        <w:t xml:space="preserve">influence </w:t>
      </w:r>
      <w:r w:rsidR="00DA1BDF">
        <w:rPr>
          <w:b/>
          <w:bCs/>
        </w:rPr>
        <w:t xml:space="preserve">the </w:t>
      </w:r>
      <w:r w:rsidR="00A27E9C">
        <w:rPr>
          <w:b/>
          <w:bCs/>
        </w:rPr>
        <w:t>decision-making</w:t>
      </w:r>
      <w:r w:rsidR="00315DBD">
        <w:rPr>
          <w:b/>
          <w:bCs/>
        </w:rPr>
        <w:t xml:space="preserve"> processes</w:t>
      </w:r>
      <w:r w:rsidR="00A27E9C" w:rsidRPr="00A27E9C">
        <w:t xml:space="preserve"> that </w:t>
      </w:r>
      <w:r w:rsidR="003954C2">
        <w:t xml:space="preserve">will </w:t>
      </w:r>
      <w:r w:rsidR="00A27E9C" w:rsidRPr="00A27E9C">
        <w:t>ultimately affect them</w:t>
      </w:r>
      <w:r w:rsidR="00D9242B" w:rsidRPr="000D619D">
        <w:t>.</w:t>
      </w:r>
    </w:p>
    <w:p w14:paraId="104E6CC5" w14:textId="5087D662" w:rsidR="00EF600A" w:rsidRPr="000D619D" w:rsidRDefault="00EF600A" w:rsidP="00666E0E">
      <w:pPr>
        <w:jc w:val="both"/>
      </w:pPr>
      <w:r w:rsidRPr="000D619D">
        <w:t xml:space="preserve">More specifically, the aim of </w:t>
      </w:r>
      <w:r w:rsidR="001362EC" w:rsidRPr="000D619D">
        <w:t>this</w:t>
      </w:r>
      <w:r w:rsidRPr="000D619D">
        <w:t xml:space="preserve"> </w:t>
      </w:r>
      <w:r w:rsidR="001362EC" w:rsidRPr="000D619D">
        <w:t>joint strategy</w:t>
      </w:r>
      <w:r w:rsidRPr="000D619D">
        <w:t xml:space="preserve"> is to:</w:t>
      </w:r>
    </w:p>
    <w:p w14:paraId="3FA91C43" w14:textId="15626D59" w:rsidR="001362EC" w:rsidRPr="000D619D" w:rsidRDefault="00120DD3" w:rsidP="00E42694">
      <w:pPr>
        <w:pStyle w:val="ListParagraph"/>
        <w:numPr>
          <w:ilvl w:val="0"/>
          <w:numId w:val="5"/>
        </w:numPr>
        <w:spacing w:after="80"/>
        <w:ind w:left="714" w:hanging="357"/>
        <w:contextualSpacing w:val="0"/>
        <w:jc w:val="both"/>
      </w:pPr>
      <w:r>
        <w:t>E</w:t>
      </w:r>
      <w:r w:rsidR="002360DD">
        <w:t>nsure</w:t>
      </w:r>
      <w:r w:rsidR="00C5661A">
        <w:t xml:space="preserve"> refugees </w:t>
      </w:r>
      <w:r w:rsidR="00A73700">
        <w:t xml:space="preserve">and other key stakeholders </w:t>
      </w:r>
      <w:r w:rsidR="00C5661A">
        <w:t xml:space="preserve">are </w:t>
      </w:r>
      <w:r w:rsidR="00C5661A" w:rsidRPr="7A026FF9">
        <w:rPr>
          <w:b/>
          <w:bCs/>
        </w:rPr>
        <w:t xml:space="preserve">consulted </w:t>
      </w:r>
      <w:r w:rsidR="009D29FB" w:rsidRPr="7A026FF9">
        <w:rPr>
          <w:b/>
          <w:bCs/>
        </w:rPr>
        <w:t>on the targeting exercise</w:t>
      </w:r>
      <w:r w:rsidR="00481469">
        <w:t xml:space="preserve"> and specifically </w:t>
      </w:r>
      <w:r w:rsidR="006F60C1">
        <w:t>on</w:t>
      </w:r>
      <w:r w:rsidR="006413FF">
        <w:t xml:space="preserve"> </w:t>
      </w:r>
      <w:r w:rsidR="00481469">
        <w:t>the</w:t>
      </w:r>
      <w:r w:rsidR="00481469" w:rsidRPr="7A026FF9">
        <w:rPr>
          <w:b/>
          <w:bCs/>
        </w:rPr>
        <w:t xml:space="preserve"> </w:t>
      </w:r>
      <w:r w:rsidR="005A18AC">
        <w:rPr>
          <w:b/>
          <w:bCs/>
        </w:rPr>
        <w:t>proposed</w:t>
      </w:r>
      <w:r w:rsidR="008E43F0" w:rsidRPr="7A026FF9">
        <w:rPr>
          <w:b/>
          <w:bCs/>
        </w:rPr>
        <w:t xml:space="preserve"> </w:t>
      </w:r>
      <w:r w:rsidR="00742AAE" w:rsidRPr="7A026FF9">
        <w:rPr>
          <w:b/>
          <w:bCs/>
        </w:rPr>
        <w:t>eligibility criteria</w:t>
      </w:r>
      <w:r w:rsidR="009D29FB">
        <w:t xml:space="preserve"> </w:t>
      </w:r>
      <w:r w:rsidR="00101936">
        <w:t xml:space="preserve">so </w:t>
      </w:r>
      <w:r w:rsidR="00C72075">
        <w:t xml:space="preserve">that their </w:t>
      </w:r>
      <w:r w:rsidR="004624E1">
        <w:t xml:space="preserve">knowledge, </w:t>
      </w:r>
      <w:r w:rsidR="004B1A9C">
        <w:t>suggestions</w:t>
      </w:r>
      <w:r w:rsidR="008B6FB2">
        <w:t xml:space="preserve">, </w:t>
      </w:r>
      <w:r w:rsidR="00C72075">
        <w:t xml:space="preserve">concerns </w:t>
      </w:r>
      <w:r w:rsidR="008B6FB2">
        <w:t xml:space="preserve">and capacities </w:t>
      </w:r>
      <w:r w:rsidR="00C72075">
        <w:t>are taken into account throughout the process</w:t>
      </w:r>
      <w:r w:rsidR="00631143">
        <w:t>, and</w:t>
      </w:r>
      <w:r w:rsidR="00CD69F6">
        <w:t xml:space="preserve"> consequently</w:t>
      </w:r>
      <w:r w:rsidR="00631143">
        <w:t xml:space="preserve"> adapt the eligibility criteria </w:t>
      </w:r>
      <w:r w:rsidR="00144EF1">
        <w:t xml:space="preserve">based on </w:t>
      </w:r>
      <w:r w:rsidR="00FC2A8F">
        <w:t xml:space="preserve">this </w:t>
      </w:r>
      <w:r w:rsidR="00144EF1">
        <w:t xml:space="preserve">feedback </w:t>
      </w:r>
      <w:r w:rsidR="004761C8">
        <w:t>to make sure</w:t>
      </w:r>
      <w:r w:rsidR="00D226FF">
        <w:t xml:space="preserve"> that they are</w:t>
      </w:r>
      <w:r w:rsidR="002E5D16">
        <w:t xml:space="preserve"> </w:t>
      </w:r>
      <w:r w:rsidR="00294D41">
        <w:t>in line with the needs of refugees as much as possible</w:t>
      </w:r>
      <w:r>
        <w:t>.</w:t>
      </w:r>
    </w:p>
    <w:p w14:paraId="2BAF6D2D" w14:textId="10C23193" w:rsidR="00EF600A" w:rsidRPr="000D619D" w:rsidRDefault="00120DD3" w:rsidP="00DB2DCB">
      <w:pPr>
        <w:pStyle w:val="ListParagraph"/>
        <w:numPr>
          <w:ilvl w:val="0"/>
          <w:numId w:val="5"/>
        </w:numPr>
        <w:spacing w:after="80"/>
        <w:ind w:left="714" w:hanging="357"/>
        <w:contextualSpacing w:val="0"/>
        <w:jc w:val="both"/>
      </w:pPr>
      <w:r>
        <w:lastRenderedPageBreak/>
        <w:t>E</w:t>
      </w:r>
      <w:r w:rsidR="00F03A77" w:rsidRPr="000D619D">
        <w:t xml:space="preserve">nsure </w:t>
      </w:r>
      <w:r w:rsidR="00EF600A" w:rsidRPr="000D619D">
        <w:t>essential</w:t>
      </w:r>
      <w:r w:rsidR="002047BD">
        <w:t xml:space="preserve"> and</w:t>
      </w:r>
      <w:r w:rsidR="006208F4">
        <w:t xml:space="preserve"> appropriate</w:t>
      </w:r>
      <w:r w:rsidR="00EF600A" w:rsidRPr="000D619D">
        <w:t xml:space="preserve"> </w:t>
      </w:r>
      <w:r w:rsidR="00EF600A" w:rsidRPr="000D619D">
        <w:rPr>
          <w:b/>
          <w:bCs/>
        </w:rPr>
        <w:t>information</w:t>
      </w:r>
      <w:r w:rsidR="00EF600A" w:rsidRPr="000D619D">
        <w:t xml:space="preserve"> </w:t>
      </w:r>
      <w:r w:rsidR="00062E39" w:rsidRPr="000D619D">
        <w:t xml:space="preserve">is shared with refugees and other key stakeholders </w:t>
      </w:r>
      <w:r w:rsidR="00EF600A" w:rsidRPr="000D619D">
        <w:t xml:space="preserve">on </w:t>
      </w:r>
      <w:r w:rsidR="00AF71F8" w:rsidRPr="000D619D">
        <w:t xml:space="preserve">the </w:t>
      </w:r>
      <w:r w:rsidR="00A34945">
        <w:t xml:space="preserve">assistance </w:t>
      </w:r>
      <w:r w:rsidR="001A2C93">
        <w:t>p</w:t>
      </w:r>
      <w:r w:rsidR="00735996">
        <w:t>r</w:t>
      </w:r>
      <w:r w:rsidR="001A2C93">
        <w:t>ogramme and</w:t>
      </w:r>
      <w:r w:rsidR="00000D56">
        <w:t xml:space="preserve"> </w:t>
      </w:r>
      <w:r w:rsidR="00AF71F8" w:rsidRPr="000D619D">
        <w:t>targeting exercise</w:t>
      </w:r>
      <w:r w:rsidR="00EF600A" w:rsidRPr="000D619D">
        <w:t xml:space="preserve">, </w:t>
      </w:r>
      <w:r w:rsidR="007E2CB5">
        <w:t>refugee</w:t>
      </w:r>
      <w:r w:rsidR="00EF600A" w:rsidRPr="000D619D">
        <w:t>s</w:t>
      </w:r>
      <w:r w:rsidR="007E2CB5">
        <w:t>’</w:t>
      </w:r>
      <w:r w:rsidR="00EF600A" w:rsidRPr="000D619D">
        <w:t xml:space="preserve"> rights, and how to </w:t>
      </w:r>
      <w:r w:rsidR="00DB2DCB">
        <w:t>make appeals</w:t>
      </w:r>
      <w:r w:rsidR="006108BE">
        <w:rPr>
          <w:rStyle w:val="FootnoteReference"/>
        </w:rPr>
        <w:footnoteReference w:id="2"/>
      </w:r>
      <w:r w:rsidR="00DB2DCB">
        <w:t xml:space="preserve"> </w:t>
      </w:r>
      <w:r w:rsidR="009339B6">
        <w:t>as well as</w:t>
      </w:r>
      <w:r w:rsidR="00DB2DCB">
        <w:t xml:space="preserve"> </w:t>
      </w:r>
      <w:r w:rsidR="00EF600A" w:rsidRPr="000D619D">
        <w:t xml:space="preserve">provide </w:t>
      </w:r>
      <w:r w:rsidR="00DB2DCB">
        <w:t xml:space="preserve">other </w:t>
      </w:r>
      <w:r w:rsidR="00EF600A" w:rsidRPr="000D619D">
        <w:t>feedback and complaints</w:t>
      </w:r>
      <w:r w:rsidR="00DC3C36">
        <w:t xml:space="preserve">, including </w:t>
      </w:r>
      <w:r w:rsidR="0053332F">
        <w:t>sensitive complaints</w:t>
      </w:r>
      <w:r>
        <w:t>.</w:t>
      </w:r>
    </w:p>
    <w:p w14:paraId="47689FE3" w14:textId="71D723C3" w:rsidR="00581782" w:rsidRPr="000D619D" w:rsidRDefault="00120DD3" w:rsidP="00E42694">
      <w:pPr>
        <w:pStyle w:val="ListParagraph"/>
        <w:numPr>
          <w:ilvl w:val="0"/>
          <w:numId w:val="5"/>
        </w:numPr>
        <w:spacing w:after="80"/>
        <w:ind w:left="714" w:hanging="357"/>
        <w:contextualSpacing w:val="0"/>
        <w:jc w:val="both"/>
      </w:pPr>
      <w:r>
        <w:t>C</w:t>
      </w:r>
      <w:r w:rsidR="004F3F31" w:rsidRPr="000D619D">
        <w:t>larify</w:t>
      </w:r>
      <w:r w:rsidR="00EF600A" w:rsidRPr="000D619D">
        <w:t xml:space="preserve"> </w:t>
      </w:r>
      <w:r w:rsidR="00006FE9" w:rsidRPr="000D619D">
        <w:t>how</w:t>
      </w:r>
      <w:r w:rsidR="000315F7">
        <w:t xml:space="preserve"> targeting-related</w:t>
      </w:r>
      <w:r w:rsidR="00DA2F4F">
        <w:t xml:space="preserve"> </w:t>
      </w:r>
      <w:r w:rsidR="00581782">
        <w:rPr>
          <w:b/>
          <w:bCs/>
        </w:rPr>
        <w:t>appeals</w:t>
      </w:r>
      <w:r w:rsidR="00DA2F4F">
        <w:t xml:space="preserve"> </w:t>
      </w:r>
      <w:r w:rsidR="00273D70" w:rsidRPr="000D619D">
        <w:t xml:space="preserve">are dealt with through </w:t>
      </w:r>
      <w:r w:rsidR="004819E9" w:rsidRPr="0067474D">
        <w:rPr>
          <w:highlight w:val="yellow"/>
        </w:rPr>
        <w:t>[</w:t>
      </w:r>
      <w:r w:rsidR="00BE0494">
        <w:rPr>
          <w:highlight w:val="yellow"/>
        </w:rPr>
        <w:t xml:space="preserve">either </w:t>
      </w:r>
      <w:r w:rsidR="00833445">
        <w:rPr>
          <w:highlight w:val="yellow"/>
        </w:rPr>
        <w:t xml:space="preserve">the </w:t>
      </w:r>
      <w:r w:rsidR="004819E9" w:rsidRPr="0067474D">
        <w:rPr>
          <w:highlight w:val="yellow"/>
        </w:rPr>
        <w:t xml:space="preserve">existing </w:t>
      </w:r>
      <w:r w:rsidR="00AF7AD1">
        <w:rPr>
          <w:b/>
          <w:bCs/>
          <w:highlight w:val="yellow"/>
        </w:rPr>
        <w:t>f</w:t>
      </w:r>
      <w:r w:rsidR="004819E9" w:rsidRPr="0067474D">
        <w:rPr>
          <w:b/>
          <w:bCs/>
          <w:highlight w:val="yellow"/>
        </w:rPr>
        <w:t xml:space="preserve">eedback </w:t>
      </w:r>
      <w:r w:rsidR="00AF7AD1">
        <w:rPr>
          <w:b/>
          <w:bCs/>
          <w:highlight w:val="yellow"/>
        </w:rPr>
        <w:t>m</w:t>
      </w:r>
      <w:r w:rsidR="004819E9" w:rsidRPr="0067474D">
        <w:rPr>
          <w:b/>
          <w:bCs/>
          <w:highlight w:val="yellow"/>
        </w:rPr>
        <w:t>echanism</w:t>
      </w:r>
      <w:r w:rsidR="004819E9">
        <w:rPr>
          <w:b/>
          <w:bCs/>
          <w:highlight w:val="yellow"/>
        </w:rPr>
        <w:t>s</w:t>
      </w:r>
      <w:r w:rsidR="004819E9" w:rsidRPr="0067474D">
        <w:rPr>
          <w:b/>
          <w:bCs/>
          <w:highlight w:val="yellow"/>
        </w:rPr>
        <w:t xml:space="preserve"> </w:t>
      </w:r>
      <w:r w:rsidR="004819E9">
        <w:rPr>
          <w:b/>
          <w:bCs/>
          <w:highlight w:val="yellow"/>
        </w:rPr>
        <w:t>or a</w:t>
      </w:r>
      <w:r w:rsidR="009A3BC6">
        <w:rPr>
          <w:b/>
          <w:bCs/>
          <w:highlight w:val="yellow"/>
        </w:rPr>
        <w:t xml:space="preserve"> newly established</w:t>
      </w:r>
      <w:r w:rsidR="004819E9" w:rsidRPr="0067474D">
        <w:rPr>
          <w:b/>
          <w:bCs/>
          <w:highlight w:val="yellow"/>
        </w:rPr>
        <w:t xml:space="preserve"> joint appeals mechanism]</w:t>
      </w:r>
      <w:r>
        <w:t>.</w:t>
      </w:r>
    </w:p>
    <w:p w14:paraId="7B5422FD" w14:textId="23B73A74" w:rsidR="00EF600A" w:rsidRPr="000D619D" w:rsidRDefault="00120DD3" w:rsidP="00BA2E9F">
      <w:pPr>
        <w:pStyle w:val="ListParagraph"/>
        <w:numPr>
          <w:ilvl w:val="0"/>
          <w:numId w:val="5"/>
        </w:numPr>
        <w:jc w:val="both"/>
      </w:pPr>
      <w:r>
        <w:t>C</w:t>
      </w:r>
      <w:r w:rsidR="00745B89" w:rsidRPr="000D619D">
        <w:t>larify</w:t>
      </w:r>
      <w:r w:rsidR="00EF600A" w:rsidRPr="000D619D">
        <w:t xml:space="preserve"> how</w:t>
      </w:r>
      <w:r w:rsidR="00305394" w:rsidRPr="000D619D">
        <w:t xml:space="preserve"> community consultations,</w:t>
      </w:r>
      <w:r w:rsidR="00EF600A" w:rsidRPr="000D619D">
        <w:rPr>
          <w:b/>
          <w:bCs/>
        </w:rPr>
        <w:t xml:space="preserve"> </w:t>
      </w:r>
      <w:r w:rsidR="00EF600A" w:rsidRPr="000D619D">
        <w:t>information sharing</w:t>
      </w:r>
      <w:r w:rsidR="00C31DEC" w:rsidRPr="000D619D">
        <w:t>,</w:t>
      </w:r>
      <w:r w:rsidR="00EF600A" w:rsidRPr="000D619D">
        <w:t xml:space="preserve"> </w:t>
      </w:r>
      <w:r w:rsidR="001F0098">
        <w:t xml:space="preserve">the </w:t>
      </w:r>
      <w:r w:rsidR="00C30D05" w:rsidRPr="00C30D05">
        <w:rPr>
          <w:highlight w:val="yellow"/>
        </w:rPr>
        <w:t>[feedback/</w:t>
      </w:r>
      <w:r w:rsidR="001F0098" w:rsidRPr="00C30D05">
        <w:rPr>
          <w:highlight w:val="yellow"/>
        </w:rPr>
        <w:t>appeal</w:t>
      </w:r>
      <w:r w:rsidR="00C31E0D">
        <w:rPr>
          <w:highlight w:val="yellow"/>
        </w:rPr>
        <w:t>s</w:t>
      </w:r>
      <w:r w:rsidR="00C30D05" w:rsidRPr="00C30D05">
        <w:rPr>
          <w:highlight w:val="yellow"/>
        </w:rPr>
        <w:t>]</w:t>
      </w:r>
      <w:r w:rsidR="001F0098">
        <w:t xml:space="preserve"> mechanism</w:t>
      </w:r>
      <w:r w:rsidR="00786435" w:rsidRPr="00786435">
        <w:rPr>
          <w:highlight w:val="yellow"/>
        </w:rPr>
        <w:t>[</w:t>
      </w:r>
      <w:r w:rsidR="00C30D05" w:rsidRPr="00786435">
        <w:rPr>
          <w:highlight w:val="yellow"/>
        </w:rPr>
        <w:t>s</w:t>
      </w:r>
      <w:r w:rsidR="00786435" w:rsidRPr="00786435">
        <w:rPr>
          <w:highlight w:val="yellow"/>
        </w:rPr>
        <w:t>]</w:t>
      </w:r>
      <w:r w:rsidR="00A47C66" w:rsidRPr="000D619D">
        <w:t xml:space="preserve"> and monitoring</w:t>
      </w:r>
      <w:r w:rsidR="00EF600A" w:rsidRPr="000D619D">
        <w:t xml:space="preserve"> are</w:t>
      </w:r>
      <w:r w:rsidR="5E52D9C5" w:rsidRPr="000D619D">
        <w:t xml:space="preserve"> </w:t>
      </w:r>
      <w:r w:rsidR="00EF600A" w:rsidRPr="000D619D">
        <w:rPr>
          <w:b/>
          <w:bCs/>
        </w:rPr>
        <w:t xml:space="preserve">managed jointly </w:t>
      </w:r>
      <w:r w:rsidR="007D376E" w:rsidRPr="000D619D">
        <w:rPr>
          <w:b/>
          <w:bCs/>
        </w:rPr>
        <w:t>between WFP, UNHCR and partner organisations</w:t>
      </w:r>
      <w:r w:rsidR="1C776F59" w:rsidRPr="000D619D">
        <w:rPr>
          <w:b/>
          <w:bCs/>
        </w:rPr>
        <w:t xml:space="preserve">, </w:t>
      </w:r>
      <w:r w:rsidR="00425D3F">
        <w:rPr>
          <w:b/>
          <w:bCs/>
        </w:rPr>
        <w:t xml:space="preserve">and </w:t>
      </w:r>
      <w:r w:rsidR="0009728C">
        <w:rPr>
          <w:b/>
          <w:bCs/>
        </w:rPr>
        <w:t xml:space="preserve">in consultation with </w:t>
      </w:r>
      <w:r w:rsidR="0024479C" w:rsidRPr="0024479C">
        <w:rPr>
          <w:b/>
          <w:bCs/>
          <w:highlight w:val="yellow"/>
        </w:rPr>
        <w:t>[government agency]</w:t>
      </w:r>
      <w:r w:rsidR="1C776F59" w:rsidRPr="0063223B">
        <w:t>,</w:t>
      </w:r>
      <w:r w:rsidR="007D376E" w:rsidRPr="000D619D">
        <w:rPr>
          <w:b/>
          <w:bCs/>
        </w:rPr>
        <w:t xml:space="preserve"> </w:t>
      </w:r>
      <w:r w:rsidR="00EF600A" w:rsidRPr="000D619D">
        <w:t xml:space="preserve">to make sure that </w:t>
      </w:r>
      <w:r w:rsidR="0001149E" w:rsidRPr="000D619D">
        <w:t xml:space="preserve">all </w:t>
      </w:r>
      <w:r w:rsidR="00EF600A" w:rsidRPr="000D619D">
        <w:t>activities are carried out in a coordinated way.</w:t>
      </w:r>
    </w:p>
    <w:p w14:paraId="08CF49A9" w14:textId="77777777" w:rsidR="00CA296F" w:rsidRDefault="00CE0E0D" w:rsidP="00904148">
      <w:pPr>
        <w:jc w:val="both"/>
      </w:pPr>
      <w:r w:rsidRPr="00CE0E0D">
        <w:rPr>
          <w:b/>
          <w:bCs/>
        </w:rPr>
        <w:t>Engaging</w:t>
      </w:r>
      <w:r w:rsidR="00904148" w:rsidRPr="00CE0E0D">
        <w:rPr>
          <w:b/>
          <w:bCs/>
        </w:rPr>
        <w:t xml:space="preserve"> communities</w:t>
      </w:r>
      <w:r w:rsidR="00904148">
        <w:rPr>
          <w:b/>
          <w:bCs/>
        </w:rPr>
        <w:t xml:space="preserve"> </w:t>
      </w:r>
      <w:r w:rsidR="0077037B">
        <w:rPr>
          <w:b/>
          <w:bCs/>
        </w:rPr>
        <w:t>effectively</w:t>
      </w:r>
      <w:r w:rsidR="00904148" w:rsidRPr="00E24732">
        <w:t xml:space="preserve"> throughout the targeting process</w:t>
      </w:r>
      <w:r w:rsidR="00DC1D20">
        <w:t xml:space="preserve"> is critical to ensuring accountability to affected people. </w:t>
      </w:r>
      <w:r w:rsidR="00C63355">
        <w:t>Strengthening accountability contributes to</w:t>
      </w:r>
      <w:r w:rsidR="00CA296F">
        <w:t>:</w:t>
      </w:r>
    </w:p>
    <w:p w14:paraId="683020EA" w14:textId="043734CA" w:rsidR="00CA296F" w:rsidRDefault="00CA296F" w:rsidP="00A220F0">
      <w:pPr>
        <w:pStyle w:val="ListParagraph"/>
        <w:numPr>
          <w:ilvl w:val="0"/>
          <w:numId w:val="27"/>
        </w:numPr>
        <w:spacing w:after="80"/>
        <w:ind w:left="714" w:hanging="357"/>
        <w:contextualSpacing w:val="0"/>
        <w:jc w:val="both"/>
      </w:pPr>
      <w:r w:rsidRPr="00395D70">
        <w:rPr>
          <w:b/>
          <w:bCs/>
        </w:rPr>
        <w:t>C</w:t>
      </w:r>
      <w:r w:rsidR="00DC1D20" w:rsidRPr="00395D70">
        <w:rPr>
          <w:b/>
          <w:bCs/>
        </w:rPr>
        <w:t>ommunities</w:t>
      </w:r>
      <w:r w:rsidR="00DC1D20">
        <w:t xml:space="preserve"> </w:t>
      </w:r>
      <w:r w:rsidR="00904148" w:rsidRPr="00CA296F">
        <w:rPr>
          <w:b/>
          <w:bCs/>
        </w:rPr>
        <w:t>feel</w:t>
      </w:r>
      <w:r w:rsidR="00C63355" w:rsidRPr="00CA296F">
        <w:rPr>
          <w:b/>
          <w:bCs/>
        </w:rPr>
        <w:t>ing</w:t>
      </w:r>
      <w:r w:rsidR="00904148" w:rsidRPr="00CA296F">
        <w:rPr>
          <w:b/>
          <w:bCs/>
        </w:rPr>
        <w:t xml:space="preserve"> more respected</w:t>
      </w:r>
      <w:r w:rsidR="00123647">
        <w:rPr>
          <w:b/>
          <w:bCs/>
        </w:rPr>
        <w:t xml:space="preserve"> and empowered</w:t>
      </w:r>
      <w:r w:rsidR="00904148">
        <w:t xml:space="preserve"> since their </w:t>
      </w:r>
      <w:r w:rsidR="004C7471">
        <w:t>knowledge, suggestions</w:t>
      </w:r>
      <w:r w:rsidR="00904148" w:rsidRPr="00181651">
        <w:t>, concerns</w:t>
      </w:r>
      <w:r w:rsidR="00904148">
        <w:t xml:space="preserve"> and </w:t>
      </w:r>
      <w:r w:rsidR="004C7471">
        <w:t xml:space="preserve">capacities </w:t>
      </w:r>
      <w:r w:rsidR="00904148">
        <w:t>are taken into account</w:t>
      </w:r>
      <w:r>
        <w:t>.</w:t>
      </w:r>
    </w:p>
    <w:p w14:paraId="1C76FF1F" w14:textId="0505D275" w:rsidR="00CA296F" w:rsidRDefault="00CA296F" w:rsidP="00A220F0">
      <w:pPr>
        <w:pStyle w:val="ListParagraph"/>
        <w:numPr>
          <w:ilvl w:val="0"/>
          <w:numId w:val="27"/>
        </w:numPr>
        <w:spacing w:after="80"/>
        <w:ind w:left="714" w:hanging="357"/>
        <w:contextualSpacing w:val="0"/>
        <w:jc w:val="both"/>
      </w:pPr>
      <w:r>
        <w:t>A</w:t>
      </w:r>
      <w:r w:rsidR="00B24CDD">
        <w:t xml:space="preserve">n </w:t>
      </w:r>
      <w:r w:rsidR="009849A6" w:rsidRPr="000F1012">
        <w:rPr>
          <w:b/>
          <w:bCs/>
        </w:rPr>
        <w:t>increase</w:t>
      </w:r>
      <w:r w:rsidR="00B24CDD" w:rsidRPr="000F1012">
        <w:rPr>
          <w:b/>
          <w:bCs/>
        </w:rPr>
        <w:t xml:space="preserve"> in</w:t>
      </w:r>
      <w:r w:rsidR="00C91B52" w:rsidRPr="000F1012">
        <w:rPr>
          <w:b/>
          <w:bCs/>
        </w:rPr>
        <w:t xml:space="preserve"> com</w:t>
      </w:r>
      <w:r w:rsidR="00C91B52" w:rsidRPr="000045F1">
        <w:rPr>
          <w:b/>
          <w:bCs/>
        </w:rPr>
        <w:t>munity</w:t>
      </w:r>
      <w:r w:rsidR="00904148">
        <w:t xml:space="preserve"> </w:t>
      </w:r>
      <w:r w:rsidR="00904148" w:rsidRPr="00CA296F">
        <w:rPr>
          <w:b/>
          <w:bCs/>
        </w:rPr>
        <w:t>ownership</w:t>
      </w:r>
      <w:r w:rsidR="00904148">
        <w:t xml:space="preserve"> of and </w:t>
      </w:r>
      <w:r w:rsidR="00904148" w:rsidRPr="00CA296F">
        <w:rPr>
          <w:b/>
          <w:bCs/>
        </w:rPr>
        <w:t>buy-in</w:t>
      </w:r>
      <w:r w:rsidR="00904148">
        <w:t xml:space="preserve"> in the targeting exercise</w:t>
      </w:r>
      <w:r>
        <w:t>.</w:t>
      </w:r>
    </w:p>
    <w:p w14:paraId="76CBBB13" w14:textId="461EEC5E" w:rsidR="00EE02A2" w:rsidRDefault="00CA296F" w:rsidP="00A220F0">
      <w:pPr>
        <w:pStyle w:val="ListParagraph"/>
        <w:numPr>
          <w:ilvl w:val="0"/>
          <w:numId w:val="27"/>
        </w:numPr>
        <w:spacing w:after="80"/>
        <w:ind w:left="714" w:hanging="357"/>
        <w:contextualSpacing w:val="0"/>
        <w:jc w:val="both"/>
      </w:pPr>
      <w:r>
        <w:t xml:space="preserve">A </w:t>
      </w:r>
      <w:r w:rsidR="00904148">
        <w:t xml:space="preserve">targeting </w:t>
      </w:r>
      <w:r w:rsidR="00A67D91">
        <w:t>exercise</w:t>
      </w:r>
      <w:r w:rsidR="00904148">
        <w:t xml:space="preserve"> </w:t>
      </w:r>
      <w:r w:rsidR="009849A6">
        <w:t xml:space="preserve">that is </w:t>
      </w:r>
      <w:r w:rsidR="00904148" w:rsidRPr="00CA296F">
        <w:rPr>
          <w:b/>
          <w:bCs/>
        </w:rPr>
        <w:t xml:space="preserve">better adapted to </w:t>
      </w:r>
      <w:r w:rsidR="00F256E2">
        <w:rPr>
          <w:b/>
          <w:bCs/>
        </w:rPr>
        <w:t>community members’</w:t>
      </w:r>
      <w:r w:rsidR="00904148" w:rsidRPr="00CA296F">
        <w:rPr>
          <w:b/>
          <w:bCs/>
        </w:rPr>
        <w:t xml:space="preserve"> needs and the context</w:t>
      </w:r>
      <w:r w:rsidR="00904148">
        <w:t>.</w:t>
      </w:r>
    </w:p>
    <w:p w14:paraId="54A14C9E" w14:textId="14238789" w:rsidR="00E63F86" w:rsidRDefault="00EE02A2" w:rsidP="00A220F0">
      <w:pPr>
        <w:pStyle w:val="ListParagraph"/>
        <w:numPr>
          <w:ilvl w:val="0"/>
          <w:numId w:val="27"/>
        </w:numPr>
        <w:spacing w:after="80"/>
        <w:ind w:left="714" w:hanging="357"/>
        <w:contextualSpacing w:val="0"/>
        <w:jc w:val="both"/>
      </w:pPr>
      <w:r>
        <w:t xml:space="preserve">The </w:t>
      </w:r>
      <w:r w:rsidR="004A4FF7" w:rsidRPr="00EE02A2">
        <w:rPr>
          <w:b/>
          <w:bCs/>
        </w:rPr>
        <w:t>mitigat</w:t>
      </w:r>
      <w:r>
        <w:rPr>
          <w:b/>
          <w:bCs/>
        </w:rPr>
        <w:t>ion of</w:t>
      </w:r>
      <w:r w:rsidR="004A4FF7" w:rsidRPr="00EE02A2">
        <w:rPr>
          <w:b/>
          <w:bCs/>
        </w:rPr>
        <w:t xml:space="preserve"> potential risks</w:t>
      </w:r>
      <w:r w:rsidR="004A4FF7">
        <w:t xml:space="preserve"> of the targeting exercise</w:t>
      </w:r>
      <w:r w:rsidR="005B5AC4">
        <w:t>.</w:t>
      </w:r>
      <w:r w:rsidR="002F0194">
        <w:t xml:space="preserve"> </w:t>
      </w:r>
      <w:r w:rsidR="002F0194" w:rsidRPr="00543B4F">
        <w:t>Potential risks that are mitigated</w:t>
      </w:r>
      <w:r w:rsidR="002F0194">
        <w:t xml:space="preserve"> through community engagement include, for example, the exclusion of highly vulnerable refugees from targeted assistance (through community consultations on the proposed eligibility criteria as well as the establishment of an appeals mechanism), possible resistance from refugees against the planned changes (through community consultations which increase ownership and buy-in as well as the sharing of key information), or the spreading of rumours (through information sharing).</w:t>
      </w:r>
    </w:p>
    <w:p w14:paraId="5D070059" w14:textId="27BFADEF" w:rsidR="00BD4993" w:rsidRDefault="00E63F86" w:rsidP="00E63F86">
      <w:pPr>
        <w:pStyle w:val="ListParagraph"/>
        <w:numPr>
          <w:ilvl w:val="0"/>
          <w:numId w:val="27"/>
        </w:numPr>
        <w:jc w:val="both"/>
      </w:pPr>
      <w:r>
        <w:t xml:space="preserve">A </w:t>
      </w:r>
      <w:r w:rsidRPr="00E63F86">
        <w:rPr>
          <w:b/>
          <w:bCs/>
        </w:rPr>
        <w:t xml:space="preserve">reduced number of </w:t>
      </w:r>
      <w:r w:rsidR="00F24A36" w:rsidRPr="00E63F86">
        <w:rPr>
          <w:b/>
          <w:bCs/>
        </w:rPr>
        <w:t>questions</w:t>
      </w:r>
      <w:r w:rsidR="00A13974" w:rsidRPr="00E63F86">
        <w:rPr>
          <w:b/>
          <w:bCs/>
        </w:rPr>
        <w:t>,</w:t>
      </w:r>
      <w:r w:rsidR="00F24A36" w:rsidRPr="00E63F86">
        <w:rPr>
          <w:b/>
          <w:bCs/>
        </w:rPr>
        <w:t xml:space="preserve"> </w:t>
      </w:r>
      <w:r w:rsidR="00EF600A" w:rsidRPr="00E63F86">
        <w:rPr>
          <w:b/>
          <w:bCs/>
        </w:rPr>
        <w:t>complaints</w:t>
      </w:r>
      <w:r w:rsidR="00A13974" w:rsidRPr="00E63F86">
        <w:rPr>
          <w:b/>
          <w:bCs/>
        </w:rPr>
        <w:t xml:space="preserve"> and appeals</w:t>
      </w:r>
      <w:r w:rsidR="00EF600A" w:rsidRPr="00E63F86">
        <w:rPr>
          <w:b/>
          <w:bCs/>
        </w:rPr>
        <w:t xml:space="preserve"> from </w:t>
      </w:r>
      <w:r w:rsidR="00853973">
        <w:rPr>
          <w:b/>
          <w:bCs/>
        </w:rPr>
        <w:t>community members</w:t>
      </w:r>
      <w:r w:rsidR="00EF600A" w:rsidRPr="000D619D">
        <w:t xml:space="preserve"> because </w:t>
      </w:r>
      <w:r w:rsidR="00F652A1" w:rsidRPr="000D619D">
        <w:t xml:space="preserve">the eligibility criteria used for the targeting approach have been reviewed together with </w:t>
      </w:r>
      <w:r w:rsidR="00766B51">
        <w:t>community members</w:t>
      </w:r>
      <w:r w:rsidR="008A78FA" w:rsidRPr="000D619D">
        <w:t xml:space="preserve"> </w:t>
      </w:r>
      <w:r w:rsidR="00F652A1" w:rsidRPr="000D619D">
        <w:t>and adapted based on their feedback</w:t>
      </w:r>
      <w:r w:rsidR="001C46C9" w:rsidRPr="000D619D">
        <w:t xml:space="preserve">. </w:t>
      </w:r>
      <w:r w:rsidR="00AF3B41">
        <w:t>In addition</w:t>
      </w:r>
      <w:r w:rsidR="006775E9" w:rsidRPr="000D619D">
        <w:t>,</w:t>
      </w:r>
      <w:r w:rsidR="00DB2FAB" w:rsidRPr="000D619D">
        <w:t xml:space="preserve"> </w:t>
      </w:r>
      <w:r w:rsidR="003C7DD1">
        <w:t xml:space="preserve">key </w:t>
      </w:r>
      <w:r w:rsidR="004617CA" w:rsidRPr="000D619D">
        <w:t xml:space="preserve">stakeholders </w:t>
      </w:r>
      <w:r w:rsidR="00EF600A" w:rsidRPr="000D619D">
        <w:t xml:space="preserve">are well informed about the </w:t>
      </w:r>
      <w:r w:rsidR="0042241D" w:rsidRPr="000D619D">
        <w:t>targeting exercise</w:t>
      </w:r>
      <w:r w:rsidR="00EF600A" w:rsidRPr="000D619D">
        <w:t xml:space="preserve"> </w:t>
      </w:r>
      <w:r w:rsidR="00DC639D" w:rsidRPr="000D619D">
        <w:t>and its different steps</w:t>
      </w:r>
      <w:r w:rsidR="00EF600A" w:rsidRPr="000D619D">
        <w:t>.</w:t>
      </w:r>
    </w:p>
    <w:p w14:paraId="311C8BAC" w14:textId="1DBAA5EA" w:rsidR="006775E9" w:rsidRPr="000D619D" w:rsidRDefault="00717990" w:rsidP="00B66FB8">
      <w:pPr>
        <w:pStyle w:val="Heading1"/>
      </w:pPr>
      <w:r w:rsidRPr="000D619D">
        <w:t xml:space="preserve">3. </w:t>
      </w:r>
      <w:r w:rsidR="00E5643E" w:rsidRPr="000D619D">
        <w:t>The different s</w:t>
      </w:r>
      <w:r w:rsidR="00CC6A09" w:rsidRPr="000D619D">
        <w:t xml:space="preserve">tages of </w:t>
      </w:r>
      <w:r w:rsidR="00437B95" w:rsidRPr="000D619D">
        <w:t xml:space="preserve">the </w:t>
      </w:r>
      <w:r w:rsidR="00276215" w:rsidRPr="000D619D">
        <w:t xml:space="preserve">joint </w:t>
      </w:r>
      <w:r w:rsidR="00CC6A09" w:rsidRPr="000D619D">
        <w:t>community engagement</w:t>
      </w:r>
      <w:r w:rsidR="00437B95" w:rsidRPr="000D619D">
        <w:t xml:space="preserve"> process</w:t>
      </w:r>
    </w:p>
    <w:p w14:paraId="3A442A93" w14:textId="6C87A574" w:rsidR="00C73D1B" w:rsidRPr="000D619D" w:rsidRDefault="00321573" w:rsidP="001B2F72">
      <w:pPr>
        <w:jc w:val="both"/>
      </w:pPr>
      <w:r w:rsidRPr="000D619D">
        <w:t xml:space="preserve">As part of the targeting exercise, </w:t>
      </w:r>
      <w:r w:rsidR="008869A6" w:rsidRPr="000D619D">
        <w:t xml:space="preserve">key </w:t>
      </w:r>
      <w:r w:rsidR="003908E0" w:rsidRPr="000D619D">
        <w:t>stakeholders</w:t>
      </w:r>
      <w:r w:rsidRPr="000D619D">
        <w:t xml:space="preserve"> will be engaged </w:t>
      </w:r>
      <w:r w:rsidR="001B2F72" w:rsidRPr="000D619D">
        <w:t>during</w:t>
      </w:r>
      <w:r w:rsidR="000D2D58" w:rsidRPr="000D619D">
        <w:t xml:space="preserve"> the following stages</w:t>
      </w:r>
      <w:r w:rsidR="00C73D1B" w:rsidRPr="000D619D">
        <w:t>:</w:t>
      </w:r>
    </w:p>
    <w:tbl>
      <w:tblPr>
        <w:tblStyle w:val="TableGrid"/>
        <w:tblW w:w="0" w:type="auto"/>
        <w:tblInd w:w="-147" w:type="dxa"/>
        <w:tblLook w:val="04A0" w:firstRow="1" w:lastRow="0" w:firstColumn="1" w:lastColumn="0" w:noHBand="0" w:noVBand="1"/>
      </w:tblPr>
      <w:tblGrid>
        <w:gridCol w:w="387"/>
        <w:gridCol w:w="4151"/>
        <w:gridCol w:w="1879"/>
        <w:gridCol w:w="3692"/>
      </w:tblGrid>
      <w:tr w:rsidR="00F1005A" w:rsidRPr="000D619D" w14:paraId="1CEAA048" w14:textId="77777777" w:rsidTr="00513A13">
        <w:trPr>
          <w:trHeight w:val="414"/>
        </w:trPr>
        <w:tc>
          <w:tcPr>
            <w:tcW w:w="384" w:type="dxa"/>
            <w:shd w:val="clear" w:color="auto" w:fill="0070C0"/>
          </w:tcPr>
          <w:p w14:paraId="4B581207" w14:textId="77777777" w:rsidR="00F1005A" w:rsidRPr="000D619D" w:rsidRDefault="00F1005A" w:rsidP="00F1005A">
            <w:pPr>
              <w:rPr>
                <w:b/>
                <w:bCs/>
                <w:color w:val="FFFFFF" w:themeColor="background1"/>
              </w:rPr>
            </w:pPr>
          </w:p>
        </w:tc>
        <w:tc>
          <w:tcPr>
            <w:tcW w:w="4153" w:type="dxa"/>
            <w:shd w:val="clear" w:color="auto" w:fill="0070C0"/>
            <w:vAlign w:val="center"/>
          </w:tcPr>
          <w:p w14:paraId="0CB87F25" w14:textId="41B52F62" w:rsidR="00F1005A" w:rsidRPr="000D619D" w:rsidRDefault="00F1005A" w:rsidP="007A0CE9">
            <w:pPr>
              <w:rPr>
                <w:b/>
                <w:bCs/>
                <w:color w:val="FFFFFF" w:themeColor="background1"/>
              </w:rPr>
            </w:pPr>
            <w:r w:rsidRPr="000D619D">
              <w:rPr>
                <w:b/>
                <w:bCs/>
                <w:color w:val="FFFFFF" w:themeColor="background1"/>
              </w:rPr>
              <w:t>Stage of community engagement process</w:t>
            </w:r>
          </w:p>
        </w:tc>
        <w:tc>
          <w:tcPr>
            <w:tcW w:w="1879" w:type="dxa"/>
            <w:shd w:val="clear" w:color="auto" w:fill="0070C0"/>
            <w:vAlign w:val="center"/>
          </w:tcPr>
          <w:p w14:paraId="6944C601" w14:textId="622AB0D4" w:rsidR="00F1005A" w:rsidRPr="000D619D" w:rsidRDefault="00FA039D" w:rsidP="007A0CE9">
            <w:pPr>
              <w:rPr>
                <w:b/>
                <w:bCs/>
                <w:color w:val="FFFFFF" w:themeColor="background1"/>
              </w:rPr>
            </w:pPr>
            <w:r w:rsidRPr="000D619D">
              <w:rPr>
                <w:b/>
                <w:bCs/>
                <w:color w:val="FFFFFF" w:themeColor="background1"/>
              </w:rPr>
              <w:t>Key s</w:t>
            </w:r>
            <w:r w:rsidR="00F1005A" w:rsidRPr="000D619D">
              <w:rPr>
                <w:b/>
                <w:bCs/>
                <w:color w:val="FFFFFF" w:themeColor="background1"/>
              </w:rPr>
              <w:t>tak</w:t>
            </w:r>
            <w:r w:rsidR="008A493A" w:rsidRPr="000D619D">
              <w:rPr>
                <w:b/>
                <w:bCs/>
                <w:color w:val="FFFFFF" w:themeColor="background1"/>
              </w:rPr>
              <w:t>eholders</w:t>
            </w:r>
          </w:p>
        </w:tc>
        <w:tc>
          <w:tcPr>
            <w:tcW w:w="3693" w:type="dxa"/>
            <w:shd w:val="clear" w:color="auto" w:fill="0070C0"/>
            <w:vAlign w:val="center"/>
          </w:tcPr>
          <w:p w14:paraId="1CF277CC" w14:textId="565DD86E" w:rsidR="00F1005A" w:rsidRPr="000D619D" w:rsidRDefault="00F1005A" w:rsidP="007A0CE9">
            <w:pPr>
              <w:rPr>
                <w:b/>
                <w:bCs/>
                <w:color w:val="FFFFFF" w:themeColor="background1"/>
              </w:rPr>
            </w:pPr>
            <w:r w:rsidRPr="000D619D">
              <w:rPr>
                <w:b/>
                <w:bCs/>
                <w:color w:val="FFFFFF" w:themeColor="background1"/>
              </w:rPr>
              <w:t>Timing</w:t>
            </w:r>
          </w:p>
        </w:tc>
      </w:tr>
      <w:tr w:rsidR="00F1005A" w:rsidRPr="000D619D" w14:paraId="2D65F20A" w14:textId="77777777" w:rsidTr="00BD7D21">
        <w:tc>
          <w:tcPr>
            <w:tcW w:w="384" w:type="dxa"/>
            <w:shd w:val="clear" w:color="auto" w:fill="F2F2F2" w:themeFill="background1" w:themeFillShade="F2"/>
          </w:tcPr>
          <w:p w14:paraId="11920289" w14:textId="724370A7" w:rsidR="00F1005A" w:rsidRPr="00BD7D21" w:rsidRDefault="00F1005A" w:rsidP="001B2F72">
            <w:pPr>
              <w:jc w:val="both"/>
              <w:rPr>
                <w:b/>
                <w:bCs/>
              </w:rPr>
            </w:pPr>
            <w:r w:rsidRPr="00BD7D21">
              <w:rPr>
                <w:b/>
                <w:bCs/>
              </w:rPr>
              <w:t>1.</w:t>
            </w:r>
          </w:p>
        </w:tc>
        <w:tc>
          <w:tcPr>
            <w:tcW w:w="4153" w:type="dxa"/>
          </w:tcPr>
          <w:p w14:paraId="29780E20" w14:textId="64C0EA8B" w:rsidR="00F1005A" w:rsidRPr="000D619D" w:rsidRDefault="335880E9" w:rsidP="007E61BB">
            <w:r w:rsidRPr="7A026FF9">
              <w:rPr>
                <w:b/>
                <w:bCs/>
              </w:rPr>
              <w:t>C</w:t>
            </w:r>
            <w:r w:rsidR="63319402" w:rsidRPr="7A026FF9">
              <w:rPr>
                <w:b/>
                <w:bCs/>
              </w:rPr>
              <w:t>ommunity consultations</w:t>
            </w:r>
            <w:r w:rsidR="63319402">
              <w:t xml:space="preserve"> on the </w:t>
            </w:r>
            <w:r w:rsidR="5321DB4C">
              <w:t xml:space="preserve">targeting </w:t>
            </w:r>
            <w:r w:rsidR="003406A4">
              <w:t>approach</w:t>
            </w:r>
            <w:r w:rsidR="00F943F6">
              <w:t>,</w:t>
            </w:r>
            <w:r w:rsidR="00B92A8C">
              <w:t xml:space="preserve"> the proposed</w:t>
            </w:r>
            <w:r w:rsidR="713B57CD">
              <w:t xml:space="preserve"> eligibility criteria</w:t>
            </w:r>
            <w:r w:rsidR="00F943F6">
              <w:t xml:space="preserve"> as well as </w:t>
            </w:r>
            <w:r w:rsidR="00952D02">
              <w:t>communities’</w:t>
            </w:r>
            <w:r w:rsidR="00F943F6">
              <w:t xml:space="preserve"> preferred </w:t>
            </w:r>
            <w:r w:rsidR="00E40027">
              <w:t>channels</w:t>
            </w:r>
            <w:r w:rsidR="00BE5C28">
              <w:t xml:space="preserve"> and language</w:t>
            </w:r>
            <w:r w:rsidR="00804FA9">
              <w:t>(s)</w:t>
            </w:r>
            <w:r w:rsidR="00E40027">
              <w:t xml:space="preserve"> for information sharing, feedback</w:t>
            </w:r>
            <w:r w:rsidR="00D625D4">
              <w:t>, complaints</w:t>
            </w:r>
            <w:r w:rsidR="00E40027">
              <w:t xml:space="preserve"> and appeals</w:t>
            </w:r>
          </w:p>
        </w:tc>
        <w:tc>
          <w:tcPr>
            <w:tcW w:w="1879" w:type="dxa"/>
          </w:tcPr>
          <w:p w14:paraId="67164FAF" w14:textId="15973714" w:rsidR="00F1005A" w:rsidRPr="000D619D" w:rsidRDefault="49BA3204" w:rsidP="007E61BB">
            <w:r w:rsidRPr="000D619D">
              <w:t xml:space="preserve">Refugees, </w:t>
            </w:r>
            <w:r w:rsidR="007E61BB" w:rsidRPr="000D619D">
              <w:t>host communities</w:t>
            </w:r>
            <w:r w:rsidR="0018277B">
              <w:t>,</w:t>
            </w:r>
            <w:r w:rsidR="007E61BB" w:rsidRPr="000D619D">
              <w:t xml:space="preserve"> </w:t>
            </w:r>
            <w:r w:rsidR="00286720" w:rsidRPr="00F72F3C">
              <w:rPr>
                <w:highlight w:val="yellow"/>
              </w:rPr>
              <w:t>[country]</w:t>
            </w:r>
            <w:r w:rsidRPr="000D619D">
              <w:t xml:space="preserve"> authorities</w:t>
            </w:r>
            <w:r w:rsidR="0018277B">
              <w:t xml:space="preserve"> and partners</w:t>
            </w:r>
          </w:p>
        </w:tc>
        <w:tc>
          <w:tcPr>
            <w:tcW w:w="3693" w:type="dxa"/>
          </w:tcPr>
          <w:p w14:paraId="7DC2989E" w14:textId="09721545" w:rsidR="00F1005A" w:rsidRPr="000D619D" w:rsidRDefault="007E61BB" w:rsidP="007E61BB">
            <w:pPr>
              <w:rPr>
                <w:b/>
                <w:bCs/>
              </w:rPr>
            </w:pPr>
            <w:r w:rsidRPr="000D619D">
              <w:rPr>
                <w:b/>
                <w:bCs/>
              </w:rPr>
              <w:t>A</w:t>
            </w:r>
            <w:r w:rsidR="00F1005A" w:rsidRPr="000D619D">
              <w:rPr>
                <w:b/>
                <w:bCs/>
              </w:rPr>
              <w:t>s soon as preliminary eligibility criteria have been developed</w:t>
            </w:r>
          </w:p>
        </w:tc>
      </w:tr>
      <w:tr w:rsidR="00F1005A" w:rsidRPr="000D619D" w14:paraId="6FBDAEE1" w14:textId="77777777" w:rsidTr="00BD7D21">
        <w:tc>
          <w:tcPr>
            <w:tcW w:w="384" w:type="dxa"/>
            <w:shd w:val="clear" w:color="auto" w:fill="F2F2F2" w:themeFill="background1" w:themeFillShade="F2"/>
          </w:tcPr>
          <w:p w14:paraId="3B03413A" w14:textId="5D1B100B" w:rsidR="00F1005A" w:rsidRPr="00BD7D21" w:rsidRDefault="00F1005A" w:rsidP="001B2F72">
            <w:pPr>
              <w:jc w:val="both"/>
              <w:rPr>
                <w:b/>
                <w:bCs/>
              </w:rPr>
            </w:pPr>
            <w:r w:rsidRPr="00BD7D21">
              <w:rPr>
                <w:b/>
                <w:bCs/>
              </w:rPr>
              <w:t>2.</w:t>
            </w:r>
          </w:p>
        </w:tc>
        <w:tc>
          <w:tcPr>
            <w:tcW w:w="4153" w:type="dxa"/>
          </w:tcPr>
          <w:p w14:paraId="06EA0E83" w14:textId="76E3F0F0" w:rsidR="00F1005A" w:rsidRPr="000D619D" w:rsidRDefault="008A493A" w:rsidP="007E61BB">
            <w:r w:rsidRPr="000D619D">
              <w:rPr>
                <w:b/>
                <w:bCs/>
              </w:rPr>
              <w:t>I</w:t>
            </w:r>
            <w:r w:rsidR="00F1005A" w:rsidRPr="000D619D">
              <w:rPr>
                <w:b/>
                <w:bCs/>
              </w:rPr>
              <w:t xml:space="preserve">nformation sharing </w:t>
            </w:r>
            <w:r w:rsidR="00042AAA" w:rsidRPr="000D619D">
              <w:t xml:space="preserve">on the </w:t>
            </w:r>
            <w:r w:rsidR="00857BD0">
              <w:t xml:space="preserve">assistance </w:t>
            </w:r>
            <w:r w:rsidR="00BD6F48">
              <w:t>programme</w:t>
            </w:r>
            <w:r w:rsidR="00202611">
              <w:t xml:space="preserve">, </w:t>
            </w:r>
            <w:r w:rsidR="00042AAA" w:rsidRPr="000D619D">
              <w:t xml:space="preserve">targeting </w:t>
            </w:r>
            <w:r w:rsidR="00803FC9">
              <w:t>approach</w:t>
            </w:r>
            <w:r w:rsidR="00E32FFB">
              <w:t xml:space="preserve"> including eligibility criteria</w:t>
            </w:r>
            <w:r w:rsidR="00042AAA" w:rsidRPr="000D619D">
              <w:t xml:space="preserve">, </w:t>
            </w:r>
            <w:r w:rsidR="007E2CB5">
              <w:t>refugees</w:t>
            </w:r>
            <w:r w:rsidR="00042AAA" w:rsidRPr="000D619D">
              <w:t>’ rights</w:t>
            </w:r>
            <w:r w:rsidR="00222C62">
              <w:t>,</w:t>
            </w:r>
            <w:r w:rsidR="00042AAA" w:rsidRPr="000D619D">
              <w:t xml:space="preserve"> and how to </w:t>
            </w:r>
            <w:r w:rsidR="00C96ACD">
              <w:t>make appeals and share other</w:t>
            </w:r>
            <w:r w:rsidR="00042AAA" w:rsidRPr="000D619D">
              <w:t xml:space="preserve"> feedback</w:t>
            </w:r>
            <w:r w:rsidR="00C96ACD">
              <w:t xml:space="preserve"> and</w:t>
            </w:r>
            <w:r w:rsidR="005A10BF">
              <w:t xml:space="preserve"> </w:t>
            </w:r>
            <w:r w:rsidR="00042AAA" w:rsidRPr="000D619D">
              <w:t>complaints</w:t>
            </w:r>
          </w:p>
        </w:tc>
        <w:tc>
          <w:tcPr>
            <w:tcW w:w="1879" w:type="dxa"/>
          </w:tcPr>
          <w:p w14:paraId="297CCF61" w14:textId="75BA539C" w:rsidR="00F1005A" w:rsidRPr="000D619D" w:rsidRDefault="00042AAA" w:rsidP="007E61BB">
            <w:r w:rsidRPr="000D619D">
              <w:t>Refugees, host communities</w:t>
            </w:r>
            <w:r w:rsidR="00857BD0">
              <w:t>,</w:t>
            </w:r>
            <w:r w:rsidRPr="000D619D">
              <w:t xml:space="preserve"> </w:t>
            </w:r>
            <w:r w:rsidR="00286720" w:rsidRPr="00F72F3C">
              <w:rPr>
                <w:highlight w:val="yellow"/>
              </w:rPr>
              <w:t>[country]</w:t>
            </w:r>
            <w:r w:rsidRPr="000D619D">
              <w:t xml:space="preserve"> authorities</w:t>
            </w:r>
            <w:r w:rsidR="00B91C2E">
              <w:t>, and partners</w:t>
            </w:r>
          </w:p>
        </w:tc>
        <w:tc>
          <w:tcPr>
            <w:tcW w:w="3693" w:type="dxa"/>
          </w:tcPr>
          <w:p w14:paraId="5C3B7328" w14:textId="1456585D" w:rsidR="00F1005A" w:rsidRPr="000D619D" w:rsidRDefault="35559F43" w:rsidP="007E61BB">
            <w:r w:rsidRPr="000D619D">
              <w:t xml:space="preserve">To start </w:t>
            </w:r>
            <w:r w:rsidRPr="000D619D">
              <w:rPr>
                <w:b/>
                <w:bCs/>
              </w:rPr>
              <w:t>a</w:t>
            </w:r>
            <w:r w:rsidR="36054736" w:rsidRPr="000D619D">
              <w:rPr>
                <w:b/>
                <w:bCs/>
              </w:rPr>
              <w:t>t the same time as the community consultations</w:t>
            </w:r>
            <w:r w:rsidR="36054736" w:rsidRPr="000D619D">
              <w:t xml:space="preserve"> on the </w:t>
            </w:r>
            <w:r w:rsidR="002A7A97">
              <w:t>proposed</w:t>
            </w:r>
            <w:r w:rsidR="00C75BE3">
              <w:t xml:space="preserve"> </w:t>
            </w:r>
            <w:r w:rsidR="36054736" w:rsidRPr="000D619D">
              <w:t xml:space="preserve">eligibility criteria take place to </w:t>
            </w:r>
            <w:r w:rsidR="00A56188">
              <w:t>address</w:t>
            </w:r>
            <w:r w:rsidR="36054736" w:rsidRPr="000D619D">
              <w:t xml:space="preserve"> the spreading of rumour</w:t>
            </w:r>
            <w:r w:rsidR="00846892" w:rsidRPr="000D619D">
              <w:t>s</w:t>
            </w:r>
          </w:p>
        </w:tc>
      </w:tr>
      <w:tr w:rsidR="00965CAE" w:rsidRPr="000D619D" w14:paraId="5B836BEF" w14:textId="77777777" w:rsidTr="00BD7D21">
        <w:tc>
          <w:tcPr>
            <w:tcW w:w="384" w:type="dxa"/>
            <w:shd w:val="clear" w:color="auto" w:fill="F2F2F2" w:themeFill="background1" w:themeFillShade="F2"/>
          </w:tcPr>
          <w:p w14:paraId="7E39E45E" w14:textId="6AAE2B62" w:rsidR="00965CAE" w:rsidRPr="00BD7D21" w:rsidRDefault="00965CAE" w:rsidP="001B2F72">
            <w:pPr>
              <w:jc w:val="both"/>
              <w:rPr>
                <w:b/>
                <w:bCs/>
              </w:rPr>
            </w:pPr>
            <w:r w:rsidRPr="00BD7D21">
              <w:rPr>
                <w:b/>
                <w:bCs/>
              </w:rPr>
              <w:lastRenderedPageBreak/>
              <w:t>3.</w:t>
            </w:r>
          </w:p>
        </w:tc>
        <w:tc>
          <w:tcPr>
            <w:tcW w:w="4153" w:type="dxa"/>
          </w:tcPr>
          <w:p w14:paraId="0DFAD5E6" w14:textId="660F27B4" w:rsidR="00965CAE" w:rsidRPr="00BF5D9E" w:rsidRDefault="00661721" w:rsidP="00661721">
            <w:r w:rsidRPr="008B44F2">
              <w:rPr>
                <w:b/>
                <w:bCs/>
              </w:rPr>
              <w:t>Communication of</w:t>
            </w:r>
            <w:r w:rsidR="003171EF">
              <w:rPr>
                <w:b/>
                <w:bCs/>
              </w:rPr>
              <w:t xml:space="preserve"> </w:t>
            </w:r>
            <w:r w:rsidR="00580692">
              <w:rPr>
                <w:b/>
                <w:bCs/>
              </w:rPr>
              <w:t>individual</w:t>
            </w:r>
            <w:r w:rsidRPr="008B44F2">
              <w:rPr>
                <w:b/>
                <w:bCs/>
              </w:rPr>
              <w:t xml:space="preserve"> eligibility decisions</w:t>
            </w:r>
            <w:r>
              <w:t xml:space="preserve"> to refugees</w:t>
            </w:r>
          </w:p>
        </w:tc>
        <w:tc>
          <w:tcPr>
            <w:tcW w:w="1879" w:type="dxa"/>
          </w:tcPr>
          <w:p w14:paraId="6AEC93D2" w14:textId="7F3C6412" w:rsidR="00965CAE" w:rsidRPr="000D619D" w:rsidRDefault="00661721" w:rsidP="007E61BB">
            <w:r>
              <w:t>Refugees</w:t>
            </w:r>
            <w:r w:rsidR="003C5B62">
              <w:t>, partners</w:t>
            </w:r>
          </w:p>
        </w:tc>
        <w:tc>
          <w:tcPr>
            <w:tcW w:w="3693" w:type="dxa"/>
          </w:tcPr>
          <w:p w14:paraId="10EFD322" w14:textId="4E86111F" w:rsidR="00965CAE" w:rsidRPr="00403DD0" w:rsidRDefault="00403DD0" w:rsidP="007E61BB">
            <w:r w:rsidRPr="00403DD0">
              <w:rPr>
                <w:b/>
                <w:bCs/>
              </w:rPr>
              <w:t>After the sharing of the broader key messages has been initiated</w:t>
            </w:r>
            <w:r w:rsidRPr="00403DD0">
              <w:t xml:space="preserve"> so that refugees understand what the eligibility decision means for their household</w:t>
            </w:r>
          </w:p>
        </w:tc>
      </w:tr>
      <w:tr w:rsidR="00F1005A" w:rsidRPr="000D619D" w14:paraId="72F73387" w14:textId="77777777" w:rsidTr="00BD7D21">
        <w:tc>
          <w:tcPr>
            <w:tcW w:w="384" w:type="dxa"/>
            <w:shd w:val="clear" w:color="auto" w:fill="F2F2F2" w:themeFill="background1" w:themeFillShade="F2"/>
          </w:tcPr>
          <w:p w14:paraId="5AEAD669" w14:textId="7C8AF3D3" w:rsidR="00F1005A" w:rsidRPr="00BD7D21" w:rsidRDefault="00965CAE" w:rsidP="001B2F72">
            <w:pPr>
              <w:jc w:val="both"/>
              <w:rPr>
                <w:b/>
                <w:bCs/>
              </w:rPr>
            </w:pPr>
            <w:r w:rsidRPr="00BD7D21">
              <w:rPr>
                <w:b/>
                <w:bCs/>
              </w:rPr>
              <w:t>4</w:t>
            </w:r>
            <w:r w:rsidR="00F1005A" w:rsidRPr="00BD7D21">
              <w:rPr>
                <w:b/>
                <w:bCs/>
              </w:rPr>
              <w:t>.</w:t>
            </w:r>
          </w:p>
        </w:tc>
        <w:tc>
          <w:tcPr>
            <w:tcW w:w="4153" w:type="dxa"/>
          </w:tcPr>
          <w:p w14:paraId="7E3070E7" w14:textId="7F1918CB" w:rsidR="00F1005A" w:rsidRPr="000D619D" w:rsidRDefault="0000659A" w:rsidP="007E61BB">
            <w:r w:rsidRPr="000D619D">
              <w:t>Receiving</w:t>
            </w:r>
            <w:r w:rsidR="00EC14B0">
              <w:t xml:space="preserve">, following up on </w:t>
            </w:r>
            <w:r w:rsidRPr="000D619D">
              <w:t xml:space="preserve">and responding </w:t>
            </w:r>
            <w:r w:rsidR="00702F64" w:rsidRPr="000D619D">
              <w:t>to</w:t>
            </w:r>
            <w:r w:rsidR="00F1005A" w:rsidRPr="000D619D">
              <w:t xml:space="preserve"> </w:t>
            </w:r>
            <w:r w:rsidR="000E1FB5">
              <w:t>targeting-related</w:t>
            </w:r>
            <w:r w:rsidR="00F1005A" w:rsidRPr="000D619D">
              <w:t xml:space="preserve"> </w:t>
            </w:r>
            <w:r w:rsidR="00C24D1D">
              <w:rPr>
                <w:b/>
                <w:bCs/>
              </w:rPr>
              <w:t>appeals</w:t>
            </w:r>
            <w:r w:rsidR="00EC14B0" w:rsidRPr="00EC14B0">
              <w:t xml:space="preserve"> as well as</w:t>
            </w:r>
            <w:r w:rsidR="00EC14B0">
              <w:t xml:space="preserve"> any other feedback and complaints</w:t>
            </w:r>
          </w:p>
        </w:tc>
        <w:tc>
          <w:tcPr>
            <w:tcW w:w="1879" w:type="dxa"/>
          </w:tcPr>
          <w:p w14:paraId="38BBB9B2" w14:textId="13DA9EA8" w:rsidR="00F1005A" w:rsidRPr="000D619D" w:rsidRDefault="00E37E43" w:rsidP="007E61BB">
            <w:r w:rsidRPr="000D619D">
              <w:t>Refugees</w:t>
            </w:r>
            <w:r w:rsidR="00683916">
              <w:t>,</w:t>
            </w:r>
            <w:r w:rsidR="004620C5">
              <w:t xml:space="preserve"> </w:t>
            </w:r>
            <w:r w:rsidR="00FB1C16">
              <w:t xml:space="preserve">host communities, </w:t>
            </w:r>
            <w:r w:rsidR="004620C5">
              <w:t>partners</w:t>
            </w:r>
            <w:r w:rsidR="00683916">
              <w:t xml:space="preserve"> and </w:t>
            </w:r>
            <w:r w:rsidR="00683916" w:rsidRPr="00F72F3C">
              <w:rPr>
                <w:highlight w:val="yellow"/>
              </w:rPr>
              <w:t>[country]</w:t>
            </w:r>
            <w:r w:rsidR="00683916" w:rsidRPr="000D619D">
              <w:t xml:space="preserve"> authorities</w:t>
            </w:r>
          </w:p>
        </w:tc>
        <w:tc>
          <w:tcPr>
            <w:tcW w:w="3693" w:type="dxa"/>
          </w:tcPr>
          <w:p w14:paraId="23684A4D" w14:textId="0C6AF6C8" w:rsidR="00F1005A" w:rsidRPr="000D619D" w:rsidRDefault="00D91E9C" w:rsidP="4993348F">
            <w:pPr>
              <w:rPr>
                <w:b/>
                <w:bCs/>
              </w:rPr>
            </w:pPr>
            <w:r>
              <w:t>Appeals</w:t>
            </w:r>
            <w:r w:rsidR="00975934">
              <w:t xml:space="preserve"> </w:t>
            </w:r>
            <w:r w:rsidR="00427C77">
              <w:t xml:space="preserve">related to the </w:t>
            </w:r>
            <w:r w:rsidR="00D14EC7" w:rsidRPr="00D14EC7">
              <w:rPr>
                <w:highlight w:val="yellow"/>
              </w:rPr>
              <w:t>[</w:t>
            </w:r>
            <w:r w:rsidR="00427C77" w:rsidRPr="00D14EC7">
              <w:rPr>
                <w:highlight w:val="yellow"/>
              </w:rPr>
              <w:t>new</w:t>
            </w:r>
            <w:r w:rsidR="00D14EC7" w:rsidRPr="00D14EC7">
              <w:rPr>
                <w:highlight w:val="yellow"/>
              </w:rPr>
              <w:t>/updated]</w:t>
            </w:r>
            <w:r w:rsidR="00427C77">
              <w:t xml:space="preserve"> targeting approach </w:t>
            </w:r>
            <w:r w:rsidR="00975934">
              <w:t>are ex</w:t>
            </w:r>
            <w:r w:rsidR="00E37E43">
              <w:t xml:space="preserve">pected to </w:t>
            </w:r>
            <w:r w:rsidR="006444C4">
              <w:t xml:space="preserve">start arriving </w:t>
            </w:r>
            <w:r w:rsidR="00E37E43" w:rsidRPr="4993348F">
              <w:rPr>
                <w:b/>
                <w:bCs/>
              </w:rPr>
              <w:t xml:space="preserve">as soon as the </w:t>
            </w:r>
            <w:r w:rsidR="00661721">
              <w:rPr>
                <w:b/>
                <w:bCs/>
              </w:rPr>
              <w:t>eligibility decisions are communicated</w:t>
            </w:r>
          </w:p>
        </w:tc>
      </w:tr>
    </w:tbl>
    <w:p w14:paraId="46C4F047" w14:textId="670C0CBE" w:rsidR="00321573" w:rsidRPr="000D619D" w:rsidRDefault="00321573" w:rsidP="00437B95">
      <w:pPr>
        <w:jc w:val="both"/>
      </w:pPr>
    </w:p>
    <w:p w14:paraId="4DA1ADE8" w14:textId="7A278D40" w:rsidR="00FB1CE6" w:rsidRPr="000D619D" w:rsidRDefault="00717990" w:rsidP="00B66FB8">
      <w:pPr>
        <w:pStyle w:val="Heading1"/>
      </w:pPr>
      <w:r w:rsidRPr="000D619D">
        <w:t>4</w:t>
      </w:r>
      <w:r w:rsidR="00091A5F" w:rsidRPr="000D619D">
        <w:t xml:space="preserve">. </w:t>
      </w:r>
      <w:r w:rsidR="004D781D" w:rsidRPr="000D619D">
        <w:t>Community consultation</w:t>
      </w:r>
      <w:r w:rsidRPr="000D619D">
        <w:t>s</w:t>
      </w:r>
      <w:r w:rsidR="009725C2">
        <w:rPr>
          <w:rStyle w:val="FootnoteReference"/>
        </w:rPr>
        <w:footnoteReference w:id="3"/>
      </w:r>
    </w:p>
    <w:p w14:paraId="321FCFF7" w14:textId="72019C12" w:rsidR="00187710" w:rsidRDefault="00406699" w:rsidP="000E42F0">
      <w:pPr>
        <w:jc w:val="both"/>
      </w:pPr>
      <w:r w:rsidRPr="00406699">
        <w:rPr>
          <w:b/>
          <w:bCs/>
        </w:rPr>
        <w:t>R</w:t>
      </w:r>
      <w:r w:rsidR="008050EA" w:rsidRPr="000D619D">
        <w:rPr>
          <w:b/>
          <w:bCs/>
        </w:rPr>
        <w:t>efugees</w:t>
      </w:r>
      <w:r w:rsidR="008050EA" w:rsidRPr="000D619D">
        <w:t xml:space="preserve"> </w:t>
      </w:r>
      <w:r w:rsidR="007648F1" w:rsidRPr="000D619D">
        <w:t xml:space="preserve">will be consulted on the </w:t>
      </w:r>
      <w:r w:rsidR="008F2C52">
        <w:rPr>
          <w:b/>
          <w:bCs/>
        </w:rPr>
        <w:t>proposed</w:t>
      </w:r>
      <w:r w:rsidR="001A2F0F">
        <w:rPr>
          <w:b/>
          <w:bCs/>
        </w:rPr>
        <w:t xml:space="preserve"> eligibility criteria</w:t>
      </w:r>
      <w:r w:rsidR="532F2E3B">
        <w:t xml:space="preserve"> </w:t>
      </w:r>
      <w:r w:rsidR="00D03249">
        <w:t xml:space="preserve">for </w:t>
      </w:r>
      <w:r w:rsidR="00D03249" w:rsidRPr="00D03249">
        <w:rPr>
          <w:highlight w:val="yellow"/>
        </w:rPr>
        <w:t>[cash and in-kind food]</w:t>
      </w:r>
      <w:r w:rsidR="00D03249" w:rsidRPr="00D03249">
        <w:t xml:space="preserve"> assistance </w:t>
      </w:r>
      <w:r w:rsidR="007648F1" w:rsidRPr="000D619D">
        <w:t xml:space="preserve">derived from </w:t>
      </w:r>
      <w:r w:rsidR="00E16D34" w:rsidRPr="00E16D34">
        <w:t xml:space="preserve">statistical analysis and consultations with CO </w:t>
      </w:r>
      <w:r w:rsidR="00DD5A3C">
        <w:t xml:space="preserve">and partner </w:t>
      </w:r>
      <w:r w:rsidR="00E16D34" w:rsidRPr="00E16D34">
        <w:t xml:space="preserve">staff including protection experts </w:t>
      </w:r>
      <w:r w:rsidR="007648F1" w:rsidRPr="000D619D">
        <w:t xml:space="preserve">to ensure the </w:t>
      </w:r>
      <w:r w:rsidR="007648F1" w:rsidRPr="00515F73">
        <w:rPr>
          <w:b/>
          <w:bCs/>
        </w:rPr>
        <w:t>criteria reflect vulnerability as defined by refugees</w:t>
      </w:r>
      <w:r w:rsidR="007648F1" w:rsidRPr="000D619D">
        <w:t>.</w:t>
      </w:r>
    </w:p>
    <w:p w14:paraId="062EE160" w14:textId="166FC205" w:rsidR="007648F1" w:rsidRPr="000E42F0" w:rsidRDefault="007648F1" w:rsidP="000E42F0">
      <w:pPr>
        <w:jc w:val="both"/>
        <w:rPr>
          <w:b/>
          <w:bCs/>
        </w:rPr>
      </w:pPr>
      <w:r w:rsidRPr="000D619D">
        <w:t xml:space="preserve">Based on the results of the community consultations, the eligibility criteria will be further adapted and improved. This </w:t>
      </w:r>
      <w:r w:rsidR="00665258">
        <w:t xml:space="preserve">aims to </w:t>
      </w:r>
      <w:r w:rsidR="00501A9C" w:rsidRPr="000D619D">
        <w:t xml:space="preserve">increase </w:t>
      </w:r>
      <w:r w:rsidR="0098108E">
        <w:rPr>
          <w:b/>
          <w:bCs/>
        </w:rPr>
        <w:t>community</w:t>
      </w:r>
      <w:r w:rsidR="00501A9C" w:rsidRPr="000D619D">
        <w:rPr>
          <w:b/>
          <w:bCs/>
        </w:rPr>
        <w:t xml:space="preserve"> ownership of and</w:t>
      </w:r>
      <w:r w:rsidRPr="000D619D">
        <w:rPr>
          <w:b/>
          <w:bCs/>
        </w:rPr>
        <w:t xml:space="preserve"> buy-in</w:t>
      </w:r>
      <w:r w:rsidRPr="000D619D">
        <w:t xml:space="preserve"> in the process and </w:t>
      </w:r>
      <w:r w:rsidRPr="000D619D">
        <w:rPr>
          <w:b/>
          <w:bCs/>
        </w:rPr>
        <w:t xml:space="preserve">reduce the number of </w:t>
      </w:r>
      <w:r w:rsidR="00F4529D">
        <w:rPr>
          <w:b/>
          <w:bCs/>
        </w:rPr>
        <w:t>appeals</w:t>
      </w:r>
      <w:r w:rsidR="004A7A7B" w:rsidRPr="004A7A7B">
        <w:t xml:space="preserve"> as well as </w:t>
      </w:r>
      <w:r w:rsidR="004B40BA">
        <w:t xml:space="preserve">other </w:t>
      </w:r>
      <w:r w:rsidR="004A7A7B" w:rsidRPr="004A7A7B">
        <w:t>complaints</w:t>
      </w:r>
      <w:r w:rsidR="004A7A7B" w:rsidRPr="004B40BA">
        <w:t xml:space="preserve"> </w:t>
      </w:r>
      <w:r w:rsidR="004B40BA" w:rsidRPr="004B40BA">
        <w:t xml:space="preserve">and questions </w:t>
      </w:r>
      <w:r w:rsidRPr="000D619D">
        <w:t>WFP</w:t>
      </w:r>
      <w:r w:rsidR="00072C2C" w:rsidRPr="000D619D">
        <w:t>,</w:t>
      </w:r>
      <w:r w:rsidRPr="000D619D">
        <w:t xml:space="preserve"> UNHCR </w:t>
      </w:r>
      <w:r w:rsidR="00072C2C" w:rsidRPr="000D619D">
        <w:t xml:space="preserve">and partner organisations </w:t>
      </w:r>
      <w:r w:rsidRPr="000D619D">
        <w:t xml:space="preserve">will receive once the </w:t>
      </w:r>
      <w:r w:rsidR="003D5E20" w:rsidRPr="003D5E20">
        <w:rPr>
          <w:highlight w:val="yellow"/>
        </w:rPr>
        <w:t>[</w:t>
      </w:r>
      <w:r w:rsidR="00A35CA4" w:rsidRPr="003D5E20">
        <w:rPr>
          <w:highlight w:val="yellow"/>
        </w:rPr>
        <w:t>new</w:t>
      </w:r>
      <w:r w:rsidR="003D5E20" w:rsidRPr="003D5E20">
        <w:rPr>
          <w:highlight w:val="yellow"/>
        </w:rPr>
        <w:t>/updated]</w:t>
      </w:r>
      <w:r w:rsidR="00A35CA4" w:rsidRPr="000D619D">
        <w:t xml:space="preserve"> </w:t>
      </w:r>
      <w:r w:rsidRPr="000D619D">
        <w:t xml:space="preserve">targeting </w:t>
      </w:r>
      <w:r w:rsidR="00A35CA4" w:rsidRPr="000D619D">
        <w:t xml:space="preserve">approach </w:t>
      </w:r>
      <w:r w:rsidRPr="000D619D">
        <w:t>is implemented.</w:t>
      </w:r>
    </w:p>
    <w:p w14:paraId="3587E594" w14:textId="2A83C92E" w:rsidR="006D4656" w:rsidRDefault="006D4656" w:rsidP="00666E0E">
      <w:pPr>
        <w:jc w:val="both"/>
      </w:pPr>
      <w:r w:rsidRPr="000D619D">
        <w:t xml:space="preserve">The consultations will take place </w:t>
      </w:r>
      <w:r w:rsidRPr="000D619D">
        <w:rPr>
          <w:b/>
          <w:bCs/>
        </w:rPr>
        <w:t>as soon as preliminary eligibility criteria have been developed</w:t>
      </w:r>
      <w:r w:rsidRPr="00531998">
        <w:t xml:space="preserve"> and </w:t>
      </w:r>
      <w:r w:rsidRPr="007A4439">
        <w:rPr>
          <w:b/>
          <w:bCs/>
        </w:rPr>
        <w:t>discussed between WFP, UNHCR</w:t>
      </w:r>
      <w:r w:rsidR="00F578B6">
        <w:rPr>
          <w:b/>
          <w:bCs/>
        </w:rPr>
        <w:t>, partners</w:t>
      </w:r>
      <w:r w:rsidRPr="007A4439">
        <w:rPr>
          <w:b/>
          <w:bCs/>
        </w:rPr>
        <w:t xml:space="preserve"> and </w:t>
      </w:r>
      <w:r w:rsidRPr="006248AD">
        <w:rPr>
          <w:b/>
          <w:bCs/>
          <w:highlight w:val="yellow"/>
        </w:rPr>
        <w:t>[government agency]</w:t>
      </w:r>
      <w:r>
        <w:t>.</w:t>
      </w:r>
      <w:r w:rsidR="007A56DE">
        <w:t xml:space="preserve"> If feasible, the consultations </w:t>
      </w:r>
      <w:r w:rsidR="00DF5650">
        <w:t xml:space="preserve">will be conducted </w:t>
      </w:r>
      <w:r w:rsidR="007A56DE">
        <w:t xml:space="preserve">at the same time in all locations to </w:t>
      </w:r>
      <w:r w:rsidR="0035729E">
        <w:t>address</w:t>
      </w:r>
      <w:r w:rsidR="007A56DE">
        <w:t xml:space="preserve"> the spreading of rumours.</w:t>
      </w:r>
    </w:p>
    <w:p w14:paraId="12C7BA1C" w14:textId="131C2A4A" w:rsidR="00781363" w:rsidRPr="000D619D" w:rsidRDefault="00781363" w:rsidP="00666E0E">
      <w:pPr>
        <w:jc w:val="both"/>
      </w:pPr>
      <w:r w:rsidRPr="000D619D">
        <w:t xml:space="preserve">More specifically, the </w:t>
      </w:r>
      <w:r w:rsidR="004B5E58">
        <w:t xml:space="preserve">community </w:t>
      </w:r>
      <w:r w:rsidRPr="000D619D">
        <w:t>consultations aim to:</w:t>
      </w:r>
    </w:p>
    <w:p w14:paraId="133B7999" w14:textId="36BD0FC9" w:rsidR="00781363" w:rsidRPr="000D619D" w:rsidRDefault="00781363" w:rsidP="00BA2E9F">
      <w:pPr>
        <w:pStyle w:val="ListParagraph"/>
        <w:numPr>
          <w:ilvl w:val="0"/>
          <w:numId w:val="6"/>
        </w:numPr>
        <w:jc w:val="both"/>
      </w:pPr>
      <w:r w:rsidRPr="000D619D">
        <w:t xml:space="preserve">Collect feedback from refugees on </w:t>
      </w:r>
      <w:r w:rsidR="00AB432A" w:rsidRPr="000D619D">
        <w:t xml:space="preserve">the </w:t>
      </w:r>
      <w:r w:rsidR="008F2C52" w:rsidRPr="00DC6FF3">
        <w:rPr>
          <w:b/>
          <w:bCs/>
        </w:rPr>
        <w:t>proposed</w:t>
      </w:r>
      <w:r w:rsidR="003736A8" w:rsidRPr="00DC6FF3">
        <w:rPr>
          <w:b/>
          <w:bCs/>
        </w:rPr>
        <w:t xml:space="preserve"> eligibility criteria</w:t>
      </w:r>
      <w:r w:rsidR="00CB1E57" w:rsidRPr="000D619D">
        <w:t xml:space="preserve"> </w:t>
      </w:r>
      <w:r w:rsidRPr="000D619D">
        <w:t xml:space="preserve">to ensure that the </w:t>
      </w:r>
      <w:r w:rsidRPr="000D619D">
        <w:rPr>
          <w:b/>
          <w:bCs/>
        </w:rPr>
        <w:t xml:space="preserve">most vulnerable </w:t>
      </w:r>
      <w:r w:rsidR="004E1759">
        <w:rPr>
          <w:b/>
          <w:bCs/>
        </w:rPr>
        <w:t>categories</w:t>
      </w:r>
      <w:r w:rsidR="004E1759" w:rsidRPr="00594508">
        <w:t xml:space="preserve"> of community members</w:t>
      </w:r>
      <w:r w:rsidRPr="000D619D">
        <w:t xml:space="preserve"> are included.</w:t>
      </w:r>
    </w:p>
    <w:p w14:paraId="6BB4A99D" w14:textId="2D730D30" w:rsidR="00781363" w:rsidRPr="000D619D" w:rsidRDefault="00781363" w:rsidP="00BA2E9F">
      <w:pPr>
        <w:pStyle w:val="ListParagraph"/>
        <w:numPr>
          <w:ilvl w:val="0"/>
          <w:numId w:val="6"/>
        </w:numPr>
        <w:jc w:val="both"/>
      </w:pPr>
      <w:r w:rsidRPr="000D619D">
        <w:t xml:space="preserve">Identify any </w:t>
      </w:r>
      <w:r w:rsidRPr="000D619D">
        <w:rPr>
          <w:b/>
          <w:bCs/>
        </w:rPr>
        <w:t xml:space="preserve">challenges the refugees are facing due to </w:t>
      </w:r>
      <w:r w:rsidR="003706A7">
        <w:rPr>
          <w:b/>
          <w:bCs/>
        </w:rPr>
        <w:t>current</w:t>
      </w:r>
      <w:r w:rsidR="004D56EF">
        <w:rPr>
          <w:b/>
          <w:bCs/>
        </w:rPr>
        <w:t xml:space="preserve"> or recurrent</w:t>
      </w:r>
      <w:r w:rsidR="003706A7">
        <w:rPr>
          <w:b/>
          <w:bCs/>
        </w:rPr>
        <w:t xml:space="preserve"> shocks</w:t>
      </w:r>
      <w:r w:rsidR="003706A7" w:rsidRPr="00DE0341">
        <w:t xml:space="preserve"> </w:t>
      </w:r>
      <w:r w:rsidR="0084417C" w:rsidRPr="0084417C">
        <w:rPr>
          <w:highlight w:val="yellow"/>
        </w:rPr>
        <w:t>[</w:t>
      </w:r>
      <w:r w:rsidR="00B52405" w:rsidRPr="0084417C">
        <w:rPr>
          <w:highlight w:val="yellow"/>
        </w:rPr>
        <w:t>such as</w:t>
      </w:r>
      <w:r w:rsidR="00DE0341" w:rsidRPr="0084417C">
        <w:rPr>
          <w:highlight w:val="yellow"/>
        </w:rPr>
        <w:t xml:space="preserve"> </w:t>
      </w:r>
      <w:r w:rsidR="00890CE0" w:rsidRPr="0084417C">
        <w:rPr>
          <w:highlight w:val="yellow"/>
        </w:rPr>
        <w:t>a</w:t>
      </w:r>
      <w:r w:rsidR="00064287" w:rsidRPr="0084417C">
        <w:rPr>
          <w:highlight w:val="yellow"/>
        </w:rPr>
        <w:t>n epidemic,</w:t>
      </w:r>
      <w:r w:rsidR="00890CE0" w:rsidRPr="0084417C">
        <w:rPr>
          <w:highlight w:val="yellow"/>
        </w:rPr>
        <w:t xml:space="preserve"> </w:t>
      </w:r>
      <w:r w:rsidR="00064287" w:rsidRPr="0084417C">
        <w:rPr>
          <w:highlight w:val="yellow"/>
        </w:rPr>
        <w:t xml:space="preserve">a </w:t>
      </w:r>
      <w:r w:rsidRPr="0084417C">
        <w:rPr>
          <w:highlight w:val="yellow"/>
        </w:rPr>
        <w:t>pandemic</w:t>
      </w:r>
      <w:r w:rsidR="00064287" w:rsidRPr="0084417C">
        <w:rPr>
          <w:highlight w:val="yellow"/>
        </w:rPr>
        <w:t>,</w:t>
      </w:r>
      <w:r w:rsidR="00F578B6" w:rsidRPr="0084417C">
        <w:rPr>
          <w:highlight w:val="yellow"/>
        </w:rPr>
        <w:t xml:space="preserve"> conflict,</w:t>
      </w:r>
      <w:r w:rsidR="00890CE0" w:rsidRPr="0084417C">
        <w:rPr>
          <w:highlight w:val="yellow"/>
        </w:rPr>
        <w:t xml:space="preserve"> dr</w:t>
      </w:r>
      <w:r w:rsidR="005C524E" w:rsidRPr="0084417C">
        <w:rPr>
          <w:highlight w:val="yellow"/>
        </w:rPr>
        <w:t>o</w:t>
      </w:r>
      <w:r w:rsidR="00890CE0" w:rsidRPr="0084417C">
        <w:rPr>
          <w:highlight w:val="yellow"/>
        </w:rPr>
        <w:t>ughts</w:t>
      </w:r>
      <w:r w:rsidR="00064287" w:rsidRPr="0084417C">
        <w:rPr>
          <w:highlight w:val="yellow"/>
        </w:rPr>
        <w:t xml:space="preserve"> or floodings</w:t>
      </w:r>
      <w:r w:rsidR="0084417C" w:rsidRPr="0084417C">
        <w:rPr>
          <w:highlight w:val="yellow"/>
        </w:rPr>
        <w:t>]</w:t>
      </w:r>
      <w:r w:rsidRPr="00DE0341">
        <w:t xml:space="preserve"> </w:t>
      </w:r>
      <w:r w:rsidRPr="000D619D">
        <w:t>that should be taken into account when finalising the eligibility criteria.</w:t>
      </w:r>
    </w:p>
    <w:p w14:paraId="0CDBCD5F" w14:textId="39781CB2" w:rsidR="00781363" w:rsidRDefault="00781363" w:rsidP="00BA2E9F">
      <w:pPr>
        <w:pStyle w:val="ListParagraph"/>
        <w:numPr>
          <w:ilvl w:val="0"/>
          <w:numId w:val="6"/>
        </w:numPr>
        <w:jc w:val="both"/>
      </w:pPr>
      <w:r w:rsidRPr="000D619D">
        <w:t xml:space="preserve">Identify </w:t>
      </w:r>
      <w:r w:rsidR="0079424E">
        <w:t>potential</w:t>
      </w:r>
      <w:r w:rsidRPr="000D619D">
        <w:t xml:space="preserve"> </w:t>
      </w:r>
      <w:r w:rsidRPr="000D619D">
        <w:rPr>
          <w:b/>
          <w:bCs/>
        </w:rPr>
        <w:t xml:space="preserve">protection risks </w:t>
      </w:r>
      <w:r w:rsidRPr="00DA5CC2">
        <w:t>of the targeting exercise</w:t>
      </w:r>
      <w:r w:rsidR="00031A73">
        <w:rPr>
          <w:b/>
          <w:bCs/>
        </w:rPr>
        <w:t xml:space="preserve"> </w:t>
      </w:r>
      <w:r w:rsidR="00031A73" w:rsidRPr="00031A73">
        <w:t xml:space="preserve">(such as </w:t>
      </w:r>
      <w:r w:rsidR="009870C3">
        <w:t>barriers to accessing the appeals mechanism</w:t>
      </w:r>
      <w:r w:rsidR="00031A73" w:rsidRPr="00031A73">
        <w:t>)</w:t>
      </w:r>
      <w:r w:rsidRPr="00031A73">
        <w:t xml:space="preserve"> and </w:t>
      </w:r>
      <w:r w:rsidR="00AB432A" w:rsidRPr="000D619D">
        <w:rPr>
          <w:b/>
          <w:bCs/>
        </w:rPr>
        <w:t xml:space="preserve">appropriate </w:t>
      </w:r>
      <w:r w:rsidRPr="000D619D">
        <w:rPr>
          <w:b/>
          <w:bCs/>
        </w:rPr>
        <w:t>mitigation strategies</w:t>
      </w:r>
      <w:r w:rsidRPr="000D619D">
        <w:t xml:space="preserve"> together with refugees</w:t>
      </w:r>
      <w:r w:rsidR="0076349C">
        <w:t xml:space="preserve"> and host communities</w:t>
      </w:r>
      <w:r w:rsidRPr="000D619D">
        <w:t>.</w:t>
      </w:r>
    </w:p>
    <w:p w14:paraId="1D7585C0" w14:textId="6153470C" w:rsidR="003713EF" w:rsidRPr="00524035" w:rsidRDefault="00A57373" w:rsidP="00A57373">
      <w:pPr>
        <w:pStyle w:val="ListParagraph"/>
        <w:numPr>
          <w:ilvl w:val="0"/>
          <w:numId w:val="6"/>
        </w:numPr>
        <w:jc w:val="both"/>
      </w:pPr>
      <w:r w:rsidRPr="00C0725B">
        <w:t xml:space="preserve">Collect information on </w:t>
      </w:r>
      <w:r w:rsidRPr="00C0725B">
        <w:rPr>
          <w:rFonts w:eastAsia="Times New Roman"/>
          <w:color w:val="000000"/>
        </w:rPr>
        <w:t>refugees’ capacities, skills and support needs</w:t>
      </w:r>
      <w:r w:rsidRPr="00C0725B">
        <w:t xml:space="preserve"> in terms of </w:t>
      </w:r>
      <w:r w:rsidRPr="00C0725B">
        <w:rPr>
          <w:rFonts w:eastAsia="Times New Roman"/>
          <w:b/>
          <w:bCs/>
          <w:color w:val="000000"/>
        </w:rPr>
        <w:t>livelihoods and self-reliance</w:t>
      </w:r>
      <w:r w:rsidRPr="00C0725B">
        <w:rPr>
          <w:rFonts w:eastAsia="Times New Roman"/>
          <w:color w:val="000000"/>
        </w:rPr>
        <w:t>.</w:t>
      </w:r>
    </w:p>
    <w:p w14:paraId="52D98D98" w14:textId="76067E0C" w:rsidR="00524035" w:rsidRPr="001E12F8" w:rsidRDefault="00524035" w:rsidP="00A57373">
      <w:pPr>
        <w:pStyle w:val="ListParagraph"/>
        <w:numPr>
          <w:ilvl w:val="0"/>
          <w:numId w:val="6"/>
        </w:numPr>
        <w:jc w:val="both"/>
      </w:pPr>
      <w:r>
        <w:rPr>
          <w:rFonts w:eastAsia="Times New Roman"/>
          <w:color w:val="000000"/>
        </w:rPr>
        <w:t xml:space="preserve">Collect information on communities’ </w:t>
      </w:r>
      <w:r w:rsidRPr="003C1A2B">
        <w:rPr>
          <w:rFonts w:eastAsia="Times New Roman"/>
          <w:b/>
          <w:bCs/>
          <w:color w:val="000000"/>
        </w:rPr>
        <w:t>preferred channels</w:t>
      </w:r>
      <w:r>
        <w:rPr>
          <w:rFonts w:eastAsia="Times New Roman"/>
          <w:color w:val="000000"/>
        </w:rPr>
        <w:t xml:space="preserve"> </w:t>
      </w:r>
      <w:r w:rsidR="0025740A">
        <w:rPr>
          <w:rFonts w:eastAsia="Times New Roman"/>
          <w:color w:val="000000"/>
        </w:rPr>
        <w:t xml:space="preserve">and </w:t>
      </w:r>
      <w:r w:rsidR="0025740A" w:rsidRPr="00DC6711">
        <w:rPr>
          <w:rFonts w:eastAsia="Times New Roman"/>
          <w:b/>
          <w:bCs/>
          <w:color w:val="000000"/>
        </w:rPr>
        <w:t>language</w:t>
      </w:r>
      <w:r w:rsidR="00DA2E25" w:rsidRPr="00DC6711">
        <w:rPr>
          <w:rFonts w:eastAsia="Times New Roman"/>
          <w:b/>
          <w:bCs/>
          <w:color w:val="000000"/>
        </w:rPr>
        <w:t>(s)</w:t>
      </w:r>
      <w:r w:rsidR="0025740A">
        <w:rPr>
          <w:rFonts w:eastAsia="Times New Roman"/>
          <w:color w:val="000000"/>
        </w:rPr>
        <w:t xml:space="preserve"> </w:t>
      </w:r>
      <w:r>
        <w:rPr>
          <w:rFonts w:eastAsia="Times New Roman"/>
          <w:color w:val="000000"/>
        </w:rPr>
        <w:t>for the sharing of essential</w:t>
      </w:r>
      <w:r w:rsidR="00D5705D">
        <w:rPr>
          <w:rFonts w:eastAsia="Times New Roman"/>
          <w:color w:val="000000"/>
        </w:rPr>
        <w:t xml:space="preserve"> and</w:t>
      </w:r>
      <w:r w:rsidR="0025740A">
        <w:rPr>
          <w:rFonts w:eastAsia="Times New Roman"/>
          <w:color w:val="000000"/>
        </w:rPr>
        <w:t xml:space="preserve"> appropriate</w:t>
      </w:r>
      <w:r>
        <w:rPr>
          <w:rFonts w:eastAsia="Times New Roman"/>
          <w:color w:val="000000"/>
        </w:rPr>
        <w:t xml:space="preserve"> </w:t>
      </w:r>
      <w:r w:rsidRPr="003C1A2B">
        <w:rPr>
          <w:rFonts w:eastAsia="Times New Roman"/>
          <w:b/>
          <w:bCs/>
          <w:color w:val="000000"/>
        </w:rPr>
        <w:t>information</w:t>
      </w:r>
      <w:r w:rsidR="0004703C" w:rsidRPr="0004703C">
        <w:rPr>
          <w:rFonts w:eastAsia="Times New Roman"/>
          <w:color w:val="000000"/>
        </w:rPr>
        <w:t xml:space="preserve"> as well as</w:t>
      </w:r>
      <w:r w:rsidRPr="003C1A2B">
        <w:rPr>
          <w:rFonts w:eastAsia="Times New Roman"/>
          <w:b/>
          <w:bCs/>
          <w:color w:val="000000"/>
        </w:rPr>
        <w:t xml:space="preserve"> feedback, complaints and appeals</w:t>
      </w:r>
      <w:r>
        <w:rPr>
          <w:rFonts w:eastAsia="Times New Roman"/>
          <w:color w:val="000000"/>
        </w:rPr>
        <w:t>.</w:t>
      </w:r>
    </w:p>
    <w:p w14:paraId="2B882AD9" w14:textId="06917367" w:rsidR="001E12F8" w:rsidRPr="000D619D" w:rsidRDefault="001E12F8" w:rsidP="001E12F8">
      <w:pPr>
        <w:pStyle w:val="ListParagraph"/>
        <w:numPr>
          <w:ilvl w:val="0"/>
          <w:numId w:val="6"/>
        </w:numPr>
        <w:jc w:val="both"/>
      </w:pPr>
      <w:r>
        <w:t>Initiate the sharing of</w:t>
      </w:r>
      <w:r w:rsidR="00FD137A">
        <w:t xml:space="preserve"> </w:t>
      </w:r>
      <w:r w:rsidR="007E7366">
        <w:t>consistent</w:t>
      </w:r>
      <w:r>
        <w:t xml:space="preserve"> </w:t>
      </w:r>
      <w:r w:rsidRPr="00D6392B">
        <w:rPr>
          <w:b/>
          <w:bCs/>
        </w:rPr>
        <w:t xml:space="preserve">key messages on </w:t>
      </w:r>
      <w:r w:rsidR="009A7736">
        <w:rPr>
          <w:b/>
          <w:bCs/>
        </w:rPr>
        <w:t xml:space="preserve">the </w:t>
      </w:r>
      <w:r w:rsidR="00297976">
        <w:rPr>
          <w:b/>
          <w:bCs/>
        </w:rPr>
        <w:t>targeting</w:t>
      </w:r>
      <w:r w:rsidR="009A7736">
        <w:rPr>
          <w:b/>
          <w:bCs/>
        </w:rPr>
        <w:t xml:space="preserve"> exercise</w:t>
      </w:r>
      <w:r>
        <w:t>.</w:t>
      </w:r>
    </w:p>
    <w:p w14:paraId="65DD9BEA" w14:textId="781D437D" w:rsidR="00353303" w:rsidRPr="000D619D" w:rsidRDefault="00353303" w:rsidP="00666E0E">
      <w:pPr>
        <w:jc w:val="both"/>
      </w:pPr>
      <w:r>
        <w:t xml:space="preserve">The consultations are a </w:t>
      </w:r>
      <w:r w:rsidRPr="00933A21">
        <w:rPr>
          <w:b/>
          <w:bCs/>
        </w:rPr>
        <w:t>qualitative exercise</w:t>
      </w:r>
      <w:r>
        <w:t xml:space="preserve"> and will include </w:t>
      </w:r>
      <w:r w:rsidR="00F82475" w:rsidRPr="008127E7">
        <w:rPr>
          <w:b/>
          <w:bCs/>
          <w:highlight w:val="yellow"/>
        </w:rPr>
        <w:t>[</w:t>
      </w:r>
      <w:r w:rsidRPr="008127E7">
        <w:rPr>
          <w:b/>
          <w:bCs/>
          <w:highlight w:val="yellow"/>
        </w:rPr>
        <w:t>focus group discussions (FGD</w:t>
      </w:r>
      <w:r w:rsidR="004C0E45" w:rsidRPr="008127E7">
        <w:rPr>
          <w:b/>
          <w:bCs/>
          <w:highlight w:val="yellow"/>
        </w:rPr>
        <w:t>s</w:t>
      </w:r>
      <w:r w:rsidRPr="008127E7">
        <w:rPr>
          <w:b/>
          <w:bCs/>
          <w:highlight w:val="yellow"/>
        </w:rPr>
        <w:t>)</w:t>
      </w:r>
      <w:r w:rsidRPr="008127E7">
        <w:rPr>
          <w:highlight w:val="yellow"/>
        </w:rPr>
        <w:t xml:space="preserve"> </w:t>
      </w:r>
      <w:r w:rsidR="003F3DD2" w:rsidRPr="008127E7">
        <w:rPr>
          <w:highlight w:val="yellow"/>
        </w:rPr>
        <w:t xml:space="preserve">and </w:t>
      </w:r>
      <w:r w:rsidR="003F3DD2" w:rsidRPr="008127E7">
        <w:rPr>
          <w:b/>
          <w:bCs/>
          <w:highlight w:val="yellow"/>
        </w:rPr>
        <w:t>key informant interviews (KIIs)</w:t>
      </w:r>
      <w:r w:rsidR="00F82475" w:rsidRPr="008127E7">
        <w:rPr>
          <w:b/>
          <w:bCs/>
          <w:highlight w:val="yellow"/>
        </w:rPr>
        <w:t>]</w:t>
      </w:r>
      <w:r w:rsidR="003F3DD2" w:rsidRPr="3A4BF592">
        <w:rPr>
          <w:b/>
          <w:bCs/>
        </w:rPr>
        <w:t xml:space="preserve"> </w:t>
      </w:r>
      <w:r>
        <w:t>with refugee</w:t>
      </w:r>
      <w:r w:rsidR="00AE1347">
        <w:t>s</w:t>
      </w:r>
      <w:r w:rsidR="003F3DD2">
        <w:t xml:space="preserve"> as well as </w:t>
      </w:r>
      <w:r w:rsidR="0032647D" w:rsidRPr="0032647D">
        <w:rPr>
          <w:highlight w:val="yellow"/>
        </w:rPr>
        <w:t>[</w:t>
      </w:r>
      <w:r w:rsidR="003F3DD2" w:rsidRPr="0032647D">
        <w:rPr>
          <w:highlight w:val="yellow"/>
        </w:rPr>
        <w:t>FGDs</w:t>
      </w:r>
      <w:r w:rsidR="0032647D" w:rsidRPr="0032647D">
        <w:rPr>
          <w:highlight w:val="yellow"/>
        </w:rPr>
        <w:t>]</w:t>
      </w:r>
      <w:r w:rsidR="003F3DD2">
        <w:t xml:space="preserve"> with host communities</w:t>
      </w:r>
      <w:r>
        <w:t>.</w:t>
      </w:r>
      <w:r w:rsidR="2D6839A6">
        <w:t xml:space="preserve"> </w:t>
      </w:r>
      <w:r w:rsidR="00DC38EF" w:rsidRPr="00DC38EF">
        <w:t xml:space="preserve">There will be separate FGDs for women </w:t>
      </w:r>
      <w:r w:rsidR="00DC38EF" w:rsidRPr="00DC38EF">
        <w:lastRenderedPageBreak/>
        <w:t>and men, and there will be a special focus on including the most vulnerable such as</w:t>
      </w:r>
      <w:r w:rsidR="00C139C8">
        <w:t>, for example,</w:t>
      </w:r>
      <w:r w:rsidR="00DC38EF" w:rsidRPr="00DC38EF">
        <w:t xml:space="preserve"> older people</w:t>
      </w:r>
      <w:r w:rsidR="00967182">
        <w:t>,</w:t>
      </w:r>
      <w:r w:rsidR="00DC38EF" w:rsidRPr="00DC38EF">
        <w:t xml:space="preserve"> people with disabilities</w:t>
      </w:r>
      <w:r w:rsidR="00D51603">
        <w:t>, people with serious medical conditions</w:t>
      </w:r>
      <w:r w:rsidR="003A24F0">
        <w:t xml:space="preserve"> </w:t>
      </w:r>
      <w:r w:rsidR="005A544B">
        <w:t>as well as</w:t>
      </w:r>
      <w:r w:rsidR="00D51603">
        <w:t xml:space="preserve"> ethnic </w:t>
      </w:r>
      <w:r w:rsidR="005A544B">
        <w:t xml:space="preserve">and religious </w:t>
      </w:r>
      <w:r w:rsidR="00D51603">
        <w:t>minorities</w:t>
      </w:r>
      <w:r w:rsidR="00DC38EF" w:rsidRPr="00DC38EF">
        <w:t xml:space="preserve"> in the discussions. The size of FGDs will be decided with current </w:t>
      </w:r>
      <w:r w:rsidR="00762BB5">
        <w:t>publi</w:t>
      </w:r>
      <w:r w:rsidR="00FC54FD">
        <w:t>c</w:t>
      </w:r>
      <w:r w:rsidR="00762BB5">
        <w:t xml:space="preserve"> health</w:t>
      </w:r>
      <w:r w:rsidR="000E1E2D">
        <w:t xml:space="preserve"> and security</w:t>
      </w:r>
      <w:r w:rsidR="00DC38EF" w:rsidRPr="00DC38EF">
        <w:t xml:space="preserve"> regulations in mind.</w:t>
      </w:r>
    </w:p>
    <w:p w14:paraId="767DFFE4" w14:textId="69F13502" w:rsidR="0098077F" w:rsidRPr="000D619D" w:rsidRDefault="0098077F" w:rsidP="00666E0E">
      <w:pPr>
        <w:jc w:val="both"/>
      </w:pPr>
      <w:r>
        <w:t xml:space="preserve">The following </w:t>
      </w:r>
      <w:r w:rsidRPr="3A4BF592">
        <w:rPr>
          <w:b/>
          <w:bCs/>
        </w:rPr>
        <w:t xml:space="preserve">refugee </w:t>
      </w:r>
      <w:r w:rsidR="00A552B7">
        <w:rPr>
          <w:b/>
          <w:bCs/>
        </w:rPr>
        <w:t>community members</w:t>
      </w:r>
      <w:r>
        <w:t xml:space="preserve"> will be consulted</w:t>
      </w:r>
      <w:r w:rsidR="00BA2E9F">
        <w:t xml:space="preserve"> </w:t>
      </w:r>
      <w:r w:rsidR="00BA2E9F" w:rsidRPr="00BA2E9F">
        <w:rPr>
          <w:i/>
          <w:iCs/>
          <w:highlight w:val="yellow"/>
        </w:rPr>
        <w:t>[</w:t>
      </w:r>
      <w:r w:rsidR="00E82CE3">
        <w:rPr>
          <w:i/>
          <w:iCs/>
          <w:highlight w:val="yellow"/>
        </w:rPr>
        <w:t xml:space="preserve">Note: </w:t>
      </w:r>
      <w:r w:rsidR="00BA2E9F" w:rsidRPr="00BA2E9F">
        <w:rPr>
          <w:i/>
          <w:iCs/>
          <w:highlight w:val="yellow"/>
        </w:rPr>
        <w:t>to be adapted to the context]</w:t>
      </w:r>
      <w:r>
        <w:t>:</w:t>
      </w:r>
    </w:p>
    <w:p w14:paraId="3239A5AD" w14:textId="7FF6876C" w:rsidR="00BA2E9F" w:rsidRDefault="00BA2E9F" w:rsidP="00BA2E9F">
      <w:pPr>
        <w:pStyle w:val="ListParagraph"/>
        <w:numPr>
          <w:ilvl w:val="0"/>
          <w:numId w:val="23"/>
        </w:numPr>
        <w:jc w:val="both"/>
      </w:pPr>
      <w:r>
        <w:t xml:space="preserve">Central refugee committee and block representatives </w:t>
      </w:r>
    </w:p>
    <w:p w14:paraId="68959CC9" w14:textId="666C818F" w:rsidR="00BA2E9F" w:rsidRDefault="00B959D7" w:rsidP="00BA2E9F">
      <w:pPr>
        <w:pStyle w:val="ListParagraph"/>
        <w:numPr>
          <w:ilvl w:val="0"/>
          <w:numId w:val="23"/>
        </w:numPr>
        <w:jc w:val="both"/>
      </w:pPr>
      <w:r>
        <w:t>Representatives of w</w:t>
      </w:r>
      <w:r w:rsidR="00BA2E9F">
        <w:t xml:space="preserve">omen's groups </w:t>
      </w:r>
    </w:p>
    <w:p w14:paraId="4EACBB09" w14:textId="6DFDA802" w:rsidR="00BA2E9F" w:rsidRDefault="00B959D7" w:rsidP="00BA2E9F">
      <w:pPr>
        <w:pStyle w:val="ListParagraph"/>
        <w:numPr>
          <w:ilvl w:val="0"/>
          <w:numId w:val="23"/>
        </w:numPr>
        <w:jc w:val="both"/>
      </w:pPr>
      <w:r>
        <w:t>Representatives of o</w:t>
      </w:r>
      <w:r w:rsidR="00BA2E9F">
        <w:t xml:space="preserve">rganisations for people with disabilities </w:t>
      </w:r>
    </w:p>
    <w:p w14:paraId="53903750" w14:textId="2C301DB7" w:rsidR="00BA2E9F" w:rsidRDefault="00B959D7" w:rsidP="00BA2E9F">
      <w:pPr>
        <w:pStyle w:val="ListParagraph"/>
        <w:numPr>
          <w:ilvl w:val="0"/>
          <w:numId w:val="23"/>
        </w:numPr>
        <w:jc w:val="both"/>
      </w:pPr>
      <w:r>
        <w:t>Representatives of y</w:t>
      </w:r>
      <w:r w:rsidR="00BA2E9F">
        <w:t xml:space="preserve">outh groups </w:t>
      </w:r>
    </w:p>
    <w:p w14:paraId="5EA6D93E" w14:textId="0F47B53A" w:rsidR="00BA2E9F" w:rsidRDefault="00BA2E9F" w:rsidP="00BA2E9F">
      <w:pPr>
        <w:pStyle w:val="ListParagraph"/>
        <w:numPr>
          <w:ilvl w:val="0"/>
          <w:numId w:val="23"/>
        </w:numPr>
        <w:jc w:val="both"/>
      </w:pPr>
      <w:r>
        <w:t>Monitoring committee</w:t>
      </w:r>
      <w:r w:rsidR="00B959D7">
        <w:t xml:space="preserve"> members</w:t>
      </w:r>
    </w:p>
    <w:p w14:paraId="295F01AF" w14:textId="77777777" w:rsidR="00D25B18" w:rsidRDefault="00D25B18" w:rsidP="00D25B18">
      <w:pPr>
        <w:pStyle w:val="ListParagraph"/>
        <w:numPr>
          <w:ilvl w:val="0"/>
          <w:numId w:val="23"/>
        </w:numPr>
        <w:jc w:val="both"/>
      </w:pPr>
      <w:r>
        <w:t>Religious and/or traditional leaders</w:t>
      </w:r>
    </w:p>
    <w:p w14:paraId="41E90FEB" w14:textId="7852003A" w:rsidR="00BA2E9F" w:rsidRDefault="00BA2E9F" w:rsidP="00BA2E9F">
      <w:pPr>
        <w:pStyle w:val="ListParagraph"/>
        <w:numPr>
          <w:ilvl w:val="0"/>
          <w:numId w:val="23"/>
        </w:numPr>
        <w:jc w:val="both"/>
      </w:pPr>
      <w:r>
        <w:t>Teachers</w:t>
      </w:r>
    </w:p>
    <w:p w14:paraId="25146F88" w14:textId="5E5DC182" w:rsidR="00BA2E9F" w:rsidRDefault="00BA2E9F" w:rsidP="00BA2E9F">
      <w:pPr>
        <w:pStyle w:val="ListParagraph"/>
        <w:numPr>
          <w:ilvl w:val="0"/>
          <w:numId w:val="23"/>
        </w:numPr>
        <w:jc w:val="both"/>
      </w:pPr>
      <w:r>
        <w:t>Health workers</w:t>
      </w:r>
    </w:p>
    <w:p w14:paraId="1C0780FC" w14:textId="4DD583C0" w:rsidR="00BA2E9F" w:rsidRDefault="00BA2E9F" w:rsidP="00BA2E9F">
      <w:pPr>
        <w:pStyle w:val="ListParagraph"/>
        <w:numPr>
          <w:ilvl w:val="0"/>
          <w:numId w:val="23"/>
        </w:numPr>
        <w:jc w:val="both"/>
      </w:pPr>
      <w:r>
        <w:t>Community security members</w:t>
      </w:r>
    </w:p>
    <w:p w14:paraId="091988B2" w14:textId="2E0FB6C8" w:rsidR="00BA2E9F" w:rsidRDefault="00BA2E9F" w:rsidP="00BA2E9F">
      <w:pPr>
        <w:pStyle w:val="ListParagraph"/>
        <w:numPr>
          <w:ilvl w:val="0"/>
          <w:numId w:val="23"/>
        </w:numPr>
        <w:jc w:val="both"/>
      </w:pPr>
      <w:r>
        <w:t xml:space="preserve">Other refugees who are not members of any committee, including women, </w:t>
      </w:r>
      <w:r w:rsidR="007C10A9">
        <w:t xml:space="preserve">children, </w:t>
      </w:r>
      <w:r>
        <w:t>youth, older people, people with disabilities, people with serious medical conditions</w:t>
      </w:r>
      <w:r w:rsidR="001D7899">
        <w:t xml:space="preserve">, ethnic </w:t>
      </w:r>
      <w:r w:rsidR="009634B7">
        <w:t xml:space="preserve">and religious </w:t>
      </w:r>
      <w:r w:rsidR="001D7899">
        <w:t>minorities, indigenous peoples</w:t>
      </w:r>
      <w:r>
        <w:t>, etc.</w:t>
      </w:r>
    </w:p>
    <w:p w14:paraId="5629C7BD" w14:textId="3714A901" w:rsidR="00FD04D1" w:rsidRDefault="00FD04D1" w:rsidP="00666E0E">
      <w:pPr>
        <w:jc w:val="both"/>
      </w:pPr>
      <w:r w:rsidRPr="00FD04D1">
        <w:t xml:space="preserve">It will be important to ensure that participation in the consultations is </w:t>
      </w:r>
      <w:r w:rsidRPr="00FD04D1">
        <w:rPr>
          <w:b/>
          <w:bCs/>
        </w:rPr>
        <w:t>not only limited to refugee leaders</w:t>
      </w:r>
      <w:r w:rsidRPr="00FD04D1">
        <w:t xml:space="preserve"> but</w:t>
      </w:r>
      <w:r w:rsidR="0007014C">
        <w:t xml:space="preserve"> is</w:t>
      </w:r>
      <w:r w:rsidRPr="00FD04D1">
        <w:t xml:space="preserve"> </w:t>
      </w:r>
      <w:r w:rsidR="00E4679E">
        <w:t xml:space="preserve">as </w:t>
      </w:r>
      <w:r w:rsidR="00E4679E" w:rsidRPr="00E13E1A">
        <w:rPr>
          <w:b/>
          <w:bCs/>
        </w:rPr>
        <w:t>diverse and inclusive</w:t>
      </w:r>
      <w:r w:rsidR="00E4679E">
        <w:t xml:space="preserve"> as possible to </w:t>
      </w:r>
      <w:r w:rsidR="0007014C">
        <w:t>ensure</w:t>
      </w:r>
      <w:r w:rsidR="00B64C0F">
        <w:t xml:space="preserve"> </w:t>
      </w:r>
      <w:r w:rsidRPr="00FD04D1">
        <w:t>that other refugee voices are heard as well.</w:t>
      </w:r>
    </w:p>
    <w:p w14:paraId="1B473611" w14:textId="17798B7B" w:rsidR="0098077F" w:rsidRPr="000D619D" w:rsidRDefault="0098077F" w:rsidP="00666E0E">
      <w:pPr>
        <w:jc w:val="both"/>
      </w:pPr>
      <w:r w:rsidRPr="000D619D">
        <w:t>Beyond refugees themselves, host communities</w:t>
      </w:r>
      <w:r w:rsidR="002060CA">
        <w:t>,</w:t>
      </w:r>
      <w:r w:rsidRPr="000D619D">
        <w:t xml:space="preserve"> </w:t>
      </w:r>
      <w:r w:rsidR="00620629">
        <w:t xml:space="preserve">relevant </w:t>
      </w:r>
      <w:r w:rsidR="00F1645C" w:rsidRPr="00F1645C">
        <w:rPr>
          <w:highlight w:val="yellow"/>
        </w:rPr>
        <w:t>[country]</w:t>
      </w:r>
      <w:r w:rsidRPr="000D619D">
        <w:t xml:space="preserve"> authorities </w:t>
      </w:r>
      <w:r w:rsidR="002060CA">
        <w:t xml:space="preserve">and partners </w:t>
      </w:r>
      <w:r w:rsidR="002D5529" w:rsidRPr="000D619D">
        <w:t>will</w:t>
      </w:r>
      <w:r w:rsidRPr="000D619D">
        <w:t xml:space="preserve"> also be included in the consultation process. While </w:t>
      </w:r>
      <w:r w:rsidRPr="000D619D">
        <w:rPr>
          <w:b/>
          <w:bCs/>
        </w:rPr>
        <w:t>host communities</w:t>
      </w:r>
      <w:r w:rsidRPr="000D619D">
        <w:t xml:space="preserve"> </w:t>
      </w:r>
      <w:r w:rsidR="00D5194C" w:rsidRPr="000D619D">
        <w:t>will</w:t>
      </w:r>
      <w:r w:rsidRPr="000D619D">
        <w:t xml:space="preserve"> be consulted on the </w:t>
      </w:r>
      <w:r w:rsidRPr="000D619D">
        <w:rPr>
          <w:b/>
          <w:bCs/>
        </w:rPr>
        <w:t>possible risks of the targeting exercise</w:t>
      </w:r>
      <w:r w:rsidR="00971C9C" w:rsidRPr="00971C9C">
        <w:t xml:space="preserve"> (especially in terms of social cohesion)</w:t>
      </w:r>
      <w:r w:rsidRPr="000D619D">
        <w:t xml:space="preserve">, </w:t>
      </w:r>
      <w:r w:rsidR="00DB4A12" w:rsidRPr="00DB4A12">
        <w:rPr>
          <w:b/>
          <w:bCs/>
          <w:highlight w:val="yellow"/>
        </w:rPr>
        <w:t>[country]</w:t>
      </w:r>
      <w:r w:rsidR="00F10902" w:rsidRPr="000D619D">
        <w:rPr>
          <w:b/>
          <w:bCs/>
        </w:rPr>
        <w:t xml:space="preserve"> </w:t>
      </w:r>
      <w:r w:rsidRPr="008505D6">
        <w:rPr>
          <w:b/>
          <w:bCs/>
        </w:rPr>
        <w:t>authorities</w:t>
      </w:r>
      <w:r w:rsidRPr="00345112">
        <w:t xml:space="preserve"> </w:t>
      </w:r>
      <w:r w:rsidR="008505D6" w:rsidRPr="00345112">
        <w:t xml:space="preserve">and </w:t>
      </w:r>
      <w:r w:rsidR="008505D6" w:rsidRPr="008505D6">
        <w:rPr>
          <w:b/>
          <w:bCs/>
        </w:rPr>
        <w:t>partners</w:t>
      </w:r>
      <w:r w:rsidR="008505D6">
        <w:t xml:space="preserve"> </w:t>
      </w:r>
      <w:r w:rsidR="00A30A0A">
        <w:t xml:space="preserve">will be </w:t>
      </w:r>
      <w:r w:rsidR="00C60B8C">
        <w:t>involved</w:t>
      </w:r>
      <w:r w:rsidR="00A82D9A" w:rsidRPr="000D619D">
        <w:t xml:space="preserve"> </w:t>
      </w:r>
      <w:r w:rsidRPr="000D619D">
        <w:t>to</w:t>
      </w:r>
      <w:r w:rsidR="00A020F9">
        <w:t xml:space="preserve"> gain their </w:t>
      </w:r>
      <w:r w:rsidR="00CC2B07">
        <w:t xml:space="preserve">expert </w:t>
      </w:r>
      <w:r w:rsidR="00A020F9">
        <w:t xml:space="preserve">insights </w:t>
      </w:r>
      <w:r w:rsidR="00BA14B7">
        <w:t>and</w:t>
      </w:r>
      <w:r w:rsidRPr="000D619D">
        <w:t xml:space="preserve"> ensure their </w:t>
      </w:r>
      <w:r w:rsidRPr="000D619D">
        <w:rPr>
          <w:b/>
          <w:bCs/>
        </w:rPr>
        <w:t>buy-in</w:t>
      </w:r>
      <w:r w:rsidR="007D2B25" w:rsidRPr="00CF6F45">
        <w:t>,</w:t>
      </w:r>
      <w:r w:rsidRPr="000D619D">
        <w:t xml:space="preserve"> and </w:t>
      </w:r>
      <w:r w:rsidR="001D2668">
        <w:t xml:space="preserve">also </w:t>
      </w:r>
      <w:r w:rsidRPr="000D619D">
        <w:t xml:space="preserve">so they are aware of any </w:t>
      </w:r>
      <w:r w:rsidRPr="000D619D">
        <w:rPr>
          <w:b/>
          <w:bCs/>
        </w:rPr>
        <w:t>possible implications</w:t>
      </w:r>
      <w:r w:rsidR="007235E5" w:rsidRPr="007235E5">
        <w:t xml:space="preserve"> of the exercise for refugees and host communities</w:t>
      </w:r>
      <w:r w:rsidRPr="000D619D">
        <w:t>.</w:t>
      </w:r>
    </w:p>
    <w:p w14:paraId="6BD906B1" w14:textId="1E47733C" w:rsidR="00A6616C" w:rsidRDefault="00D635B6" w:rsidP="00666E0E">
      <w:pPr>
        <w:jc w:val="both"/>
      </w:pPr>
      <w:r>
        <w:t xml:space="preserve">The </w:t>
      </w:r>
      <w:r w:rsidRPr="00F9234A">
        <w:rPr>
          <w:b/>
          <w:bCs/>
        </w:rPr>
        <w:t>consultation sites</w:t>
      </w:r>
      <w:r>
        <w:t xml:space="preserve"> as well as the </w:t>
      </w:r>
      <w:r w:rsidRPr="3A4BF592">
        <w:rPr>
          <w:b/>
          <w:bCs/>
        </w:rPr>
        <w:t>number of consultation</w:t>
      </w:r>
      <w:r>
        <w:rPr>
          <w:b/>
          <w:bCs/>
        </w:rPr>
        <w:t xml:space="preserve"> sessions</w:t>
      </w:r>
      <w:r>
        <w:t xml:space="preserve"> will be decided in close collaboration with </w:t>
      </w:r>
      <w:r w:rsidR="00813390">
        <w:t>UNHCR</w:t>
      </w:r>
      <w:r w:rsidR="003304EE">
        <w:t xml:space="preserve"> and WFP</w:t>
      </w:r>
      <w:r w:rsidR="00813390">
        <w:t xml:space="preserve"> </w:t>
      </w:r>
      <w:r w:rsidR="009A7F64" w:rsidRPr="003304EE">
        <w:rPr>
          <w:b/>
          <w:bCs/>
        </w:rPr>
        <w:t>F</w:t>
      </w:r>
      <w:r w:rsidR="009A7F64" w:rsidRPr="3A4BF592">
        <w:rPr>
          <w:b/>
          <w:bCs/>
        </w:rPr>
        <w:t>ield Offices</w:t>
      </w:r>
      <w:r>
        <w:t xml:space="preserve">, who know </w:t>
      </w:r>
      <w:r w:rsidR="0069049C">
        <w:t xml:space="preserve">the local refugee </w:t>
      </w:r>
      <w:r w:rsidR="00820ED0">
        <w:t xml:space="preserve">and host </w:t>
      </w:r>
      <w:r w:rsidR="0069049C">
        <w:t>population</w:t>
      </w:r>
      <w:r w:rsidR="00820ED0">
        <w:t>s</w:t>
      </w:r>
      <w:r>
        <w:t xml:space="preserve"> best</w:t>
      </w:r>
      <w:r w:rsidR="00934115">
        <w:t>,</w:t>
      </w:r>
      <w:r w:rsidR="009A7F64">
        <w:t xml:space="preserve"> </w:t>
      </w:r>
      <w:r w:rsidR="00A6616C">
        <w:t xml:space="preserve">to make sure refugees’ </w:t>
      </w:r>
      <w:r w:rsidR="00111C18">
        <w:t>and host communities’</w:t>
      </w:r>
      <w:r w:rsidR="007F6D15">
        <w:t xml:space="preserve"> </w:t>
      </w:r>
      <w:r w:rsidR="00A6616C">
        <w:t xml:space="preserve">feedback is collected </w:t>
      </w:r>
      <w:r w:rsidR="00144820">
        <w:t xml:space="preserve">in a sufficient </w:t>
      </w:r>
      <w:r w:rsidR="00F109C4">
        <w:t>number of</w:t>
      </w:r>
      <w:r w:rsidR="004876C9">
        <w:t xml:space="preserve"> </w:t>
      </w:r>
      <w:r w:rsidR="004876C9" w:rsidRPr="004876C9">
        <w:rPr>
          <w:highlight w:val="yellow"/>
        </w:rPr>
        <w:t>[camp and out-of-camp]</w:t>
      </w:r>
      <w:r w:rsidR="004876C9">
        <w:t xml:space="preserve"> locations</w:t>
      </w:r>
      <w:r w:rsidR="00A6616C">
        <w:t xml:space="preserve">, </w:t>
      </w:r>
      <w:r w:rsidR="007F6D15">
        <w:t xml:space="preserve">and especially </w:t>
      </w:r>
      <w:r w:rsidR="00284664">
        <w:t xml:space="preserve">in </w:t>
      </w:r>
      <w:r w:rsidR="00A6616C">
        <w:t xml:space="preserve">the </w:t>
      </w:r>
      <w:r w:rsidR="00A6616C" w:rsidRPr="3A4BF592">
        <w:rPr>
          <w:b/>
          <w:bCs/>
        </w:rPr>
        <w:t>most sensitive locations</w:t>
      </w:r>
      <w:r w:rsidR="005F1192" w:rsidRPr="005F1192">
        <w:t xml:space="preserve"> </w:t>
      </w:r>
      <w:r w:rsidR="00762669">
        <w:t>in terms of security</w:t>
      </w:r>
      <w:r w:rsidR="00CC70E3">
        <w:t xml:space="preserve"> (e.g. locations where unrest </w:t>
      </w:r>
      <w:r w:rsidR="00755070">
        <w:t>is seen as a potential risk</w:t>
      </w:r>
      <w:r w:rsidR="00CC70E3">
        <w:t>)</w:t>
      </w:r>
      <w:r w:rsidR="00A6616C">
        <w:t>.</w:t>
      </w:r>
    </w:p>
    <w:p w14:paraId="5771245F" w14:textId="5F24FF05" w:rsidR="0023380A" w:rsidRPr="000D619D" w:rsidRDefault="0023380A" w:rsidP="00666E0E">
      <w:pPr>
        <w:jc w:val="both"/>
      </w:pPr>
      <w:r w:rsidRPr="00F870E7">
        <w:rPr>
          <w:b/>
          <w:bCs/>
        </w:rPr>
        <w:t>Terms of reference</w:t>
      </w:r>
      <w:r>
        <w:t xml:space="preserve"> of the community consultations, </w:t>
      </w:r>
      <w:r w:rsidRPr="00F870E7">
        <w:rPr>
          <w:b/>
          <w:bCs/>
        </w:rPr>
        <w:t>FGD and KII guides for</w:t>
      </w:r>
      <w:r w:rsidR="00D92710">
        <w:rPr>
          <w:b/>
          <w:bCs/>
        </w:rPr>
        <w:t xml:space="preserve"> the</w:t>
      </w:r>
      <w:r w:rsidRPr="00F870E7">
        <w:rPr>
          <w:b/>
          <w:bCs/>
        </w:rPr>
        <w:t xml:space="preserve"> consultations with refugees</w:t>
      </w:r>
      <w:r>
        <w:t xml:space="preserve"> as well as a </w:t>
      </w:r>
      <w:r w:rsidRPr="00F870E7">
        <w:rPr>
          <w:b/>
          <w:bCs/>
        </w:rPr>
        <w:t xml:space="preserve">FGD guide for </w:t>
      </w:r>
      <w:r w:rsidR="00D92710">
        <w:rPr>
          <w:b/>
          <w:bCs/>
        </w:rPr>
        <w:t xml:space="preserve">the </w:t>
      </w:r>
      <w:r w:rsidRPr="00F870E7">
        <w:rPr>
          <w:b/>
          <w:bCs/>
        </w:rPr>
        <w:t>consultations with host community members</w:t>
      </w:r>
      <w:r>
        <w:t xml:space="preserve"> have been developed.</w:t>
      </w:r>
    </w:p>
    <w:p w14:paraId="76DFD330" w14:textId="4849ECDD" w:rsidR="00FB1CE6" w:rsidRPr="000D619D" w:rsidRDefault="00717990" w:rsidP="00B66FB8">
      <w:pPr>
        <w:pStyle w:val="Heading1"/>
      </w:pPr>
      <w:r w:rsidRPr="7A026FF9">
        <w:t>5</w:t>
      </w:r>
      <w:r w:rsidR="00091A5F" w:rsidRPr="7A026FF9">
        <w:t xml:space="preserve">. </w:t>
      </w:r>
      <w:r w:rsidR="00FB1CE6" w:rsidRPr="7A026FF9">
        <w:t>Information sharing</w:t>
      </w:r>
    </w:p>
    <w:p w14:paraId="4CEAB83D" w14:textId="77777777" w:rsidR="00364D56" w:rsidRPr="003051A7" w:rsidRDefault="00364D56" w:rsidP="00364D56">
      <w:pPr>
        <w:spacing w:before="120"/>
        <w:jc w:val="both"/>
        <w:rPr>
          <w:b/>
          <w:bCs/>
          <w:color w:val="0070C0"/>
          <w:sz w:val="23"/>
          <w:szCs w:val="23"/>
        </w:rPr>
      </w:pPr>
      <w:r w:rsidRPr="003051A7">
        <w:rPr>
          <w:b/>
          <w:bCs/>
          <w:color w:val="0070C0"/>
          <w:sz w:val="23"/>
          <w:szCs w:val="23"/>
        </w:rPr>
        <w:t>Communication of key messages</w:t>
      </w:r>
    </w:p>
    <w:p w14:paraId="125908CB" w14:textId="77777777" w:rsidR="00B27E37" w:rsidRDefault="0054785D" w:rsidP="00666E0E">
      <w:pPr>
        <w:spacing w:after="120"/>
        <w:jc w:val="both"/>
      </w:pPr>
      <w:r w:rsidRPr="7A026FF9">
        <w:rPr>
          <w:b/>
          <w:bCs/>
        </w:rPr>
        <w:t>Consistent k</w:t>
      </w:r>
      <w:r w:rsidR="00F1668E" w:rsidRPr="7A026FF9">
        <w:rPr>
          <w:b/>
          <w:bCs/>
        </w:rPr>
        <w:t>ey messages</w:t>
      </w:r>
      <w:r w:rsidR="00CE6373">
        <w:t xml:space="preserve"> on the </w:t>
      </w:r>
      <w:r w:rsidR="00B622DD" w:rsidRPr="7A026FF9">
        <w:rPr>
          <w:b/>
          <w:bCs/>
        </w:rPr>
        <w:t>targeting exercise</w:t>
      </w:r>
      <w:r w:rsidR="00B622DD">
        <w:t>,</w:t>
      </w:r>
      <w:r w:rsidR="008C5A49">
        <w:t xml:space="preserve"> </w:t>
      </w:r>
      <w:r w:rsidR="00F21351" w:rsidRPr="7A026FF9">
        <w:rPr>
          <w:b/>
          <w:bCs/>
        </w:rPr>
        <w:t>refugees’</w:t>
      </w:r>
      <w:r w:rsidR="00B622DD" w:rsidRPr="7A026FF9">
        <w:rPr>
          <w:b/>
          <w:bCs/>
        </w:rPr>
        <w:t xml:space="preserve"> rights</w:t>
      </w:r>
      <w:r w:rsidR="00B622DD">
        <w:t xml:space="preserve"> and </w:t>
      </w:r>
      <w:r w:rsidR="00B622DD" w:rsidRPr="7A026FF9">
        <w:rPr>
          <w:b/>
          <w:bCs/>
        </w:rPr>
        <w:t xml:space="preserve">how to </w:t>
      </w:r>
      <w:r w:rsidR="00B72E18" w:rsidRPr="7A026FF9">
        <w:rPr>
          <w:b/>
          <w:bCs/>
        </w:rPr>
        <w:t>provide</w:t>
      </w:r>
      <w:r w:rsidR="00B622DD" w:rsidRPr="7A026FF9">
        <w:rPr>
          <w:b/>
          <w:bCs/>
        </w:rPr>
        <w:t xml:space="preserve"> feedback</w:t>
      </w:r>
      <w:r w:rsidR="009B5B2B" w:rsidRPr="7A026FF9">
        <w:rPr>
          <w:b/>
          <w:bCs/>
        </w:rPr>
        <w:t>,</w:t>
      </w:r>
      <w:r w:rsidR="00B622DD" w:rsidRPr="7A026FF9">
        <w:rPr>
          <w:b/>
          <w:bCs/>
        </w:rPr>
        <w:t xml:space="preserve"> complaints</w:t>
      </w:r>
      <w:r w:rsidR="009B5B2B" w:rsidRPr="7A026FF9">
        <w:rPr>
          <w:b/>
          <w:bCs/>
        </w:rPr>
        <w:t xml:space="preserve"> and appeals</w:t>
      </w:r>
      <w:r w:rsidR="003443D0">
        <w:t>,</w:t>
      </w:r>
      <w:r w:rsidR="00B622DD">
        <w:t xml:space="preserve"> </w:t>
      </w:r>
      <w:r w:rsidR="000C3F7A">
        <w:t xml:space="preserve">will be shared </w:t>
      </w:r>
      <w:r w:rsidR="003521BF">
        <w:t xml:space="preserve">to ensure that </w:t>
      </w:r>
      <w:r w:rsidR="00BE2AA9" w:rsidRPr="7A026FF9">
        <w:rPr>
          <w:b/>
          <w:bCs/>
        </w:rPr>
        <w:t>refugees</w:t>
      </w:r>
      <w:r w:rsidR="00BE2AA9">
        <w:t xml:space="preserve">, </w:t>
      </w:r>
      <w:r w:rsidR="00BE2AA9" w:rsidRPr="7A026FF9">
        <w:rPr>
          <w:b/>
          <w:bCs/>
        </w:rPr>
        <w:t>host communities</w:t>
      </w:r>
      <w:r w:rsidR="008F6A28">
        <w:t>,</w:t>
      </w:r>
      <w:r w:rsidR="00BE2AA9">
        <w:t xml:space="preserve"> </w:t>
      </w:r>
      <w:r w:rsidR="002024FD" w:rsidRPr="7A026FF9">
        <w:rPr>
          <w:b/>
          <w:bCs/>
          <w:highlight w:val="yellow"/>
        </w:rPr>
        <w:t>[country]</w:t>
      </w:r>
      <w:r w:rsidR="00BE2AA9" w:rsidRPr="7A026FF9">
        <w:rPr>
          <w:b/>
          <w:bCs/>
        </w:rPr>
        <w:t xml:space="preserve"> authorities</w:t>
      </w:r>
      <w:r w:rsidR="00BE2AA9" w:rsidRPr="0054066B">
        <w:rPr>
          <w:b/>
          <w:bCs/>
        </w:rPr>
        <w:t xml:space="preserve"> </w:t>
      </w:r>
      <w:r w:rsidR="00B15A5D" w:rsidRPr="0054066B">
        <w:rPr>
          <w:b/>
          <w:bCs/>
        </w:rPr>
        <w:t>and partners</w:t>
      </w:r>
      <w:r w:rsidR="00B15A5D">
        <w:t xml:space="preserve"> </w:t>
      </w:r>
      <w:r w:rsidR="00AB56E9">
        <w:t>are well informed</w:t>
      </w:r>
      <w:r w:rsidR="00F458A6">
        <w:t xml:space="preserve"> about the targeting exercise and its different steps</w:t>
      </w:r>
      <w:r w:rsidR="00226069">
        <w:t>.</w:t>
      </w:r>
    </w:p>
    <w:p w14:paraId="39BF8BE0" w14:textId="77777777" w:rsidR="008075E8" w:rsidRDefault="00146CA7" w:rsidP="00666E0E">
      <w:pPr>
        <w:spacing w:after="120"/>
        <w:jc w:val="both"/>
      </w:pPr>
      <w:r>
        <w:t xml:space="preserve">Information will be shared through a </w:t>
      </w:r>
      <w:r w:rsidRPr="7A026FF9">
        <w:rPr>
          <w:b/>
          <w:bCs/>
        </w:rPr>
        <w:t>variety of communication channels</w:t>
      </w:r>
      <w:r>
        <w:t xml:space="preserve"> in</w:t>
      </w:r>
      <w:r w:rsidR="00B147A0">
        <w:t xml:space="preserve"> </w:t>
      </w:r>
      <w:r w:rsidR="00395F43" w:rsidRPr="7A026FF9">
        <w:rPr>
          <w:b/>
          <w:bCs/>
          <w:highlight w:val="yellow"/>
        </w:rPr>
        <w:t>[</w:t>
      </w:r>
      <w:r w:rsidRPr="7A026FF9">
        <w:rPr>
          <w:b/>
          <w:bCs/>
          <w:highlight w:val="yellow"/>
        </w:rPr>
        <w:t>language</w:t>
      </w:r>
      <w:r w:rsidR="00395F43" w:rsidRPr="7A026FF9">
        <w:rPr>
          <w:b/>
          <w:bCs/>
          <w:highlight w:val="yellow"/>
        </w:rPr>
        <w:t>(</w:t>
      </w:r>
      <w:r w:rsidRPr="7A026FF9">
        <w:rPr>
          <w:b/>
          <w:bCs/>
          <w:highlight w:val="yellow"/>
        </w:rPr>
        <w:t>s</w:t>
      </w:r>
      <w:r w:rsidR="00395F43" w:rsidRPr="7A026FF9">
        <w:rPr>
          <w:b/>
          <w:bCs/>
          <w:highlight w:val="yellow"/>
        </w:rPr>
        <w:t>)]</w:t>
      </w:r>
      <w:r>
        <w:t xml:space="preserve"> to make sure that this essential information is received and understood by everyone, including </w:t>
      </w:r>
      <w:r w:rsidRPr="7A026FF9">
        <w:rPr>
          <w:b/>
          <w:bCs/>
        </w:rPr>
        <w:t>illiterate people</w:t>
      </w:r>
      <w:r>
        <w:t>,</w:t>
      </w:r>
      <w:r w:rsidR="004756CE">
        <w:t xml:space="preserve"> </w:t>
      </w:r>
      <w:r w:rsidR="0093516F" w:rsidRPr="0093516F">
        <w:rPr>
          <w:b/>
          <w:bCs/>
        </w:rPr>
        <w:t>older people</w:t>
      </w:r>
      <w:r w:rsidR="0093516F">
        <w:t xml:space="preserve">, </w:t>
      </w:r>
      <w:r w:rsidRPr="7A026FF9">
        <w:rPr>
          <w:b/>
          <w:bCs/>
        </w:rPr>
        <w:t>people with disabilitie</w:t>
      </w:r>
      <w:r w:rsidR="004756CE" w:rsidRPr="7A026FF9">
        <w:rPr>
          <w:b/>
          <w:bCs/>
        </w:rPr>
        <w:t>s</w:t>
      </w:r>
      <w:r w:rsidR="00D86D69" w:rsidRPr="00B27E37">
        <w:t xml:space="preserve"> </w:t>
      </w:r>
      <w:r w:rsidR="00B27E37" w:rsidRPr="00B27E37">
        <w:t>as well as</w:t>
      </w:r>
      <w:r w:rsidR="00D86D69" w:rsidRPr="00B27E37">
        <w:t xml:space="preserve"> other</w:t>
      </w:r>
      <w:r w:rsidR="0054066B" w:rsidRPr="00B27E37">
        <w:t xml:space="preserve"> people</w:t>
      </w:r>
      <w:r w:rsidR="00BA7C65">
        <w:t xml:space="preserve"> with specific needs</w:t>
      </w:r>
      <w:r>
        <w:t>.</w:t>
      </w:r>
    </w:p>
    <w:p w14:paraId="1ADFE41A" w14:textId="5A525C4E" w:rsidR="00064C07" w:rsidRDefault="00A76F08" w:rsidP="00666E0E">
      <w:pPr>
        <w:spacing w:after="120"/>
        <w:jc w:val="both"/>
      </w:pPr>
      <w:r>
        <w:lastRenderedPageBreak/>
        <w:t>C</w:t>
      </w:r>
      <w:r w:rsidR="00F1668E">
        <w:t xml:space="preserve">ommunication on the targeting </w:t>
      </w:r>
      <w:r w:rsidR="00D06834">
        <w:t>exercise</w:t>
      </w:r>
      <w:r w:rsidR="00F1668E">
        <w:t xml:space="preserve"> </w:t>
      </w:r>
      <w:r w:rsidR="000E43FE">
        <w:t>will</w:t>
      </w:r>
      <w:r w:rsidR="00F1668E">
        <w:t xml:space="preserve"> start </w:t>
      </w:r>
      <w:r w:rsidR="00F1668E" w:rsidRPr="7A026FF9">
        <w:rPr>
          <w:b/>
          <w:bCs/>
        </w:rPr>
        <w:t>at the same time as the community consultations</w:t>
      </w:r>
      <w:r w:rsidR="00F1668E">
        <w:t xml:space="preserve"> on the </w:t>
      </w:r>
      <w:r w:rsidR="00007A0D">
        <w:t>proposed</w:t>
      </w:r>
      <w:r w:rsidR="00504133">
        <w:t xml:space="preserve"> </w:t>
      </w:r>
      <w:r w:rsidR="00F1668E">
        <w:t xml:space="preserve">eligibility criteria take place to </w:t>
      </w:r>
      <w:r w:rsidR="008075E8">
        <w:t>address</w:t>
      </w:r>
      <w:r w:rsidR="00F1668E">
        <w:t xml:space="preserve"> the </w:t>
      </w:r>
      <w:r w:rsidR="00F1668E" w:rsidRPr="008075E8">
        <w:rPr>
          <w:b/>
          <w:bCs/>
        </w:rPr>
        <w:t xml:space="preserve">spreading of </w:t>
      </w:r>
      <w:r w:rsidR="004846D4" w:rsidRPr="008075E8">
        <w:rPr>
          <w:b/>
          <w:bCs/>
        </w:rPr>
        <w:t>rumours</w:t>
      </w:r>
      <w:r w:rsidR="00800047">
        <w:t>.</w:t>
      </w:r>
    </w:p>
    <w:p w14:paraId="10FD9F8C" w14:textId="3B08CC09" w:rsidR="00992BEE" w:rsidRPr="000D619D" w:rsidRDefault="00B71CA4" w:rsidP="00666E0E">
      <w:pPr>
        <w:spacing w:after="120"/>
        <w:jc w:val="both"/>
      </w:pPr>
      <w:r>
        <w:t xml:space="preserve">The </w:t>
      </w:r>
      <w:r w:rsidRPr="7A026FF9">
        <w:rPr>
          <w:b/>
          <w:bCs/>
        </w:rPr>
        <w:t>key messages</w:t>
      </w:r>
      <w:r>
        <w:t xml:space="preserve"> and answers to </w:t>
      </w:r>
      <w:r w:rsidRPr="7A026FF9">
        <w:rPr>
          <w:b/>
          <w:bCs/>
        </w:rPr>
        <w:t>frequently asked questions (FAQs)</w:t>
      </w:r>
      <w:r w:rsidR="00992BEE">
        <w:t xml:space="preserve"> </w:t>
      </w:r>
      <w:r w:rsidR="00992BEE" w:rsidRPr="003F3750">
        <w:t xml:space="preserve">will be </w:t>
      </w:r>
      <w:r w:rsidR="00992BEE" w:rsidRPr="003F3750">
        <w:rPr>
          <w:b/>
          <w:bCs/>
        </w:rPr>
        <w:t xml:space="preserve">reviewed together with </w:t>
      </w:r>
      <w:r w:rsidR="0081442C">
        <w:rPr>
          <w:b/>
          <w:bCs/>
        </w:rPr>
        <w:t xml:space="preserve">a </w:t>
      </w:r>
      <w:r w:rsidR="006059D8">
        <w:rPr>
          <w:b/>
          <w:bCs/>
        </w:rPr>
        <w:t>limited</w:t>
      </w:r>
      <w:r w:rsidR="0081442C">
        <w:rPr>
          <w:b/>
          <w:bCs/>
        </w:rPr>
        <w:t xml:space="preserve"> number of </w:t>
      </w:r>
      <w:r w:rsidR="00B35EE2">
        <w:rPr>
          <w:b/>
          <w:bCs/>
        </w:rPr>
        <w:t>community members</w:t>
      </w:r>
      <w:r w:rsidR="00992BEE" w:rsidRPr="003F3750">
        <w:t xml:space="preserve"> and adapted according to their feedback before they are shared with the wider communities and other key stakeholders to ensure that they are </w:t>
      </w:r>
      <w:r w:rsidR="00992BEE" w:rsidRPr="00286F32">
        <w:rPr>
          <w:b/>
          <w:bCs/>
        </w:rPr>
        <w:t>easy to understand</w:t>
      </w:r>
      <w:r w:rsidR="00992BEE" w:rsidRPr="003F3750">
        <w:t xml:space="preserve"> and address any </w:t>
      </w:r>
      <w:r w:rsidR="00992BEE" w:rsidRPr="00286F32">
        <w:rPr>
          <w:b/>
          <w:bCs/>
        </w:rPr>
        <w:t xml:space="preserve">concerns </w:t>
      </w:r>
      <w:r w:rsidR="00445CC0">
        <w:rPr>
          <w:b/>
          <w:bCs/>
        </w:rPr>
        <w:t>community members</w:t>
      </w:r>
      <w:r w:rsidR="00992BEE" w:rsidRPr="00286F32">
        <w:rPr>
          <w:b/>
          <w:bCs/>
        </w:rPr>
        <w:t xml:space="preserve"> may have</w:t>
      </w:r>
      <w:r>
        <w:t>.</w:t>
      </w:r>
      <w:r w:rsidR="002F03A4">
        <w:t xml:space="preserve"> </w:t>
      </w:r>
      <w:r w:rsidR="002F03A4" w:rsidRPr="003F3750">
        <w:rPr>
          <w:rFonts w:ascii="Calibri" w:eastAsia="Calibri" w:hAnsi="Calibri" w:cs="Times New Roman"/>
        </w:rPr>
        <w:t>The key messages</w:t>
      </w:r>
      <w:r w:rsidR="002F03A4">
        <w:rPr>
          <w:rFonts w:ascii="Calibri" w:eastAsia="Calibri" w:hAnsi="Calibri" w:cs="Times New Roman"/>
        </w:rPr>
        <w:t xml:space="preserve"> and FAQs</w:t>
      </w:r>
      <w:r w:rsidR="00D3528E">
        <w:rPr>
          <w:rFonts w:ascii="Calibri" w:eastAsia="Calibri" w:hAnsi="Calibri" w:cs="Times New Roman"/>
        </w:rPr>
        <w:t xml:space="preserve">, which can be found in the </w:t>
      </w:r>
      <w:r w:rsidR="00D3528E" w:rsidRPr="00D3528E">
        <w:rPr>
          <w:rFonts w:ascii="Calibri" w:eastAsia="Calibri" w:hAnsi="Calibri" w:cs="Times New Roman"/>
          <w:b/>
          <w:bCs/>
        </w:rPr>
        <w:t>annex</w:t>
      </w:r>
      <w:r w:rsidR="00D3528E">
        <w:rPr>
          <w:rFonts w:ascii="Calibri" w:eastAsia="Calibri" w:hAnsi="Calibri" w:cs="Times New Roman"/>
        </w:rPr>
        <w:t>,</w:t>
      </w:r>
      <w:r w:rsidR="002F03A4">
        <w:rPr>
          <w:rFonts w:ascii="Calibri" w:eastAsia="Calibri" w:hAnsi="Calibri" w:cs="Times New Roman"/>
        </w:rPr>
        <w:t xml:space="preserve"> </w:t>
      </w:r>
      <w:r w:rsidR="002F03A4" w:rsidRPr="003F3750">
        <w:rPr>
          <w:rFonts w:ascii="Calibri" w:eastAsia="Calibri" w:hAnsi="Calibri" w:cs="Times New Roman"/>
        </w:rPr>
        <w:t xml:space="preserve">will be </w:t>
      </w:r>
      <w:r w:rsidR="002F03A4" w:rsidRPr="00286F32">
        <w:rPr>
          <w:rFonts w:ascii="Calibri" w:eastAsia="Calibri" w:hAnsi="Calibri" w:cs="Times New Roman"/>
          <w:b/>
          <w:bCs/>
        </w:rPr>
        <w:t>regularly updated</w:t>
      </w:r>
      <w:r w:rsidR="002F03A4" w:rsidRPr="003F3750">
        <w:rPr>
          <w:rFonts w:ascii="Calibri" w:eastAsia="Calibri" w:hAnsi="Calibri" w:cs="Times New Roman"/>
        </w:rPr>
        <w:t xml:space="preserve"> to make sure they reflect any changes to the targeting approach</w:t>
      </w:r>
      <w:r w:rsidR="002F03A4">
        <w:rPr>
          <w:rFonts w:ascii="Calibri" w:eastAsia="Calibri" w:hAnsi="Calibri" w:cs="Times New Roman"/>
        </w:rPr>
        <w:t xml:space="preserve"> and address any </w:t>
      </w:r>
      <w:r w:rsidR="00B02211">
        <w:rPr>
          <w:rFonts w:ascii="Calibri" w:eastAsia="Calibri" w:hAnsi="Calibri" w:cs="Times New Roman"/>
        </w:rPr>
        <w:t xml:space="preserve">new </w:t>
      </w:r>
      <w:r w:rsidR="002F03A4">
        <w:rPr>
          <w:rFonts w:ascii="Calibri" w:eastAsia="Calibri" w:hAnsi="Calibri" w:cs="Times New Roman"/>
        </w:rPr>
        <w:t xml:space="preserve">rumours or </w:t>
      </w:r>
      <w:r w:rsidR="00735F93">
        <w:rPr>
          <w:rFonts w:ascii="Calibri" w:eastAsia="Calibri" w:hAnsi="Calibri" w:cs="Times New Roman"/>
        </w:rPr>
        <w:t>m</w:t>
      </w:r>
      <w:r w:rsidR="002F03A4">
        <w:rPr>
          <w:rFonts w:ascii="Calibri" w:eastAsia="Calibri" w:hAnsi="Calibri" w:cs="Times New Roman"/>
        </w:rPr>
        <w:t>isinformation that is spread</w:t>
      </w:r>
      <w:r w:rsidR="00735F93">
        <w:rPr>
          <w:rFonts w:ascii="Calibri" w:eastAsia="Calibri" w:hAnsi="Calibri" w:cs="Times New Roman"/>
        </w:rPr>
        <w:t>ing</w:t>
      </w:r>
      <w:r w:rsidR="002F03A4">
        <w:rPr>
          <w:rFonts w:ascii="Calibri" w:eastAsia="Calibri" w:hAnsi="Calibri" w:cs="Times New Roman"/>
        </w:rPr>
        <w:t xml:space="preserve"> among communities</w:t>
      </w:r>
      <w:r w:rsidR="00922C4C">
        <w:rPr>
          <w:rFonts w:ascii="Calibri" w:eastAsia="Calibri" w:hAnsi="Calibri" w:cs="Times New Roman"/>
        </w:rPr>
        <w:t>.</w:t>
      </w:r>
    </w:p>
    <w:p w14:paraId="24718DA9" w14:textId="6A688157" w:rsidR="00661900" w:rsidRDefault="005610E0" w:rsidP="00661900">
      <w:pPr>
        <w:jc w:val="both"/>
      </w:pPr>
      <w:r w:rsidRPr="000D619D">
        <w:t xml:space="preserve">The below </w:t>
      </w:r>
      <w:r w:rsidRPr="000D619D">
        <w:rPr>
          <w:b/>
          <w:bCs/>
        </w:rPr>
        <w:t>table</w:t>
      </w:r>
      <w:r w:rsidRPr="000D619D">
        <w:t xml:space="preserve"> lists the different </w:t>
      </w:r>
      <w:r w:rsidRPr="000D619D">
        <w:rPr>
          <w:b/>
          <w:bCs/>
        </w:rPr>
        <w:t>communication channels</w:t>
      </w:r>
      <w:r w:rsidRPr="000D619D">
        <w:t xml:space="preserve"> that will be used to share information, with priority given to </w:t>
      </w:r>
      <w:r w:rsidR="00D80311" w:rsidRPr="00D80311">
        <w:rPr>
          <w:b/>
          <w:bCs/>
          <w:highlight w:val="yellow"/>
        </w:rPr>
        <w:t>[</w:t>
      </w:r>
      <w:r w:rsidRPr="00D80311">
        <w:rPr>
          <w:b/>
          <w:bCs/>
          <w:highlight w:val="yellow"/>
        </w:rPr>
        <w:t xml:space="preserve">face-to-face </w:t>
      </w:r>
      <w:r w:rsidR="00EA5016" w:rsidRPr="00D80311">
        <w:rPr>
          <w:b/>
          <w:bCs/>
          <w:highlight w:val="yellow"/>
        </w:rPr>
        <w:t>communication</w:t>
      </w:r>
      <w:r w:rsidR="00D80311" w:rsidRPr="00D80311">
        <w:rPr>
          <w:b/>
          <w:bCs/>
          <w:highlight w:val="yellow"/>
        </w:rPr>
        <w:t>]</w:t>
      </w:r>
      <w:r w:rsidRPr="000D619D">
        <w:t xml:space="preserve"> as </w:t>
      </w:r>
      <w:r w:rsidR="0052710D" w:rsidRPr="000D619D">
        <w:t xml:space="preserve">this is </w:t>
      </w:r>
      <w:r w:rsidRPr="000D619D">
        <w:t>refugees’ preferred way to communicate</w:t>
      </w:r>
      <w:r w:rsidR="003E5FC9">
        <w:t xml:space="preserve"> </w:t>
      </w:r>
      <w:r w:rsidR="003E5FC9" w:rsidRPr="003E5FC9">
        <w:rPr>
          <w:i/>
          <w:iCs/>
          <w:highlight w:val="yellow"/>
        </w:rPr>
        <w:t>[</w:t>
      </w:r>
      <w:r w:rsidR="00BB54B4">
        <w:rPr>
          <w:i/>
          <w:iCs/>
          <w:highlight w:val="yellow"/>
        </w:rPr>
        <w:t xml:space="preserve">Note: </w:t>
      </w:r>
      <w:r w:rsidR="000C0326">
        <w:rPr>
          <w:i/>
          <w:iCs/>
          <w:highlight w:val="yellow"/>
        </w:rPr>
        <w:t xml:space="preserve">Please note that face-to-face communication </w:t>
      </w:r>
      <w:r w:rsidR="006C20E9">
        <w:rPr>
          <w:i/>
          <w:iCs/>
          <w:highlight w:val="yellow"/>
        </w:rPr>
        <w:t xml:space="preserve">is mentioned as </w:t>
      </w:r>
      <w:r w:rsidR="000C0326">
        <w:rPr>
          <w:i/>
          <w:iCs/>
          <w:highlight w:val="yellow"/>
        </w:rPr>
        <w:t>an example since this is refugees’ preferred way to communicate</w:t>
      </w:r>
      <w:r w:rsidR="006C20E9">
        <w:rPr>
          <w:i/>
          <w:iCs/>
          <w:highlight w:val="yellow"/>
        </w:rPr>
        <w:t xml:space="preserve"> in many contexts</w:t>
      </w:r>
      <w:r w:rsidR="00493F92">
        <w:rPr>
          <w:i/>
          <w:iCs/>
          <w:highlight w:val="yellow"/>
        </w:rPr>
        <w:t>. The table will have to be adapted according to the context</w:t>
      </w:r>
      <w:r w:rsidR="003E5FC9" w:rsidRPr="003E5FC9">
        <w:rPr>
          <w:i/>
          <w:iCs/>
          <w:highlight w:val="yellow"/>
        </w:rPr>
        <w:t>]</w:t>
      </w:r>
      <w:r w:rsidRPr="000D619D">
        <w:t>.</w:t>
      </w:r>
      <w:r w:rsidR="00E35BD0">
        <w:t xml:space="preserve"> </w:t>
      </w:r>
      <w:r w:rsidR="00E35BD0">
        <w:rPr>
          <w:b/>
          <w:bCs/>
        </w:rPr>
        <w:t>C</w:t>
      </w:r>
      <w:r w:rsidR="00E35BD0" w:rsidRPr="00EC490B">
        <w:rPr>
          <w:b/>
          <w:bCs/>
        </w:rPr>
        <w:t>ontinuous two-way communication</w:t>
      </w:r>
      <w:r w:rsidR="00E35BD0">
        <w:t xml:space="preserve"> will be ensured throughout the information sharing process by planning for enough time to respond to community members’ questions and concerns.</w:t>
      </w:r>
    </w:p>
    <w:p w14:paraId="5C06D0DE" w14:textId="751DBDA9" w:rsidR="005610E0" w:rsidRPr="000D619D" w:rsidRDefault="00661900" w:rsidP="00661900">
      <w:pPr>
        <w:jc w:val="both"/>
      </w:pPr>
      <w:r>
        <w:t>W</w:t>
      </w:r>
      <w:r w:rsidR="002C116C" w:rsidRPr="000D619D">
        <w:t xml:space="preserve">hen sharing information with refugees, </w:t>
      </w:r>
      <w:r w:rsidR="00221B93" w:rsidRPr="000D619D">
        <w:t>it will be important to decide th</w:t>
      </w:r>
      <w:r w:rsidR="006860E5" w:rsidRPr="000D619D">
        <w:t xml:space="preserve">e </w:t>
      </w:r>
      <w:r w:rsidR="006860E5" w:rsidRPr="005F4A72">
        <w:rPr>
          <w:b/>
          <w:bCs/>
        </w:rPr>
        <w:t xml:space="preserve">timing </w:t>
      </w:r>
      <w:r w:rsidR="00DC6E55" w:rsidRPr="005F4A72">
        <w:rPr>
          <w:b/>
          <w:bCs/>
        </w:rPr>
        <w:t>of when information is shared</w:t>
      </w:r>
      <w:r w:rsidR="00DC6E55" w:rsidRPr="000D619D">
        <w:t xml:space="preserve"> so that</w:t>
      </w:r>
      <w:r w:rsidR="00ED4013">
        <w:t>, for example,</w:t>
      </w:r>
      <w:r w:rsidR="00DC6E55" w:rsidRPr="000D619D">
        <w:t xml:space="preserve"> </w:t>
      </w:r>
      <w:r w:rsidR="000B7837" w:rsidRPr="000D619D">
        <w:t>women with care responsibilities</w:t>
      </w:r>
      <w:r w:rsidR="00314938" w:rsidRPr="000D619D">
        <w:t xml:space="preserve"> </w:t>
      </w:r>
      <w:r w:rsidR="00737C15">
        <w:t>or</w:t>
      </w:r>
      <w:r w:rsidR="00DE43CB">
        <w:t xml:space="preserve"> </w:t>
      </w:r>
      <w:r w:rsidR="000B7837" w:rsidRPr="000D619D">
        <w:t xml:space="preserve">men </w:t>
      </w:r>
      <w:r w:rsidR="00C617CC">
        <w:t xml:space="preserve">and women </w:t>
      </w:r>
      <w:r w:rsidR="000B7837" w:rsidRPr="000D619D">
        <w:t xml:space="preserve">who may not be </w:t>
      </w:r>
      <w:r w:rsidR="00981CA9">
        <w:t>reachable</w:t>
      </w:r>
      <w:r w:rsidR="000B7837" w:rsidRPr="000D619D">
        <w:t xml:space="preserve"> during the working day</w:t>
      </w:r>
      <w:r w:rsidR="00314938" w:rsidRPr="000D619D">
        <w:t xml:space="preserve"> receive essential information.</w:t>
      </w:r>
    </w:p>
    <w:p w14:paraId="0C87C5DE" w14:textId="7418293D" w:rsidR="005610E0" w:rsidRDefault="00647EAB" w:rsidP="00666E0E">
      <w:pPr>
        <w:jc w:val="both"/>
      </w:pPr>
      <w:r>
        <w:rPr>
          <w:b/>
          <w:bCs/>
        </w:rPr>
        <w:t>Community</w:t>
      </w:r>
      <w:r w:rsidR="005610E0" w:rsidRPr="000D619D">
        <w:rPr>
          <w:b/>
          <w:bCs/>
        </w:rPr>
        <w:t xml:space="preserve"> representatives</w:t>
      </w:r>
      <w:r w:rsidR="00253A89">
        <w:rPr>
          <w:b/>
          <w:bCs/>
        </w:rPr>
        <w:t xml:space="preserve"> and volunteers</w:t>
      </w:r>
      <w:r w:rsidR="005610E0" w:rsidRPr="000D619D">
        <w:t xml:space="preserve"> will be involved in the information sharing </w:t>
      </w:r>
      <w:r w:rsidR="00126912">
        <w:t>activities</w:t>
      </w:r>
      <w:r w:rsidR="00126912" w:rsidRPr="000D619D">
        <w:t xml:space="preserve"> </w:t>
      </w:r>
      <w:r w:rsidR="005610E0" w:rsidRPr="000D619D">
        <w:t xml:space="preserve">as much as possible as long as they </w:t>
      </w:r>
      <w:r w:rsidR="002F6E09" w:rsidRPr="000D619D">
        <w:t>are</w:t>
      </w:r>
      <w:r w:rsidR="005610E0" w:rsidRPr="000D619D">
        <w:t xml:space="preserve"> comfortable doing so and don’t feel that </w:t>
      </w:r>
      <w:r w:rsidR="007444A5">
        <w:t>their engagement</w:t>
      </w:r>
      <w:r w:rsidR="005610E0" w:rsidRPr="000D619D">
        <w:t xml:space="preserve"> puts them at risk in any way. It will be important to </w:t>
      </w:r>
      <w:r w:rsidR="00FA3BD8">
        <w:t>consult them about their</w:t>
      </w:r>
      <w:r w:rsidR="005610E0" w:rsidRPr="000D619D">
        <w:t xml:space="preserve"> </w:t>
      </w:r>
      <w:r w:rsidR="00FE1684">
        <w:t xml:space="preserve">potential </w:t>
      </w:r>
      <w:r w:rsidR="005610E0" w:rsidRPr="000D619D">
        <w:t>involve</w:t>
      </w:r>
      <w:r w:rsidR="00FA3BD8">
        <w:t>ment</w:t>
      </w:r>
      <w:r w:rsidR="005610E0" w:rsidRPr="000D619D">
        <w:t xml:space="preserve"> and </w:t>
      </w:r>
      <w:r w:rsidR="006F0B23">
        <w:t>respect their decision to participate or not</w:t>
      </w:r>
      <w:r w:rsidR="005610E0" w:rsidRPr="000D619D">
        <w:t>.</w:t>
      </w:r>
    </w:p>
    <w:p w14:paraId="5DF30E62" w14:textId="76B46C37" w:rsidR="00253A89" w:rsidRDefault="00253A89" w:rsidP="00666E0E">
      <w:pPr>
        <w:jc w:val="both"/>
      </w:pPr>
      <w:r w:rsidRPr="003051A7">
        <w:t xml:space="preserve">Furthermore, </w:t>
      </w:r>
      <w:r w:rsidR="00B63D89">
        <w:rPr>
          <w:b/>
          <w:bCs/>
        </w:rPr>
        <w:t>community</w:t>
      </w:r>
      <w:r w:rsidRPr="003051A7">
        <w:rPr>
          <w:b/>
          <w:bCs/>
        </w:rPr>
        <w:t xml:space="preserve"> representatives and volunteers</w:t>
      </w:r>
      <w:r w:rsidRPr="003051A7">
        <w:t xml:space="preserve"> that agree to participate in the information </w:t>
      </w:r>
      <w:r w:rsidR="00EE162F">
        <w:t>sharing</w:t>
      </w:r>
      <w:r w:rsidRPr="003051A7">
        <w:t xml:space="preserve"> will be encouraged to </w:t>
      </w:r>
      <w:r w:rsidRPr="003051A7">
        <w:rPr>
          <w:b/>
          <w:bCs/>
        </w:rPr>
        <w:t>immediately report any rumours or misinformation</w:t>
      </w:r>
      <w:r w:rsidRPr="003051A7">
        <w:t xml:space="preserve"> that are circulating in the community to UNHCR, WFP and partner field staff so that updated key messages with accurate and comprehensive information can be shared through the most trusted communication channels to address information gaps, doubts and/or fears that may exist among refugees.</w:t>
      </w:r>
    </w:p>
    <w:p w14:paraId="1F353EB4" w14:textId="215C451F" w:rsidR="009B37C8" w:rsidRPr="000D619D" w:rsidRDefault="001A6491" w:rsidP="002C5AC0">
      <w:pPr>
        <w:spacing w:after="120"/>
        <w:jc w:val="both"/>
      </w:pPr>
      <w:r w:rsidRPr="003051A7">
        <w:t xml:space="preserve">As a regular practice, </w:t>
      </w:r>
      <w:r w:rsidRPr="003051A7">
        <w:rPr>
          <w:bCs/>
        </w:rPr>
        <w:t xml:space="preserve">a </w:t>
      </w:r>
      <w:r w:rsidRPr="003051A7">
        <w:rPr>
          <w:b/>
        </w:rPr>
        <w:t xml:space="preserve">small number of </w:t>
      </w:r>
      <w:r>
        <w:rPr>
          <w:b/>
        </w:rPr>
        <w:t>community members</w:t>
      </w:r>
      <w:r w:rsidRPr="003051A7">
        <w:t>, including illiterate people, people with disabilities and older people,</w:t>
      </w:r>
      <w:r w:rsidRPr="003051A7">
        <w:rPr>
          <w:b/>
        </w:rPr>
        <w:t xml:space="preserve"> should be selected </w:t>
      </w:r>
      <w:r w:rsidRPr="003051A7">
        <w:rPr>
          <w:bCs/>
        </w:rPr>
        <w:t xml:space="preserve">in </w:t>
      </w:r>
      <w:r w:rsidR="00CA5479">
        <w:rPr>
          <w:bCs/>
        </w:rPr>
        <w:t>different locations</w:t>
      </w:r>
      <w:r w:rsidRPr="003051A7">
        <w:t xml:space="preserve"> to check in an </w:t>
      </w:r>
      <w:r w:rsidRPr="003051A7">
        <w:rPr>
          <w:b/>
          <w:bCs/>
        </w:rPr>
        <w:t>informal and private conversation</w:t>
      </w:r>
      <w:r w:rsidRPr="003051A7">
        <w:t xml:space="preserve"> </w:t>
      </w:r>
      <w:r w:rsidRPr="003051A7">
        <w:rPr>
          <w:bCs/>
        </w:rPr>
        <w:t>if they have</w:t>
      </w:r>
      <w:r w:rsidRPr="003051A7">
        <w:rPr>
          <w:b/>
        </w:rPr>
        <w:t xml:space="preserve"> understood the key messages</w:t>
      </w:r>
      <w:r w:rsidRPr="003051A7">
        <w:t>. Doing this regularly will help</w:t>
      </w:r>
      <w:r w:rsidR="002C5AC0">
        <w:t xml:space="preserve"> to</w:t>
      </w:r>
      <w:r w:rsidRPr="003051A7">
        <w:t xml:space="preserve"> </w:t>
      </w:r>
      <w:r w:rsidRPr="003051A7">
        <w:rPr>
          <w:b/>
        </w:rPr>
        <w:t>improve the key messages</w:t>
      </w:r>
      <w:r w:rsidR="002C5AC0">
        <w:t xml:space="preserve">, </w:t>
      </w:r>
      <w:r w:rsidRPr="003051A7">
        <w:t xml:space="preserve">better understand </w:t>
      </w:r>
      <w:r w:rsidRPr="003051A7">
        <w:rPr>
          <w:b/>
        </w:rPr>
        <w:t>which communication channels work best</w:t>
      </w:r>
      <w:r w:rsidR="002C5AC0">
        <w:t xml:space="preserve">, and </w:t>
      </w:r>
      <w:r w:rsidR="002C5AC0" w:rsidRPr="003F61A9">
        <w:rPr>
          <w:b/>
          <w:bCs/>
        </w:rPr>
        <w:t>minimise the risks of misinformation and rumours spreading</w:t>
      </w:r>
      <w:r w:rsidRPr="003051A7">
        <w:t>.</w:t>
      </w:r>
    </w:p>
    <w:tbl>
      <w:tblPr>
        <w:tblStyle w:val="TableGrid"/>
        <w:tblW w:w="10060" w:type="dxa"/>
        <w:tblLook w:val="04A0" w:firstRow="1" w:lastRow="0" w:firstColumn="1" w:lastColumn="0" w:noHBand="0" w:noVBand="1"/>
      </w:tblPr>
      <w:tblGrid>
        <w:gridCol w:w="3539"/>
        <w:gridCol w:w="2410"/>
        <w:gridCol w:w="2551"/>
        <w:gridCol w:w="1560"/>
      </w:tblGrid>
      <w:tr w:rsidR="005610E0" w:rsidRPr="000D619D" w14:paraId="2DB3D58A" w14:textId="77777777" w:rsidTr="00B85223">
        <w:tc>
          <w:tcPr>
            <w:tcW w:w="3539" w:type="dxa"/>
            <w:shd w:val="clear" w:color="auto" w:fill="0070C0"/>
            <w:vAlign w:val="center"/>
          </w:tcPr>
          <w:p w14:paraId="4FBE9ABB" w14:textId="77777777" w:rsidR="005610E0" w:rsidRPr="000D619D" w:rsidRDefault="005610E0" w:rsidP="007B16C6">
            <w:pPr>
              <w:rPr>
                <w:b/>
                <w:bCs/>
                <w:color w:val="FFFFFF" w:themeColor="background1"/>
              </w:rPr>
            </w:pPr>
            <w:r w:rsidRPr="000D619D">
              <w:rPr>
                <w:b/>
                <w:bCs/>
                <w:color w:val="FFFFFF" w:themeColor="background1"/>
              </w:rPr>
              <w:t>Communication channel</w:t>
            </w:r>
          </w:p>
        </w:tc>
        <w:tc>
          <w:tcPr>
            <w:tcW w:w="2410" w:type="dxa"/>
            <w:shd w:val="clear" w:color="auto" w:fill="0070C0"/>
            <w:vAlign w:val="center"/>
          </w:tcPr>
          <w:p w14:paraId="5E42E3E7" w14:textId="77777777" w:rsidR="005610E0" w:rsidRPr="000D619D" w:rsidRDefault="005610E0" w:rsidP="007B16C6">
            <w:pPr>
              <w:rPr>
                <w:rFonts w:cstheme="minorHAnsi"/>
                <w:b/>
                <w:color w:val="FFFFFF" w:themeColor="background1"/>
              </w:rPr>
            </w:pPr>
            <w:r w:rsidRPr="000D619D">
              <w:rPr>
                <w:rFonts w:cstheme="minorHAnsi"/>
                <w:b/>
                <w:color w:val="FFFFFF" w:themeColor="background1"/>
              </w:rPr>
              <w:t>Vulnerable groups reached</w:t>
            </w:r>
          </w:p>
        </w:tc>
        <w:tc>
          <w:tcPr>
            <w:tcW w:w="2551" w:type="dxa"/>
            <w:shd w:val="clear" w:color="auto" w:fill="0070C0"/>
            <w:vAlign w:val="center"/>
          </w:tcPr>
          <w:p w14:paraId="472E0B4E" w14:textId="74A1C592" w:rsidR="005610E0" w:rsidRPr="000D619D" w:rsidRDefault="008C66D8" w:rsidP="007B16C6">
            <w:pPr>
              <w:rPr>
                <w:rFonts w:cstheme="minorHAnsi"/>
                <w:b/>
                <w:color w:val="FFFFFF" w:themeColor="background1"/>
              </w:rPr>
            </w:pPr>
            <w:r>
              <w:rPr>
                <w:rFonts w:cstheme="minorHAnsi"/>
                <w:b/>
                <w:color w:val="FFFFFF" w:themeColor="background1"/>
              </w:rPr>
              <w:t>Timing</w:t>
            </w:r>
          </w:p>
        </w:tc>
        <w:tc>
          <w:tcPr>
            <w:tcW w:w="1560" w:type="dxa"/>
            <w:shd w:val="clear" w:color="auto" w:fill="0070C0"/>
            <w:vAlign w:val="center"/>
          </w:tcPr>
          <w:p w14:paraId="4C7488E0" w14:textId="77777777" w:rsidR="005610E0" w:rsidRPr="000D619D" w:rsidRDefault="005610E0" w:rsidP="007B16C6">
            <w:pPr>
              <w:rPr>
                <w:rFonts w:cstheme="minorHAnsi"/>
                <w:b/>
                <w:color w:val="FFFFFF" w:themeColor="background1"/>
              </w:rPr>
            </w:pPr>
            <w:r w:rsidRPr="000D619D">
              <w:rPr>
                <w:rFonts w:cstheme="minorHAnsi"/>
                <w:b/>
                <w:color w:val="FFFFFF" w:themeColor="background1"/>
              </w:rPr>
              <w:t>Responsible</w:t>
            </w:r>
          </w:p>
        </w:tc>
      </w:tr>
      <w:tr w:rsidR="005610E0" w:rsidRPr="000D619D" w14:paraId="1FF6242E" w14:textId="77777777" w:rsidTr="00B85223">
        <w:tc>
          <w:tcPr>
            <w:tcW w:w="3539" w:type="dxa"/>
          </w:tcPr>
          <w:p w14:paraId="6713D2A4" w14:textId="34C01643" w:rsidR="005610E0" w:rsidRPr="000D619D" w:rsidRDefault="005610E0" w:rsidP="007B16C6">
            <w:pPr>
              <w:rPr>
                <w:rFonts w:cstheme="minorHAnsi"/>
                <w:b/>
                <w:sz w:val="20"/>
                <w:szCs w:val="20"/>
              </w:rPr>
            </w:pPr>
            <w:r w:rsidRPr="000D619D">
              <w:rPr>
                <w:rFonts w:cstheme="minorHAnsi"/>
                <w:b/>
                <w:sz w:val="20"/>
                <w:szCs w:val="20"/>
              </w:rPr>
              <w:t>UNHCR, WFP</w:t>
            </w:r>
            <w:r w:rsidR="001335A8">
              <w:rPr>
                <w:rFonts w:cstheme="minorHAnsi"/>
                <w:b/>
                <w:sz w:val="20"/>
                <w:szCs w:val="20"/>
              </w:rPr>
              <w:t xml:space="preserve">, </w:t>
            </w:r>
            <w:r w:rsidR="00BA0F07" w:rsidRPr="00BA0F07">
              <w:rPr>
                <w:rFonts w:cstheme="minorHAnsi"/>
                <w:b/>
                <w:sz w:val="20"/>
                <w:szCs w:val="20"/>
                <w:highlight w:val="yellow"/>
              </w:rPr>
              <w:t>[government agency]</w:t>
            </w:r>
            <w:r w:rsidRPr="000D619D">
              <w:rPr>
                <w:rFonts w:cstheme="minorHAnsi"/>
                <w:b/>
                <w:sz w:val="20"/>
                <w:szCs w:val="20"/>
              </w:rPr>
              <w:t xml:space="preserve"> and partner field staff</w:t>
            </w:r>
          </w:p>
        </w:tc>
        <w:tc>
          <w:tcPr>
            <w:tcW w:w="2410" w:type="dxa"/>
          </w:tcPr>
          <w:p w14:paraId="7E84D0AA" w14:textId="77777777" w:rsidR="005610E0" w:rsidRPr="000D619D" w:rsidRDefault="005610E0" w:rsidP="00BA2E9F">
            <w:pPr>
              <w:pStyle w:val="ListParagraph"/>
              <w:numPr>
                <w:ilvl w:val="0"/>
                <w:numId w:val="1"/>
              </w:numPr>
              <w:ind w:left="173" w:hanging="173"/>
              <w:rPr>
                <w:rFonts w:cstheme="minorHAnsi"/>
                <w:bCs/>
                <w:sz w:val="20"/>
                <w:szCs w:val="20"/>
              </w:rPr>
            </w:pPr>
            <w:r w:rsidRPr="000D619D">
              <w:rPr>
                <w:rFonts w:cstheme="minorHAnsi"/>
                <w:bCs/>
                <w:sz w:val="20"/>
                <w:szCs w:val="20"/>
              </w:rPr>
              <w:t>Illiterate people</w:t>
            </w:r>
          </w:p>
          <w:p w14:paraId="484609F6" w14:textId="77777777" w:rsidR="005610E0" w:rsidRPr="000D619D" w:rsidRDefault="005610E0" w:rsidP="00BA2E9F">
            <w:pPr>
              <w:pStyle w:val="ListParagraph"/>
              <w:numPr>
                <w:ilvl w:val="0"/>
                <w:numId w:val="1"/>
              </w:numPr>
              <w:ind w:left="173" w:hanging="173"/>
              <w:rPr>
                <w:rFonts w:cstheme="minorHAnsi"/>
                <w:bCs/>
                <w:sz w:val="20"/>
                <w:szCs w:val="20"/>
              </w:rPr>
            </w:pPr>
            <w:r w:rsidRPr="000D619D">
              <w:rPr>
                <w:rFonts w:cstheme="minorHAnsi"/>
                <w:bCs/>
                <w:sz w:val="20"/>
                <w:szCs w:val="20"/>
              </w:rPr>
              <w:t>Older people</w:t>
            </w:r>
          </w:p>
          <w:p w14:paraId="58908E98" w14:textId="77777777" w:rsidR="005610E0" w:rsidRDefault="005610E0" w:rsidP="00BA2E9F">
            <w:pPr>
              <w:pStyle w:val="ListParagraph"/>
              <w:numPr>
                <w:ilvl w:val="0"/>
                <w:numId w:val="1"/>
              </w:numPr>
              <w:ind w:left="173" w:hanging="173"/>
              <w:rPr>
                <w:rFonts w:cstheme="minorHAnsi"/>
                <w:bCs/>
                <w:sz w:val="20"/>
                <w:szCs w:val="20"/>
              </w:rPr>
            </w:pPr>
            <w:r w:rsidRPr="000D619D">
              <w:rPr>
                <w:rFonts w:cstheme="minorHAnsi"/>
                <w:bCs/>
                <w:sz w:val="20"/>
                <w:szCs w:val="20"/>
              </w:rPr>
              <w:t>People with disabilities</w:t>
            </w:r>
          </w:p>
          <w:p w14:paraId="41F8F41D" w14:textId="4C56A43C" w:rsidR="00E25884" w:rsidRPr="000D619D" w:rsidRDefault="00E25884" w:rsidP="00BA2E9F">
            <w:pPr>
              <w:pStyle w:val="ListParagraph"/>
              <w:numPr>
                <w:ilvl w:val="0"/>
                <w:numId w:val="1"/>
              </w:numPr>
              <w:ind w:left="173" w:hanging="173"/>
              <w:rPr>
                <w:rFonts w:cstheme="minorHAnsi"/>
                <w:bCs/>
                <w:sz w:val="20"/>
                <w:szCs w:val="20"/>
              </w:rPr>
            </w:pPr>
            <w:r>
              <w:rPr>
                <w:rFonts w:cstheme="minorHAnsi"/>
                <w:bCs/>
                <w:sz w:val="20"/>
                <w:szCs w:val="20"/>
              </w:rPr>
              <w:t>Others</w:t>
            </w:r>
          </w:p>
        </w:tc>
        <w:tc>
          <w:tcPr>
            <w:tcW w:w="2551" w:type="dxa"/>
          </w:tcPr>
          <w:p w14:paraId="06B9DCE6" w14:textId="53A605CF" w:rsidR="005610E0" w:rsidRPr="000D619D" w:rsidRDefault="002C0F31" w:rsidP="00BA2E9F">
            <w:pPr>
              <w:pStyle w:val="ListParagraph"/>
              <w:numPr>
                <w:ilvl w:val="0"/>
                <w:numId w:val="4"/>
              </w:numPr>
              <w:ind w:left="174" w:hanging="174"/>
              <w:rPr>
                <w:sz w:val="20"/>
                <w:szCs w:val="20"/>
              </w:rPr>
            </w:pPr>
            <w:r>
              <w:rPr>
                <w:sz w:val="20"/>
                <w:szCs w:val="20"/>
              </w:rPr>
              <w:t>E</w:t>
            </w:r>
            <w:r w:rsidR="007B3433" w:rsidRPr="01561C60">
              <w:rPr>
                <w:sz w:val="20"/>
                <w:szCs w:val="20"/>
              </w:rPr>
              <w:t xml:space="preserve">xtended </w:t>
            </w:r>
            <w:r w:rsidR="009D1E93">
              <w:rPr>
                <w:sz w:val="20"/>
                <w:szCs w:val="20"/>
              </w:rPr>
              <w:t>field</w:t>
            </w:r>
            <w:r w:rsidR="007B3433" w:rsidRPr="01561C60">
              <w:rPr>
                <w:sz w:val="20"/>
                <w:szCs w:val="20"/>
              </w:rPr>
              <w:t xml:space="preserve"> visits</w:t>
            </w:r>
            <w:r w:rsidR="00E46EA0">
              <w:rPr>
                <w:sz w:val="20"/>
                <w:szCs w:val="20"/>
              </w:rPr>
              <w:t xml:space="preserve"> during the initial implementation of the </w:t>
            </w:r>
            <w:r w:rsidR="00E46EA0" w:rsidRPr="00E46EA0">
              <w:rPr>
                <w:sz w:val="20"/>
                <w:szCs w:val="20"/>
                <w:highlight w:val="yellow"/>
              </w:rPr>
              <w:t>[new/updated]</w:t>
            </w:r>
            <w:r w:rsidR="00E46EA0">
              <w:rPr>
                <w:sz w:val="20"/>
                <w:szCs w:val="20"/>
              </w:rPr>
              <w:t xml:space="preserve"> targeting approach</w:t>
            </w:r>
          </w:p>
        </w:tc>
        <w:tc>
          <w:tcPr>
            <w:tcW w:w="1560" w:type="dxa"/>
          </w:tcPr>
          <w:p w14:paraId="235C074C" w14:textId="600C0A4E" w:rsidR="005610E0" w:rsidRPr="001335A8" w:rsidRDefault="005610E0" w:rsidP="00BA2E9F">
            <w:pPr>
              <w:pStyle w:val="ListParagraph"/>
              <w:numPr>
                <w:ilvl w:val="0"/>
                <w:numId w:val="2"/>
              </w:numPr>
              <w:ind w:left="176" w:hanging="176"/>
              <w:rPr>
                <w:rFonts w:cstheme="minorHAnsi"/>
                <w:bCs/>
                <w:sz w:val="20"/>
                <w:szCs w:val="20"/>
              </w:rPr>
            </w:pPr>
            <w:r w:rsidRPr="001335A8">
              <w:rPr>
                <w:rFonts w:cstheme="minorHAnsi"/>
                <w:bCs/>
                <w:sz w:val="20"/>
                <w:szCs w:val="20"/>
              </w:rPr>
              <w:t>UNHCR</w:t>
            </w:r>
          </w:p>
          <w:p w14:paraId="1C90BABD" w14:textId="77777777" w:rsidR="005610E0" w:rsidRPr="000D619D" w:rsidRDefault="005610E0" w:rsidP="00BA2E9F">
            <w:pPr>
              <w:pStyle w:val="ListParagraph"/>
              <w:numPr>
                <w:ilvl w:val="0"/>
                <w:numId w:val="2"/>
              </w:numPr>
              <w:ind w:left="176" w:hanging="176"/>
              <w:rPr>
                <w:rFonts w:cstheme="minorHAnsi"/>
                <w:bCs/>
                <w:sz w:val="20"/>
                <w:szCs w:val="20"/>
              </w:rPr>
            </w:pPr>
            <w:r w:rsidRPr="000D619D">
              <w:rPr>
                <w:rFonts w:cstheme="minorHAnsi"/>
                <w:bCs/>
                <w:sz w:val="20"/>
                <w:szCs w:val="20"/>
              </w:rPr>
              <w:t>WFP</w:t>
            </w:r>
          </w:p>
          <w:p w14:paraId="5A720A77" w14:textId="7E7FC53A" w:rsidR="001335A8" w:rsidRDefault="00BA0F07" w:rsidP="00BA2E9F">
            <w:pPr>
              <w:pStyle w:val="ListParagraph"/>
              <w:numPr>
                <w:ilvl w:val="0"/>
                <w:numId w:val="2"/>
              </w:numPr>
              <w:ind w:left="176" w:hanging="176"/>
              <w:rPr>
                <w:rFonts w:cstheme="minorHAnsi"/>
                <w:bCs/>
                <w:sz w:val="20"/>
                <w:szCs w:val="20"/>
              </w:rPr>
            </w:pPr>
            <w:r w:rsidRPr="00BA0F07">
              <w:rPr>
                <w:rFonts w:cstheme="minorHAnsi"/>
                <w:bCs/>
                <w:sz w:val="20"/>
                <w:szCs w:val="20"/>
                <w:highlight w:val="yellow"/>
              </w:rPr>
              <w:t>[government agency]</w:t>
            </w:r>
          </w:p>
          <w:p w14:paraId="7758AD1D" w14:textId="223F36C0" w:rsidR="005610E0" w:rsidRPr="000D619D" w:rsidRDefault="00C15706" w:rsidP="00BA2E9F">
            <w:pPr>
              <w:pStyle w:val="ListParagraph"/>
              <w:numPr>
                <w:ilvl w:val="0"/>
                <w:numId w:val="2"/>
              </w:numPr>
              <w:ind w:left="176" w:hanging="176"/>
              <w:rPr>
                <w:rFonts w:cstheme="minorHAnsi"/>
                <w:bCs/>
                <w:sz w:val="20"/>
                <w:szCs w:val="20"/>
              </w:rPr>
            </w:pPr>
            <w:r>
              <w:rPr>
                <w:rFonts w:cstheme="minorHAnsi"/>
                <w:bCs/>
                <w:sz w:val="20"/>
                <w:szCs w:val="20"/>
              </w:rPr>
              <w:t>Partners</w:t>
            </w:r>
          </w:p>
        </w:tc>
      </w:tr>
      <w:tr w:rsidR="005610E0" w:rsidRPr="000D619D" w14:paraId="3A43CE9E" w14:textId="77777777" w:rsidTr="00B85223">
        <w:tc>
          <w:tcPr>
            <w:tcW w:w="3539" w:type="dxa"/>
          </w:tcPr>
          <w:p w14:paraId="40D6A8E4" w14:textId="7EE4E90C" w:rsidR="005610E0" w:rsidRPr="000D619D" w:rsidRDefault="005C0C52" w:rsidP="007B16C6">
            <w:pPr>
              <w:rPr>
                <w:rFonts w:cstheme="minorHAnsi"/>
                <w:b/>
                <w:sz w:val="20"/>
                <w:szCs w:val="20"/>
              </w:rPr>
            </w:pPr>
            <w:r>
              <w:rPr>
                <w:rFonts w:cstheme="minorHAnsi"/>
                <w:b/>
                <w:sz w:val="20"/>
                <w:szCs w:val="20"/>
              </w:rPr>
              <w:t>Local</w:t>
            </w:r>
            <w:r w:rsidR="00193023">
              <w:rPr>
                <w:rFonts w:cstheme="minorHAnsi"/>
                <w:b/>
                <w:sz w:val="20"/>
                <w:szCs w:val="20"/>
              </w:rPr>
              <w:t>-level</w:t>
            </w:r>
            <w:r>
              <w:rPr>
                <w:rFonts w:cstheme="minorHAnsi"/>
                <w:b/>
                <w:sz w:val="20"/>
                <w:szCs w:val="20"/>
              </w:rPr>
              <w:t xml:space="preserve"> c</w:t>
            </w:r>
            <w:r w:rsidR="005610E0" w:rsidRPr="000D619D">
              <w:rPr>
                <w:rFonts w:cstheme="minorHAnsi"/>
                <w:b/>
                <w:sz w:val="20"/>
                <w:szCs w:val="20"/>
              </w:rPr>
              <w:t>ommunity meetings</w:t>
            </w:r>
          </w:p>
          <w:p w14:paraId="061A04CE" w14:textId="29685191" w:rsidR="005610E0" w:rsidRPr="001232A1" w:rsidRDefault="005610E0" w:rsidP="007B16C6">
            <w:pPr>
              <w:rPr>
                <w:rFonts w:cstheme="minorHAnsi"/>
                <w:b/>
                <w:i/>
                <w:iCs/>
                <w:sz w:val="20"/>
                <w:szCs w:val="20"/>
              </w:rPr>
            </w:pPr>
            <w:r w:rsidRPr="001232A1">
              <w:rPr>
                <w:rFonts w:cstheme="minorHAnsi"/>
                <w:bCs/>
                <w:i/>
                <w:iCs/>
                <w:sz w:val="20"/>
                <w:szCs w:val="20"/>
              </w:rPr>
              <w:t>(</w:t>
            </w:r>
            <w:r w:rsidR="000A15EE" w:rsidRPr="001232A1">
              <w:rPr>
                <w:rFonts w:cstheme="minorHAnsi"/>
                <w:bCs/>
                <w:i/>
                <w:iCs/>
                <w:sz w:val="20"/>
                <w:szCs w:val="20"/>
              </w:rPr>
              <w:t>public health</w:t>
            </w:r>
            <w:r w:rsidR="00191930" w:rsidRPr="001232A1">
              <w:rPr>
                <w:rFonts w:cstheme="minorHAnsi"/>
                <w:bCs/>
                <w:i/>
                <w:iCs/>
                <w:sz w:val="20"/>
                <w:szCs w:val="20"/>
              </w:rPr>
              <w:t xml:space="preserve"> and security</w:t>
            </w:r>
            <w:r w:rsidR="00AE0201" w:rsidRPr="001232A1">
              <w:rPr>
                <w:rFonts w:cstheme="minorHAnsi"/>
                <w:bCs/>
                <w:i/>
                <w:iCs/>
                <w:sz w:val="20"/>
                <w:szCs w:val="20"/>
              </w:rPr>
              <w:t xml:space="preserve"> restrictions permitting; </w:t>
            </w:r>
            <w:r w:rsidRPr="001232A1">
              <w:rPr>
                <w:rFonts w:cstheme="minorHAnsi"/>
                <w:bCs/>
                <w:i/>
                <w:iCs/>
                <w:sz w:val="20"/>
                <w:szCs w:val="20"/>
              </w:rPr>
              <w:t>organised together with community</w:t>
            </w:r>
            <w:r w:rsidR="00191930" w:rsidRPr="001232A1">
              <w:rPr>
                <w:rFonts w:cstheme="minorHAnsi"/>
                <w:bCs/>
                <w:i/>
                <w:iCs/>
                <w:sz w:val="20"/>
                <w:szCs w:val="20"/>
              </w:rPr>
              <w:t>,</w:t>
            </w:r>
            <w:r w:rsidRPr="001232A1">
              <w:rPr>
                <w:rFonts w:cstheme="minorHAnsi"/>
                <w:bCs/>
                <w:i/>
                <w:iCs/>
                <w:sz w:val="20"/>
                <w:szCs w:val="20"/>
              </w:rPr>
              <w:t xml:space="preserve"> religious</w:t>
            </w:r>
            <w:r w:rsidR="00191930" w:rsidRPr="001232A1">
              <w:rPr>
                <w:rFonts w:cstheme="minorHAnsi"/>
                <w:bCs/>
                <w:i/>
                <w:iCs/>
                <w:sz w:val="20"/>
                <w:szCs w:val="20"/>
              </w:rPr>
              <w:t xml:space="preserve"> and/or traditional</w:t>
            </w:r>
            <w:r w:rsidRPr="001232A1">
              <w:rPr>
                <w:rFonts w:cstheme="minorHAnsi"/>
                <w:bCs/>
                <w:i/>
                <w:iCs/>
                <w:sz w:val="20"/>
                <w:szCs w:val="20"/>
              </w:rPr>
              <w:t xml:space="preserve"> leaders)</w:t>
            </w:r>
          </w:p>
        </w:tc>
        <w:tc>
          <w:tcPr>
            <w:tcW w:w="2410" w:type="dxa"/>
          </w:tcPr>
          <w:p w14:paraId="2F36FB60" w14:textId="77777777" w:rsidR="005610E0" w:rsidRPr="000D619D" w:rsidRDefault="005610E0" w:rsidP="00BA2E9F">
            <w:pPr>
              <w:pStyle w:val="ListParagraph"/>
              <w:numPr>
                <w:ilvl w:val="0"/>
                <w:numId w:val="1"/>
              </w:numPr>
              <w:ind w:left="173" w:hanging="173"/>
              <w:rPr>
                <w:rFonts w:cstheme="minorHAnsi"/>
                <w:bCs/>
                <w:sz w:val="20"/>
                <w:szCs w:val="20"/>
              </w:rPr>
            </w:pPr>
            <w:r w:rsidRPr="000D619D">
              <w:rPr>
                <w:rFonts w:cstheme="minorHAnsi"/>
                <w:bCs/>
                <w:sz w:val="20"/>
                <w:szCs w:val="20"/>
              </w:rPr>
              <w:t>Illiterate people</w:t>
            </w:r>
          </w:p>
          <w:p w14:paraId="01F7AD55" w14:textId="3C575699" w:rsidR="005610E0" w:rsidRDefault="005610E0" w:rsidP="00BA2E9F">
            <w:pPr>
              <w:pStyle w:val="ListParagraph"/>
              <w:numPr>
                <w:ilvl w:val="0"/>
                <w:numId w:val="1"/>
              </w:numPr>
              <w:ind w:left="173" w:hanging="173"/>
              <w:rPr>
                <w:rFonts w:cstheme="minorHAnsi"/>
                <w:bCs/>
                <w:sz w:val="20"/>
                <w:szCs w:val="20"/>
              </w:rPr>
            </w:pPr>
            <w:r w:rsidRPr="000D619D">
              <w:rPr>
                <w:rFonts w:cstheme="minorHAnsi"/>
                <w:bCs/>
                <w:sz w:val="20"/>
                <w:szCs w:val="20"/>
              </w:rPr>
              <w:t>Older people</w:t>
            </w:r>
          </w:p>
          <w:p w14:paraId="7DA20DA9" w14:textId="3538F75C" w:rsidR="00191930" w:rsidRDefault="00191930" w:rsidP="00BA2E9F">
            <w:pPr>
              <w:pStyle w:val="ListParagraph"/>
              <w:numPr>
                <w:ilvl w:val="0"/>
                <w:numId w:val="1"/>
              </w:numPr>
              <w:ind w:left="173" w:hanging="173"/>
              <w:rPr>
                <w:rFonts w:cstheme="minorHAnsi"/>
                <w:bCs/>
                <w:sz w:val="20"/>
                <w:szCs w:val="20"/>
              </w:rPr>
            </w:pPr>
            <w:r>
              <w:rPr>
                <w:rFonts w:cstheme="minorHAnsi"/>
                <w:bCs/>
                <w:sz w:val="20"/>
                <w:szCs w:val="20"/>
              </w:rPr>
              <w:t xml:space="preserve">People with disabilities </w:t>
            </w:r>
          </w:p>
          <w:p w14:paraId="6B564F9D" w14:textId="32E766C4" w:rsidR="00191930" w:rsidRPr="000D619D" w:rsidRDefault="00191930" w:rsidP="00BA2E9F">
            <w:pPr>
              <w:pStyle w:val="ListParagraph"/>
              <w:numPr>
                <w:ilvl w:val="0"/>
                <w:numId w:val="1"/>
              </w:numPr>
              <w:ind w:left="173" w:hanging="173"/>
              <w:rPr>
                <w:rFonts w:cstheme="minorHAnsi"/>
                <w:bCs/>
                <w:sz w:val="20"/>
                <w:szCs w:val="20"/>
              </w:rPr>
            </w:pPr>
            <w:r>
              <w:rPr>
                <w:rFonts w:cstheme="minorHAnsi"/>
                <w:bCs/>
                <w:sz w:val="20"/>
                <w:szCs w:val="20"/>
              </w:rPr>
              <w:t>Others</w:t>
            </w:r>
          </w:p>
        </w:tc>
        <w:tc>
          <w:tcPr>
            <w:tcW w:w="2551" w:type="dxa"/>
          </w:tcPr>
          <w:p w14:paraId="69392DA6" w14:textId="274221F5" w:rsidR="005610E0" w:rsidRPr="000D619D" w:rsidRDefault="00E61CAF" w:rsidP="00BA2E9F">
            <w:pPr>
              <w:pStyle w:val="ListParagraph"/>
              <w:numPr>
                <w:ilvl w:val="0"/>
                <w:numId w:val="4"/>
              </w:numPr>
              <w:ind w:left="174" w:hanging="174"/>
              <w:rPr>
                <w:rFonts w:cstheme="minorHAnsi"/>
                <w:bCs/>
                <w:sz w:val="20"/>
                <w:szCs w:val="20"/>
              </w:rPr>
            </w:pPr>
            <w:r>
              <w:rPr>
                <w:rFonts w:cstheme="minorHAnsi"/>
                <w:bCs/>
                <w:sz w:val="20"/>
                <w:szCs w:val="20"/>
              </w:rPr>
              <w:t xml:space="preserve">As part of </w:t>
            </w:r>
            <w:r w:rsidR="003F5886">
              <w:rPr>
                <w:rFonts w:cstheme="minorHAnsi"/>
                <w:bCs/>
                <w:sz w:val="20"/>
                <w:szCs w:val="20"/>
              </w:rPr>
              <w:t xml:space="preserve">regular </w:t>
            </w:r>
            <w:r>
              <w:rPr>
                <w:rFonts w:cstheme="minorHAnsi"/>
                <w:bCs/>
                <w:sz w:val="20"/>
                <w:szCs w:val="20"/>
              </w:rPr>
              <w:t>m</w:t>
            </w:r>
            <w:r w:rsidR="005610E0" w:rsidRPr="000D619D">
              <w:rPr>
                <w:rFonts w:cstheme="minorHAnsi"/>
                <w:bCs/>
                <w:sz w:val="20"/>
                <w:szCs w:val="20"/>
              </w:rPr>
              <w:t>onthly community meetings</w:t>
            </w:r>
            <w:r w:rsidR="002F398C">
              <w:rPr>
                <w:rFonts w:cstheme="minorHAnsi"/>
                <w:bCs/>
                <w:sz w:val="20"/>
                <w:szCs w:val="20"/>
              </w:rPr>
              <w:t xml:space="preserve"> at local level</w:t>
            </w:r>
          </w:p>
        </w:tc>
        <w:tc>
          <w:tcPr>
            <w:tcW w:w="1560" w:type="dxa"/>
          </w:tcPr>
          <w:p w14:paraId="51991DA2" w14:textId="77777777" w:rsidR="005610E0" w:rsidRPr="000D619D" w:rsidRDefault="005610E0" w:rsidP="00BA2E9F">
            <w:pPr>
              <w:pStyle w:val="ListParagraph"/>
              <w:numPr>
                <w:ilvl w:val="0"/>
                <w:numId w:val="2"/>
              </w:numPr>
              <w:ind w:left="176" w:hanging="176"/>
              <w:rPr>
                <w:rFonts w:cstheme="minorHAnsi"/>
                <w:bCs/>
                <w:sz w:val="20"/>
                <w:szCs w:val="20"/>
              </w:rPr>
            </w:pPr>
            <w:r w:rsidRPr="000D619D">
              <w:rPr>
                <w:rFonts w:cstheme="minorHAnsi"/>
                <w:bCs/>
                <w:sz w:val="20"/>
                <w:szCs w:val="20"/>
              </w:rPr>
              <w:t>UNHCR</w:t>
            </w:r>
          </w:p>
          <w:p w14:paraId="73E2E1AA" w14:textId="77777777" w:rsidR="005610E0" w:rsidRPr="000D619D" w:rsidRDefault="005610E0" w:rsidP="00BA2E9F">
            <w:pPr>
              <w:pStyle w:val="ListParagraph"/>
              <w:numPr>
                <w:ilvl w:val="0"/>
                <w:numId w:val="2"/>
              </w:numPr>
              <w:ind w:left="176" w:hanging="176"/>
              <w:rPr>
                <w:rFonts w:cstheme="minorHAnsi"/>
                <w:bCs/>
                <w:sz w:val="20"/>
                <w:szCs w:val="20"/>
              </w:rPr>
            </w:pPr>
            <w:r w:rsidRPr="000D619D">
              <w:rPr>
                <w:rFonts w:cstheme="minorHAnsi"/>
                <w:bCs/>
                <w:sz w:val="20"/>
                <w:szCs w:val="20"/>
              </w:rPr>
              <w:t>WFP</w:t>
            </w:r>
          </w:p>
          <w:p w14:paraId="7A12B201" w14:textId="700C9572" w:rsidR="00E44EBA" w:rsidRPr="000D619D" w:rsidRDefault="00C15706" w:rsidP="00BA2E9F">
            <w:pPr>
              <w:pStyle w:val="ListParagraph"/>
              <w:numPr>
                <w:ilvl w:val="0"/>
                <w:numId w:val="2"/>
              </w:numPr>
              <w:ind w:left="176" w:hanging="176"/>
              <w:rPr>
                <w:rFonts w:cstheme="minorHAnsi"/>
                <w:bCs/>
                <w:sz w:val="20"/>
                <w:szCs w:val="20"/>
              </w:rPr>
            </w:pPr>
            <w:r>
              <w:rPr>
                <w:rFonts w:cstheme="minorHAnsi"/>
                <w:bCs/>
                <w:sz w:val="20"/>
                <w:szCs w:val="20"/>
              </w:rPr>
              <w:t>Partners</w:t>
            </w:r>
          </w:p>
        </w:tc>
      </w:tr>
      <w:tr w:rsidR="005610E0" w:rsidRPr="000D619D" w14:paraId="05166511" w14:textId="77777777" w:rsidTr="00B85223">
        <w:tc>
          <w:tcPr>
            <w:tcW w:w="3539" w:type="dxa"/>
          </w:tcPr>
          <w:p w14:paraId="565A5FC9" w14:textId="77777777" w:rsidR="005610E0" w:rsidRPr="000D619D" w:rsidRDefault="005610E0" w:rsidP="007B16C6">
            <w:pPr>
              <w:rPr>
                <w:rFonts w:cstheme="minorHAnsi"/>
                <w:b/>
                <w:sz w:val="20"/>
                <w:szCs w:val="20"/>
              </w:rPr>
            </w:pPr>
            <w:r w:rsidRPr="000D619D">
              <w:rPr>
                <w:rFonts w:cstheme="minorHAnsi"/>
                <w:b/>
                <w:sz w:val="20"/>
                <w:szCs w:val="20"/>
              </w:rPr>
              <w:lastRenderedPageBreak/>
              <w:t>Community-based organisations</w:t>
            </w:r>
          </w:p>
          <w:p w14:paraId="64197A6F" w14:textId="7CB653DD" w:rsidR="005610E0" w:rsidRPr="001232A1" w:rsidRDefault="005610E0" w:rsidP="007B16C6">
            <w:pPr>
              <w:rPr>
                <w:rFonts w:cstheme="minorHAnsi"/>
                <w:b/>
                <w:i/>
                <w:iCs/>
                <w:sz w:val="20"/>
                <w:szCs w:val="20"/>
              </w:rPr>
            </w:pPr>
            <w:r w:rsidRPr="001232A1">
              <w:rPr>
                <w:rFonts w:cstheme="minorHAnsi"/>
                <w:bCs/>
                <w:i/>
                <w:iCs/>
                <w:sz w:val="20"/>
                <w:szCs w:val="20"/>
              </w:rPr>
              <w:t>(incl. women’s groups, organisations for people with disabilities, youth groups</w:t>
            </w:r>
            <w:r w:rsidR="00191930" w:rsidRPr="001232A1">
              <w:rPr>
                <w:rFonts w:cstheme="minorHAnsi"/>
                <w:bCs/>
                <w:i/>
                <w:iCs/>
                <w:sz w:val="20"/>
                <w:szCs w:val="20"/>
              </w:rPr>
              <w:t>, etc.</w:t>
            </w:r>
            <w:r w:rsidRPr="001232A1">
              <w:rPr>
                <w:rFonts w:cstheme="minorHAnsi"/>
                <w:bCs/>
                <w:i/>
                <w:iCs/>
                <w:sz w:val="20"/>
                <w:szCs w:val="20"/>
              </w:rPr>
              <w:t>)</w:t>
            </w:r>
          </w:p>
        </w:tc>
        <w:tc>
          <w:tcPr>
            <w:tcW w:w="2410" w:type="dxa"/>
          </w:tcPr>
          <w:p w14:paraId="407ADB0D" w14:textId="77777777" w:rsidR="005610E0" w:rsidRPr="000D619D" w:rsidRDefault="005610E0" w:rsidP="00BA2E9F">
            <w:pPr>
              <w:pStyle w:val="ListParagraph"/>
              <w:numPr>
                <w:ilvl w:val="0"/>
                <w:numId w:val="1"/>
              </w:numPr>
              <w:ind w:left="173" w:hanging="173"/>
              <w:rPr>
                <w:rFonts w:cstheme="minorHAnsi"/>
                <w:bCs/>
                <w:sz w:val="20"/>
                <w:szCs w:val="20"/>
              </w:rPr>
            </w:pPr>
            <w:r w:rsidRPr="000D619D">
              <w:rPr>
                <w:rFonts w:cstheme="minorHAnsi"/>
                <w:bCs/>
                <w:sz w:val="20"/>
                <w:szCs w:val="20"/>
              </w:rPr>
              <w:t>Illiterate people</w:t>
            </w:r>
          </w:p>
          <w:p w14:paraId="44325CB0" w14:textId="77777777" w:rsidR="005610E0" w:rsidRPr="000D619D" w:rsidRDefault="005610E0" w:rsidP="00BA2E9F">
            <w:pPr>
              <w:pStyle w:val="ListParagraph"/>
              <w:numPr>
                <w:ilvl w:val="0"/>
                <w:numId w:val="1"/>
              </w:numPr>
              <w:ind w:left="173" w:hanging="173"/>
              <w:rPr>
                <w:rFonts w:cstheme="minorHAnsi"/>
                <w:bCs/>
                <w:sz w:val="20"/>
                <w:szCs w:val="20"/>
              </w:rPr>
            </w:pPr>
            <w:r w:rsidRPr="000D619D">
              <w:rPr>
                <w:rFonts w:cstheme="minorHAnsi"/>
                <w:bCs/>
                <w:sz w:val="20"/>
                <w:szCs w:val="20"/>
              </w:rPr>
              <w:t>Older people</w:t>
            </w:r>
          </w:p>
          <w:p w14:paraId="6E74D9F9" w14:textId="77777777" w:rsidR="005610E0" w:rsidRDefault="005610E0" w:rsidP="00BA2E9F">
            <w:pPr>
              <w:pStyle w:val="ListParagraph"/>
              <w:numPr>
                <w:ilvl w:val="0"/>
                <w:numId w:val="1"/>
              </w:numPr>
              <w:ind w:left="173" w:hanging="173"/>
              <w:rPr>
                <w:rFonts w:cstheme="minorHAnsi"/>
                <w:bCs/>
                <w:sz w:val="20"/>
                <w:szCs w:val="20"/>
              </w:rPr>
            </w:pPr>
            <w:r w:rsidRPr="000D619D">
              <w:rPr>
                <w:rFonts w:cstheme="minorHAnsi"/>
                <w:bCs/>
                <w:sz w:val="20"/>
                <w:szCs w:val="20"/>
              </w:rPr>
              <w:t>People with disabilities</w:t>
            </w:r>
          </w:p>
          <w:p w14:paraId="5B1A930B" w14:textId="725E464A" w:rsidR="00191930" w:rsidRPr="000D619D" w:rsidRDefault="00191930" w:rsidP="00BA2E9F">
            <w:pPr>
              <w:pStyle w:val="ListParagraph"/>
              <w:numPr>
                <w:ilvl w:val="0"/>
                <w:numId w:val="1"/>
              </w:numPr>
              <w:ind w:left="173" w:hanging="173"/>
              <w:rPr>
                <w:rFonts w:cstheme="minorHAnsi"/>
                <w:bCs/>
                <w:sz w:val="20"/>
                <w:szCs w:val="20"/>
              </w:rPr>
            </w:pPr>
            <w:r>
              <w:rPr>
                <w:rFonts w:cstheme="minorHAnsi"/>
                <w:bCs/>
                <w:sz w:val="20"/>
                <w:szCs w:val="20"/>
              </w:rPr>
              <w:t>Others</w:t>
            </w:r>
          </w:p>
        </w:tc>
        <w:tc>
          <w:tcPr>
            <w:tcW w:w="2551" w:type="dxa"/>
          </w:tcPr>
          <w:p w14:paraId="2587F54C" w14:textId="16E21709" w:rsidR="005610E0" w:rsidRPr="000D619D" w:rsidRDefault="005610E0" w:rsidP="00BA2E9F">
            <w:pPr>
              <w:pStyle w:val="ListParagraph"/>
              <w:numPr>
                <w:ilvl w:val="0"/>
                <w:numId w:val="4"/>
              </w:numPr>
              <w:ind w:left="174" w:hanging="174"/>
              <w:rPr>
                <w:sz w:val="20"/>
                <w:szCs w:val="20"/>
              </w:rPr>
            </w:pPr>
            <w:r w:rsidRPr="359564F2">
              <w:rPr>
                <w:sz w:val="20"/>
                <w:szCs w:val="20"/>
              </w:rPr>
              <w:t xml:space="preserve">CBOs are trained </w:t>
            </w:r>
            <w:r w:rsidR="003F5886">
              <w:rPr>
                <w:sz w:val="20"/>
                <w:szCs w:val="20"/>
              </w:rPr>
              <w:t xml:space="preserve">once the </w:t>
            </w:r>
            <w:r w:rsidRPr="359564F2">
              <w:rPr>
                <w:sz w:val="20"/>
                <w:szCs w:val="20"/>
              </w:rPr>
              <w:t xml:space="preserve">key messages </w:t>
            </w:r>
            <w:r w:rsidR="00BD58FC">
              <w:rPr>
                <w:sz w:val="20"/>
                <w:szCs w:val="20"/>
              </w:rPr>
              <w:t>are available</w:t>
            </w:r>
            <w:r w:rsidR="00B85223">
              <w:rPr>
                <w:sz w:val="20"/>
                <w:szCs w:val="20"/>
              </w:rPr>
              <w:t>,</w:t>
            </w:r>
            <w:r w:rsidR="00BD58FC">
              <w:rPr>
                <w:sz w:val="20"/>
                <w:szCs w:val="20"/>
              </w:rPr>
              <w:t xml:space="preserve"> </w:t>
            </w:r>
            <w:r w:rsidR="00396F55">
              <w:rPr>
                <w:sz w:val="20"/>
                <w:szCs w:val="20"/>
              </w:rPr>
              <w:t xml:space="preserve">so they are </w:t>
            </w:r>
            <w:r w:rsidR="00C76B92">
              <w:rPr>
                <w:sz w:val="20"/>
                <w:szCs w:val="20"/>
              </w:rPr>
              <w:t>able</w:t>
            </w:r>
            <w:r w:rsidR="00396F55">
              <w:rPr>
                <w:sz w:val="20"/>
                <w:szCs w:val="20"/>
              </w:rPr>
              <w:t xml:space="preserve"> to</w:t>
            </w:r>
            <w:r w:rsidRPr="359564F2">
              <w:rPr>
                <w:sz w:val="20"/>
                <w:szCs w:val="20"/>
              </w:rPr>
              <w:t xml:space="preserve"> share accurate information </w:t>
            </w:r>
            <w:r w:rsidR="00396F55">
              <w:rPr>
                <w:sz w:val="20"/>
                <w:szCs w:val="20"/>
              </w:rPr>
              <w:t xml:space="preserve">and </w:t>
            </w:r>
            <w:r w:rsidRPr="359564F2">
              <w:rPr>
                <w:sz w:val="20"/>
                <w:szCs w:val="20"/>
              </w:rPr>
              <w:t>correct rumours at any time</w:t>
            </w:r>
          </w:p>
        </w:tc>
        <w:tc>
          <w:tcPr>
            <w:tcW w:w="1560" w:type="dxa"/>
          </w:tcPr>
          <w:p w14:paraId="6BDA3874" w14:textId="77777777" w:rsidR="005610E0" w:rsidRPr="000D619D" w:rsidRDefault="005610E0" w:rsidP="00BA2E9F">
            <w:pPr>
              <w:pStyle w:val="ListParagraph"/>
              <w:numPr>
                <w:ilvl w:val="0"/>
                <w:numId w:val="2"/>
              </w:numPr>
              <w:ind w:left="176" w:hanging="176"/>
              <w:rPr>
                <w:rFonts w:cstheme="minorHAnsi"/>
                <w:bCs/>
                <w:sz w:val="20"/>
                <w:szCs w:val="20"/>
              </w:rPr>
            </w:pPr>
            <w:r w:rsidRPr="000D619D">
              <w:rPr>
                <w:rFonts w:cstheme="minorHAnsi"/>
                <w:bCs/>
                <w:sz w:val="20"/>
                <w:szCs w:val="20"/>
              </w:rPr>
              <w:t>UNHCR</w:t>
            </w:r>
          </w:p>
          <w:p w14:paraId="7CC563FA" w14:textId="77777777" w:rsidR="005610E0" w:rsidRPr="000D619D" w:rsidRDefault="005610E0" w:rsidP="00BA2E9F">
            <w:pPr>
              <w:pStyle w:val="ListParagraph"/>
              <w:numPr>
                <w:ilvl w:val="0"/>
                <w:numId w:val="2"/>
              </w:numPr>
              <w:ind w:left="176" w:hanging="176"/>
              <w:rPr>
                <w:rFonts w:cstheme="minorHAnsi"/>
                <w:bCs/>
                <w:sz w:val="20"/>
                <w:szCs w:val="20"/>
              </w:rPr>
            </w:pPr>
            <w:r w:rsidRPr="000D619D">
              <w:rPr>
                <w:rFonts w:cstheme="minorHAnsi"/>
                <w:bCs/>
                <w:sz w:val="20"/>
                <w:szCs w:val="20"/>
              </w:rPr>
              <w:t>WFP</w:t>
            </w:r>
          </w:p>
          <w:p w14:paraId="2DB49DCC" w14:textId="594631D6" w:rsidR="009B3FA6" w:rsidRPr="000D619D" w:rsidRDefault="00C15706" w:rsidP="00BA2E9F">
            <w:pPr>
              <w:pStyle w:val="ListParagraph"/>
              <w:numPr>
                <w:ilvl w:val="0"/>
                <w:numId w:val="2"/>
              </w:numPr>
              <w:ind w:left="176" w:hanging="176"/>
              <w:rPr>
                <w:rFonts w:cstheme="minorHAnsi"/>
                <w:bCs/>
                <w:sz w:val="20"/>
                <w:szCs w:val="20"/>
              </w:rPr>
            </w:pPr>
            <w:r>
              <w:rPr>
                <w:rFonts w:cstheme="minorHAnsi"/>
                <w:bCs/>
                <w:sz w:val="20"/>
                <w:szCs w:val="20"/>
              </w:rPr>
              <w:t>Partners</w:t>
            </w:r>
          </w:p>
        </w:tc>
      </w:tr>
      <w:tr w:rsidR="005610E0" w:rsidRPr="000D619D" w14:paraId="6E638EA4" w14:textId="77777777" w:rsidTr="00B85223">
        <w:tc>
          <w:tcPr>
            <w:tcW w:w="3539" w:type="dxa"/>
          </w:tcPr>
          <w:p w14:paraId="472FFB5E" w14:textId="70FCCB07" w:rsidR="005610E0" w:rsidRPr="000D619D" w:rsidRDefault="00D25D37" w:rsidP="007B16C6">
            <w:pPr>
              <w:rPr>
                <w:rFonts w:cstheme="minorHAnsi"/>
                <w:b/>
                <w:sz w:val="20"/>
                <w:szCs w:val="20"/>
              </w:rPr>
            </w:pPr>
            <w:r>
              <w:rPr>
                <w:rFonts w:cstheme="minorHAnsi"/>
                <w:b/>
                <w:sz w:val="20"/>
                <w:szCs w:val="20"/>
              </w:rPr>
              <w:t>Community</w:t>
            </w:r>
            <w:r w:rsidR="00950895">
              <w:rPr>
                <w:rFonts w:cstheme="minorHAnsi"/>
                <w:b/>
                <w:sz w:val="20"/>
                <w:szCs w:val="20"/>
              </w:rPr>
              <w:t xml:space="preserve"> committees </w:t>
            </w:r>
            <w:r w:rsidR="005610E0" w:rsidRPr="000D619D">
              <w:rPr>
                <w:rFonts w:cstheme="minorHAnsi"/>
                <w:b/>
                <w:sz w:val="20"/>
                <w:szCs w:val="20"/>
              </w:rPr>
              <w:t xml:space="preserve">and </w:t>
            </w:r>
            <w:r w:rsidR="00950895">
              <w:rPr>
                <w:rFonts w:cstheme="minorHAnsi"/>
                <w:b/>
                <w:sz w:val="20"/>
                <w:szCs w:val="20"/>
              </w:rPr>
              <w:t>outreach volunteers</w:t>
            </w:r>
          </w:p>
        </w:tc>
        <w:tc>
          <w:tcPr>
            <w:tcW w:w="2410" w:type="dxa"/>
          </w:tcPr>
          <w:p w14:paraId="16CB15D9" w14:textId="77777777" w:rsidR="005610E0" w:rsidRPr="000D619D" w:rsidRDefault="005610E0" w:rsidP="00BA2E9F">
            <w:pPr>
              <w:pStyle w:val="ListParagraph"/>
              <w:numPr>
                <w:ilvl w:val="0"/>
                <w:numId w:val="1"/>
              </w:numPr>
              <w:ind w:left="173" w:hanging="173"/>
              <w:rPr>
                <w:rFonts w:cstheme="minorHAnsi"/>
                <w:bCs/>
                <w:sz w:val="20"/>
                <w:szCs w:val="20"/>
              </w:rPr>
            </w:pPr>
            <w:r w:rsidRPr="000D619D">
              <w:rPr>
                <w:rFonts w:cstheme="minorHAnsi"/>
                <w:bCs/>
                <w:sz w:val="20"/>
                <w:szCs w:val="20"/>
              </w:rPr>
              <w:t>Illiterate people</w:t>
            </w:r>
          </w:p>
          <w:p w14:paraId="1B78C029" w14:textId="77777777" w:rsidR="005610E0" w:rsidRPr="000D619D" w:rsidRDefault="005610E0" w:rsidP="00BA2E9F">
            <w:pPr>
              <w:pStyle w:val="ListParagraph"/>
              <w:numPr>
                <w:ilvl w:val="0"/>
                <w:numId w:val="1"/>
              </w:numPr>
              <w:ind w:left="173" w:hanging="173"/>
              <w:rPr>
                <w:rFonts w:cstheme="minorHAnsi"/>
                <w:bCs/>
                <w:sz w:val="20"/>
                <w:szCs w:val="20"/>
              </w:rPr>
            </w:pPr>
            <w:r w:rsidRPr="000D619D">
              <w:rPr>
                <w:rFonts w:cstheme="minorHAnsi"/>
                <w:bCs/>
                <w:sz w:val="20"/>
                <w:szCs w:val="20"/>
              </w:rPr>
              <w:t>Older people</w:t>
            </w:r>
          </w:p>
          <w:p w14:paraId="3CCF326A" w14:textId="77777777" w:rsidR="0064507F" w:rsidRDefault="0064507F" w:rsidP="00BA2E9F">
            <w:pPr>
              <w:pStyle w:val="ListParagraph"/>
              <w:numPr>
                <w:ilvl w:val="0"/>
                <w:numId w:val="1"/>
              </w:numPr>
              <w:ind w:left="173" w:hanging="173"/>
              <w:rPr>
                <w:rFonts w:cstheme="minorHAnsi"/>
                <w:bCs/>
                <w:sz w:val="20"/>
                <w:szCs w:val="20"/>
              </w:rPr>
            </w:pPr>
            <w:r w:rsidRPr="000D619D">
              <w:rPr>
                <w:rFonts w:cstheme="minorHAnsi"/>
                <w:bCs/>
                <w:sz w:val="20"/>
                <w:szCs w:val="20"/>
              </w:rPr>
              <w:t>People with disabilities</w:t>
            </w:r>
          </w:p>
          <w:p w14:paraId="0811F15D" w14:textId="25BB83F7" w:rsidR="00191930" w:rsidRPr="000D619D" w:rsidRDefault="00191930" w:rsidP="00BA2E9F">
            <w:pPr>
              <w:pStyle w:val="ListParagraph"/>
              <w:numPr>
                <w:ilvl w:val="0"/>
                <w:numId w:val="1"/>
              </w:numPr>
              <w:ind w:left="173" w:hanging="173"/>
              <w:rPr>
                <w:rFonts w:cstheme="minorHAnsi"/>
                <w:bCs/>
                <w:sz w:val="20"/>
                <w:szCs w:val="20"/>
              </w:rPr>
            </w:pPr>
            <w:r>
              <w:rPr>
                <w:rFonts w:cstheme="minorHAnsi"/>
                <w:bCs/>
                <w:sz w:val="20"/>
                <w:szCs w:val="20"/>
              </w:rPr>
              <w:t>Others</w:t>
            </w:r>
          </w:p>
        </w:tc>
        <w:tc>
          <w:tcPr>
            <w:tcW w:w="2551" w:type="dxa"/>
          </w:tcPr>
          <w:p w14:paraId="336533DC" w14:textId="13B160FA" w:rsidR="005610E0" w:rsidRPr="000D619D" w:rsidRDefault="005610E0" w:rsidP="00BA2E9F">
            <w:pPr>
              <w:pStyle w:val="ListParagraph"/>
              <w:numPr>
                <w:ilvl w:val="0"/>
                <w:numId w:val="4"/>
              </w:numPr>
              <w:ind w:left="174" w:hanging="174"/>
              <w:rPr>
                <w:rFonts w:cstheme="minorHAnsi"/>
                <w:bCs/>
                <w:sz w:val="20"/>
                <w:szCs w:val="20"/>
              </w:rPr>
            </w:pPr>
            <w:r w:rsidRPr="000D619D">
              <w:rPr>
                <w:rFonts w:cstheme="minorHAnsi"/>
                <w:bCs/>
                <w:sz w:val="20"/>
                <w:szCs w:val="20"/>
              </w:rPr>
              <w:t xml:space="preserve">Committee members </w:t>
            </w:r>
            <w:r w:rsidR="007C7270" w:rsidRPr="000D619D">
              <w:rPr>
                <w:rFonts w:cstheme="minorHAnsi"/>
                <w:bCs/>
                <w:sz w:val="20"/>
                <w:szCs w:val="20"/>
              </w:rPr>
              <w:t xml:space="preserve">and volunteers </w:t>
            </w:r>
            <w:r w:rsidR="00950895" w:rsidRPr="359564F2">
              <w:rPr>
                <w:sz w:val="20"/>
                <w:szCs w:val="20"/>
              </w:rPr>
              <w:t xml:space="preserve">are trained </w:t>
            </w:r>
            <w:r w:rsidR="00BD58FC">
              <w:rPr>
                <w:sz w:val="20"/>
                <w:szCs w:val="20"/>
              </w:rPr>
              <w:t xml:space="preserve">once </w:t>
            </w:r>
            <w:r w:rsidR="00950895" w:rsidRPr="359564F2">
              <w:rPr>
                <w:sz w:val="20"/>
                <w:szCs w:val="20"/>
              </w:rPr>
              <w:t>the</w:t>
            </w:r>
            <w:r w:rsidR="00BD58FC">
              <w:rPr>
                <w:sz w:val="20"/>
                <w:szCs w:val="20"/>
              </w:rPr>
              <w:t xml:space="preserve"> </w:t>
            </w:r>
            <w:r w:rsidR="00950895" w:rsidRPr="359564F2">
              <w:rPr>
                <w:sz w:val="20"/>
                <w:szCs w:val="20"/>
              </w:rPr>
              <w:t xml:space="preserve">key messages </w:t>
            </w:r>
            <w:r w:rsidR="00BD58FC">
              <w:rPr>
                <w:sz w:val="20"/>
                <w:szCs w:val="20"/>
              </w:rPr>
              <w:t>are available</w:t>
            </w:r>
            <w:r w:rsidR="00B85223">
              <w:rPr>
                <w:sz w:val="20"/>
                <w:szCs w:val="20"/>
              </w:rPr>
              <w:t>,</w:t>
            </w:r>
            <w:r w:rsidR="00BD58FC">
              <w:rPr>
                <w:sz w:val="20"/>
                <w:szCs w:val="20"/>
              </w:rPr>
              <w:t xml:space="preserve"> </w:t>
            </w:r>
            <w:r w:rsidR="00950895">
              <w:rPr>
                <w:sz w:val="20"/>
                <w:szCs w:val="20"/>
              </w:rPr>
              <w:t>so they are able to</w:t>
            </w:r>
            <w:r w:rsidR="00950895" w:rsidRPr="359564F2">
              <w:rPr>
                <w:sz w:val="20"/>
                <w:szCs w:val="20"/>
              </w:rPr>
              <w:t xml:space="preserve"> share accurate information </w:t>
            </w:r>
            <w:r w:rsidR="00950895">
              <w:rPr>
                <w:sz w:val="20"/>
                <w:szCs w:val="20"/>
              </w:rPr>
              <w:t xml:space="preserve">and </w:t>
            </w:r>
            <w:r w:rsidR="00950895" w:rsidRPr="359564F2">
              <w:rPr>
                <w:sz w:val="20"/>
                <w:szCs w:val="20"/>
              </w:rPr>
              <w:t>correct rumours at any time</w:t>
            </w:r>
          </w:p>
        </w:tc>
        <w:tc>
          <w:tcPr>
            <w:tcW w:w="1560" w:type="dxa"/>
          </w:tcPr>
          <w:p w14:paraId="4C8345CE" w14:textId="77777777" w:rsidR="005610E0" w:rsidRPr="000D619D" w:rsidRDefault="005610E0" w:rsidP="00BA2E9F">
            <w:pPr>
              <w:pStyle w:val="ListParagraph"/>
              <w:numPr>
                <w:ilvl w:val="0"/>
                <w:numId w:val="2"/>
              </w:numPr>
              <w:ind w:left="176" w:hanging="176"/>
              <w:rPr>
                <w:rFonts w:cstheme="minorHAnsi"/>
                <w:bCs/>
                <w:sz w:val="20"/>
                <w:szCs w:val="20"/>
              </w:rPr>
            </w:pPr>
            <w:r w:rsidRPr="000D619D">
              <w:rPr>
                <w:rFonts w:cstheme="minorHAnsi"/>
                <w:bCs/>
                <w:sz w:val="20"/>
                <w:szCs w:val="20"/>
              </w:rPr>
              <w:t>UNHCR</w:t>
            </w:r>
          </w:p>
          <w:p w14:paraId="0047DEBC" w14:textId="77777777" w:rsidR="005610E0" w:rsidRPr="000D619D" w:rsidRDefault="005610E0" w:rsidP="00BA2E9F">
            <w:pPr>
              <w:pStyle w:val="ListParagraph"/>
              <w:numPr>
                <w:ilvl w:val="0"/>
                <w:numId w:val="2"/>
              </w:numPr>
              <w:ind w:left="176" w:hanging="176"/>
              <w:rPr>
                <w:rFonts w:cstheme="minorHAnsi"/>
                <w:bCs/>
                <w:sz w:val="20"/>
                <w:szCs w:val="20"/>
              </w:rPr>
            </w:pPr>
            <w:r w:rsidRPr="000D619D">
              <w:rPr>
                <w:rFonts w:cstheme="minorHAnsi"/>
                <w:bCs/>
                <w:sz w:val="20"/>
                <w:szCs w:val="20"/>
              </w:rPr>
              <w:t>WFP</w:t>
            </w:r>
          </w:p>
          <w:p w14:paraId="6319C33B" w14:textId="20AE0623" w:rsidR="009B3FA6" w:rsidRPr="000D619D" w:rsidRDefault="00C15706" w:rsidP="00BA2E9F">
            <w:pPr>
              <w:pStyle w:val="ListParagraph"/>
              <w:numPr>
                <w:ilvl w:val="0"/>
                <w:numId w:val="2"/>
              </w:numPr>
              <w:ind w:left="176" w:hanging="176"/>
              <w:rPr>
                <w:rFonts w:cstheme="minorHAnsi"/>
                <w:bCs/>
                <w:sz w:val="20"/>
                <w:szCs w:val="20"/>
              </w:rPr>
            </w:pPr>
            <w:r>
              <w:rPr>
                <w:rFonts w:cstheme="minorHAnsi"/>
                <w:bCs/>
                <w:sz w:val="20"/>
                <w:szCs w:val="20"/>
              </w:rPr>
              <w:t>Partners</w:t>
            </w:r>
          </w:p>
        </w:tc>
      </w:tr>
      <w:tr w:rsidR="005610E0" w:rsidRPr="000D619D" w14:paraId="50D5A58F" w14:textId="77777777" w:rsidTr="00B85223">
        <w:tc>
          <w:tcPr>
            <w:tcW w:w="3539" w:type="dxa"/>
          </w:tcPr>
          <w:p w14:paraId="6829E758" w14:textId="70A40F94" w:rsidR="005610E0" w:rsidRPr="000D619D" w:rsidRDefault="005610E0" w:rsidP="007B16C6">
            <w:pPr>
              <w:rPr>
                <w:rFonts w:cstheme="minorHAnsi"/>
                <w:b/>
                <w:sz w:val="20"/>
                <w:szCs w:val="20"/>
              </w:rPr>
            </w:pPr>
            <w:r w:rsidRPr="000D619D">
              <w:rPr>
                <w:rFonts w:cstheme="minorHAnsi"/>
                <w:b/>
                <w:sz w:val="20"/>
                <w:szCs w:val="20"/>
              </w:rPr>
              <w:t xml:space="preserve">Visual </w:t>
            </w:r>
            <w:r w:rsidR="00F56DA5">
              <w:rPr>
                <w:rFonts w:cstheme="minorHAnsi"/>
                <w:b/>
                <w:sz w:val="20"/>
                <w:szCs w:val="20"/>
              </w:rPr>
              <w:t xml:space="preserve">and easy to read </w:t>
            </w:r>
            <w:r w:rsidRPr="000D619D">
              <w:rPr>
                <w:rFonts w:cstheme="minorHAnsi"/>
                <w:b/>
                <w:sz w:val="20"/>
                <w:szCs w:val="20"/>
              </w:rPr>
              <w:t xml:space="preserve">messages on posters, </w:t>
            </w:r>
            <w:r w:rsidR="0089210F">
              <w:rPr>
                <w:rFonts w:cstheme="minorHAnsi"/>
                <w:b/>
                <w:sz w:val="20"/>
                <w:szCs w:val="20"/>
              </w:rPr>
              <w:t>leaflets</w:t>
            </w:r>
            <w:r w:rsidRPr="000D619D">
              <w:rPr>
                <w:rFonts w:cstheme="minorHAnsi"/>
                <w:b/>
                <w:sz w:val="20"/>
                <w:szCs w:val="20"/>
              </w:rPr>
              <w:t xml:space="preserve"> and noticeboards</w:t>
            </w:r>
          </w:p>
        </w:tc>
        <w:tc>
          <w:tcPr>
            <w:tcW w:w="2410" w:type="dxa"/>
          </w:tcPr>
          <w:p w14:paraId="2A9D02F9" w14:textId="77777777" w:rsidR="005610E0" w:rsidRPr="000D619D" w:rsidRDefault="005610E0" w:rsidP="00BA2E9F">
            <w:pPr>
              <w:pStyle w:val="ListParagraph"/>
              <w:numPr>
                <w:ilvl w:val="0"/>
                <w:numId w:val="1"/>
              </w:numPr>
              <w:ind w:left="173" w:hanging="173"/>
              <w:rPr>
                <w:rFonts w:cstheme="minorHAnsi"/>
                <w:bCs/>
                <w:sz w:val="20"/>
                <w:szCs w:val="20"/>
              </w:rPr>
            </w:pPr>
            <w:r w:rsidRPr="000D619D">
              <w:rPr>
                <w:rFonts w:cstheme="minorHAnsi"/>
                <w:bCs/>
                <w:sz w:val="20"/>
                <w:szCs w:val="20"/>
              </w:rPr>
              <w:t>Illiterate people</w:t>
            </w:r>
          </w:p>
          <w:p w14:paraId="6487CDE4" w14:textId="77777777" w:rsidR="005610E0" w:rsidRPr="000D619D" w:rsidRDefault="005610E0" w:rsidP="00BA2E9F">
            <w:pPr>
              <w:pStyle w:val="ListParagraph"/>
              <w:numPr>
                <w:ilvl w:val="0"/>
                <w:numId w:val="1"/>
              </w:numPr>
              <w:ind w:left="173" w:hanging="173"/>
              <w:rPr>
                <w:rFonts w:cstheme="minorHAnsi"/>
                <w:bCs/>
                <w:sz w:val="20"/>
                <w:szCs w:val="20"/>
              </w:rPr>
            </w:pPr>
            <w:r w:rsidRPr="000D619D">
              <w:rPr>
                <w:rFonts w:cstheme="minorHAnsi"/>
                <w:bCs/>
                <w:sz w:val="20"/>
                <w:szCs w:val="20"/>
              </w:rPr>
              <w:t>Older people</w:t>
            </w:r>
          </w:p>
          <w:p w14:paraId="48F28FF3" w14:textId="51BF9B35" w:rsidR="005610E0" w:rsidRPr="000D619D" w:rsidRDefault="005610E0" w:rsidP="00BA2E9F">
            <w:pPr>
              <w:pStyle w:val="ListParagraph"/>
              <w:numPr>
                <w:ilvl w:val="0"/>
                <w:numId w:val="1"/>
              </w:numPr>
              <w:ind w:left="173" w:hanging="173"/>
              <w:rPr>
                <w:rFonts w:cstheme="minorHAnsi"/>
                <w:bCs/>
                <w:sz w:val="20"/>
                <w:szCs w:val="20"/>
              </w:rPr>
            </w:pPr>
            <w:r w:rsidRPr="000D619D">
              <w:rPr>
                <w:rFonts w:cstheme="minorHAnsi"/>
                <w:bCs/>
                <w:sz w:val="20"/>
                <w:szCs w:val="20"/>
              </w:rPr>
              <w:t>People with mobility impairment (</w:t>
            </w:r>
            <w:r w:rsidR="0089210F">
              <w:rPr>
                <w:rFonts w:cstheme="minorHAnsi"/>
                <w:bCs/>
                <w:sz w:val="20"/>
                <w:szCs w:val="20"/>
              </w:rPr>
              <w:t>leaflets</w:t>
            </w:r>
            <w:r w:rsidRPr="000D619D">
              <w:rPr>
                <w:rFonts w:cstheme="minorHAnsi"/>
                <w:bCs/>
                <w:sz w:val="20"/>
                <w:szCs w:val="20"/>
              </w:rPr>
              <w:t>)</w:t>
            </w:r>
          </w:p>
          <w:p w14:paraId="31AAA738" w14:textId="77777777" w:rsidR="005610E0" w:rsidRDefault="005610E0" w:rsidP="00BA2E9F">
            <w:pPr>
              <w:pStyle w:val="ListParagraph"/>
              <w:numPr>
                <w:ilvl w:val="0"/>
                <w:numId w:val="1"/>
              </w:numPr>
              <w:ind w:left="173" w:hanging="173"/>
              <w:rPr>
                <w:rFonts w:cstheme="minorHAnsi"/>
                <w:bCs/>
                <w:sz w:val="20"/>
                <w:szCs w:val="20"/>
              </w:rPr>
            </w:pPr>
            <w:r w:rsidRPr="000D619D">
              <w:rPr>
                <w:rFonts w:cstheme="minorHAnsi"/>
                <w:bCs/>
                <w:sz w:val="20"/>
                <w:szCs w:val="20"/>
              </w:rPr>
              <w:t>People with hearing impairment</w:t>
            </w:r>
          </w:p>
          <w:p w14:paraId="1C893B3D" w14:textId="6562C9A1" w:rsidR="007C55DD" w:rsidRPr="000D619D" w:rsidRDefault="007C55DD" w:rsidP="00BA2E9F">
            <w:pPr>
              <w:pStyle w:val="ListParagraph"/>
              <w:numPr>
                <w:ilvl w:val="0"/>
                <w:numId w:val="1"/>
              </w:numPr>
              <w:ind w:left="173" w:hanging="173"/>
              <w:rPr>
                <w:rFonts w:cstheme="minorHAnsi"/>
                <w:bCs/>
                <w:sz w:val="20"/>
                <w:szCs w:val="20"/>
              </w:rPr>
            </w:pPr>
            <w:r>
              <w:rPr>
                <w:rFonts w:cstheme="minorHAnsi"/>
                <w:bCs/>
                <w:sz w:val="20"/>
                <w:szCs w:val="20"/>
              </w:rPr>
              <w:t>People with mental impairments</w:t>
            </w:r>
          </w:p>
        </w:tc>
        <w:tc>
          <w:tcPr>
            <w:tcW w:w="2551" w:type="dxa"/>
          </w:tcPr>
          <w:p w14:paraId="57B26475" w14:textId="575F05F2" w:rsidR="005610E0" w:rsidRPr="000D619D" w:rsidRDefault="00AC691F" w:rsidP="00BA2E9F">
            <w:pPr>
              <w:pStyle w:val="ListParagraph"/>
              <w:numPr>
                <w:ilvl w:val="0"/>
                <w:numId w:val="4"/>
              </w:numPr>
              <w:ind w:left="174" w:hanging="174"/>
              <w:rPr>
                <w:sz w:val="20"/>
                <w:szCs w:val="20"/>
              </w:rPr>
            </w:pPr>
            <w:r w:rsidRPr="00AC691F">
              <w:rPr>
                <w:sz w:val="20"/>
                <w:szCs w:val="20"/>
              </w:rPr>
              <w:t>Once the community consultations on the targeting exercise have taken place</w:t>
            </w:r>
            <w:r w:rsidR="00335133">
              <w:rPr>
                <w:sz w:val="20"/>
                <w:szCs w:val="20"/>
              </w:rPr>
              <w:t xml:space="preserve"> and the final eligibility criteria are available</w:t>
            </w:r>
          </w:p>
        </w:tc>
        <w:tc>
          <w:tcPr>
            <w:tcW w:w="1560" w:type="dxa"/>
          </w:tcPr>
          <w:p w14:paraId="71C4B96A" w14:textId="77777777" w:rsidR="005610E0" w:rsidRPr="000D619D" w:rsidRDefault="005610E0" w:rsidP="00BA2E9F">
            <w:pPr>
              <w:pStyle w:val="ListParagraph"/>
              <w:numPr>
                <w:ilvl w:val="0"/>
                <w:numId w:val="2"/>
              </w:numPr>
              <w:ind w:left="176" w:hanging="176"/>
              <w:rPr>
                <w:rFonts w:cstheme="minorHAnsi"/>
                <w:bCs/>
                <w:sz w:val="20"/>
                <w:szCs w:val="20"/>
              </w:rPr>
            </w:pPr>
            <w:r w:rsidRPr="000D619D">
              <w:rPr>
                <w:rFonts w:cstheme="minorHAnsi"/>
                <w:bCs/>
                <w:sz w:val="20"/>
                <w:szCs w:val="20"/>
              </w:rPr>
              <w:t>UNHCR</w:t>
            </w:r>
          </w:p>
          <w:p w14:paraId="38612DB7" w14:textId="77777777" w:rsidR="005610E0" w:rsidRPr="000D619D" w:rsidRDefault="005610E0" w:rsidP="00BA2E9F">
            <w:pPr>
              <w:pStyle w:val="ListParagraph"/>
              <w:numPr>
                <w:ilvl w:val="0"/>
                <w:numId w:val="2"/>
              </w:numPr>
              <w:ind w:left="176" w:hanging="176"/>
              <w:rPr>
                <w:rFonts w:cstheme="minorHAnsi"/>
                <w:bCs/>
                <w:sz w:val="20"/>
                <w:szCs w:val="20"/>
              </w:rPr>
            </w:pPr>
            <w:r w:rsidRPr="000D619D">
              <w:rPr>
                <w:rFonts w:cstheme="minorHAnsi"/>
                <w:bCs/>
                <w:sz w:val="20"/>
                <w:szCs w:val="20"/>
              </w:rPr>
              <w:t>WFP</w:t>
            </w:r>
          </w:p>
          <w:p w14:paraId="2309FA57" w14:textId="397E737D" w:rsidR="00EC1C39" w:rsidRPr="000D619D" w:rsidRDefault="00C15706" w:rsidP="00BA2E9F">
            <w:pPr>
              <w:pStyle w:val="ListParagraph"/>
              <w:numPr>
                <w:ilvl w:val="0"/>
                <w:numId w:val="2"/>
              </w:numPr>
              <w:ind w:left="176" w:hanging="176"/>
              <w:rPr>
                <w:rFonts w:cstheme="minorHAnsi"/>
                <w:bCs/>
                <w:sz w:val="20"/>
                <w:szCs w:val="20"/>
              </w:rPr>
            </w:pPr>
            <w:r>
              <w:rPr>
                <w:rFonts w:cstheme="minorHAnsi"/>
                <w:bCs/>
                <w:sz w:val="20"/>
                <w:szCs w:val="20"/>
              </w:rPr>
              <w:t>Partners</w:t>
            </w:r>
          </w:p>
        </w:tc>
      </w:tr>
      <w:tr w:rsidR="005610E0" w:rsidRPr="000D619D" w14:paraId="1691EAFE" w14:textId="77777777" w:rsidTr="00B85223">
        <w:tc>
          <w:tcPr>
            <w:tcW w:w="3539" w:type="dxa"/>
          </w:tcPr>
          <w:p w14:paraId="09DAB272" w14:textId="28053B55" w:rsidR="005610E0" w:rsidRPr="000D619D" w:rsidRDefault="00CC20E2" w:rsidP="007B16C6">
            <w:pPr>
              <w:rPr>
                <w:rFonts w:cstheme="minorHAnsi"/>
                <w:b/>
                <w:sz w:val="20"/>
                <w:szCs w:val="20"/>
              </w:rPr>
            </w:pPr>
            <w:r>
              <w:rPr>
                <w:rFonts w:cstheme="minorHAnsi"/>
                <w:b/>
                <w:sz w:val="20"/>
                <w:szCs w:val="20"/>
              </w:rPr>
              <w:t>Radio, l</w:t>
            </w:r>
            <w:r w:rsidR="00667A36" w:rsidRPr="000D619D">
              <w:rPr>
                <w:rFonts w:cstheme="minorHAnsi"/>
                <w:b/>
                <w:sz w:val="20"/>
                <w:szCs w:val="20"/>
              </w:rPr>
              <w:t>oudspeakers</w:t>
            </w:r>
            <w:r w:rsidR="00667A36">
              <w:rPr>
                <w:rFonts w:cstheme="minorHAnsi"/>
                <w:b/>
                <w:sz w:val="20"/>
                <w:szCs w:val="20"/>
              </w:rPr>
              <w:t xml:space="preserve"> and </w:t>
            </w:r>
            <w:r w:rsidR="00604497">
              <w:rPr>
                <w:rFonts w:cstheme="minorHAnsi"/>
                <w:b/>
                <w:sz w:val="20"/>
                <w:szCs w:val="20"/>
              </w:rPr>
              <w:t>m</w:t>
            </w:r>
            <w:r w:rsidR="005610E0" w:rsidRPr="000D619D">
              <w:rPr>
                <w:rFonts w:cstheme="minorHAnsi"/>
                <w:b/>
                <w:sz w:val="20"/>
                <w:szCs w:val="20"/>
              </w:rPr>
              <w:t>egaphones</w:t>
            </w:r>
          </w:p>
        </w:tc>
        <w:tc>
          <w:tcPr>
            <w:tcW w:w="2410" w:type="dxa"/>
          </w:tcPr>
          <w:p w14:paraId="25FC877F" w14:textId="77777777" w:rsidR="005610E0" w:rsidRPr="000D619D" w:rsidRDefault="005610E0" w:rsidP="00BA2E9F">
            <w:pPr>
              <w:pStyle w:val="ListParagraph"/>
              <w:numPr>
                <w:ilvl w:val="0"/>
                <w:numId w:val="1"/>
              </w:numPr>
              <w:ind w:left="173" w:hanging="173"/>
              <w:rPr>
                <w:rFonts w:cstheme="minorHAnsi"/>
                <w:bCs/>
                <w:sz w:val="20"/>
                <w:szCs w:val="20"/>
              </w:rPr>
            </w:pPr>
            <w:r w:rsidRPr="000D619D">
              <w:rPr>
                <w:rFonts w:cstheme="minorHAnsi"/>
                <w:bCs/>
                <w:sz w:val="20"/>
                <w:szCs w:val="20"/>
              </w:rPr>
              <w:t>Illiterate people</w:t>
            </w:r>
          </w:p>
          <w:p w14:paraId="63E6E2EF" w14:textId="77777777" w:rsidR="005610E0" w:rsidRPr="000D619D" w:rsidRDefault="005610E0" w:rsidP="00BA2E9F">
            <w:pPr>
              <w:pStyle w:val="ListParagraph"/>
              <w:numPr>
                <w:ilvl w:val="0"/>
                <w:numId w:val="1"/>
              </w:numPr>
              <w:ind w:left="173" w:hanging="173"/>
              <w:rPr>
                <w:rFonts w:cstheme="minorHAnsi"/>
                <w:bCs/>
                <w:sz w:val="20"/>
                <w:szCs w:val="20"/>
              </w:rPr>
            </w:pPr>
            <w:r w:rsidRPr="000D619D">
              <w:rPr>
                <w:rFonts w:cstheme="minorHAnsi"/>
                <w:bCs/>
                <w:sz w:val="20"/>
                <w:szCs w:val="20"/>
              </w:rPr>
              <w:t>Older people</w:t>
            </w:r>
          </w:p>
          <w:p w14:paraId="2B9CD5D3" w14:textId="77777777" w:rsidR="005610E0" w:rsidRPr="000D619D" w:rsidRDefault="005610E0" w:rsidP="00BA2E9F">
            <w:pPr>
              <w:pStyle w:val="ListParagraph"/>
              <w:numPr>
                <w:ilvl w:val="0"/>
                <w:numId w:val="1"/>
              </w:numPr>
              <w:ind w:left="173" w:hanging="173"/>
              <w:rPr>
                <w:rFonts w:cstheme="minorHAnsi"/>
                <w:bCs/>
                <w:sz w:val="20"/>
                <w:szCs w:val="20"/>
              </w:rPr>
            </w:pPr>
            <w:r w:rsidRPr="000D619D">
              <w:rPr>
                <w:rFonts w:cstheme="minorHAnsi"/>
                <w:bCs/>
                <w:sz w:val="20"/>
                <w:szCs w:val="20"/>
              </w:rPr>
              <w:t>People with mobility and visual impairments</w:t>
            </w:r>
          </w:p>
        </w:tc>
        <w:tc>
          <w:tcPr>
            <w:tcW w:w="2551" w:type="dxa"/>
          </w:tcPr>
          <w:p w14:paraId="3AC3C1D1" w14:textId="4FC49922" w:rsidR="005610E0" w:rsidRPr="000D619D" w:rsidRDefault="00204D53" w:rsidP="00BA2E9F">
            <w:pPr>
              <w:pStyle w:val="ListParagraph"/>
              <w:numPr>
                <w:ilvl w:val="0"/>
                <w:numId w:val="4"/>
              </w:numPr>
              <w:ind w:left="174" w:hanging="174"/>
              <w:rPr>
                <w:rFonts w:cstheme="minorHAnsi"/>
                <w:bCs/>
                <w:sz w:val="20"/>
                <w:szCs w:val="20"/>
              </w:rPr>
            </w:pPr>
            <w:r w:rsidRPr="00204D53">
              <w:rPr>
                <w:rFonts w:cstheme="minorHAnsi"/>
                <w:bCs/>
                <w:sz w:val="20"/>
                <w:szCs w:val="20"/>
              </w:rPr>
              <w:t xml:space="preserve">Weekly </w:t>
            </w:r>
            <w:r w:rsidR="00246B74">
              <w:rPr>
                <w:sz w:val="20"/>
                <w:szCs w:val="20"/>
              </w:rPr>
              <w:t xml:space="preserve">during the initial implementation of the </w:t>
            </w:r>
            <w:r w:rsidR="00246B74" w:rsidRPr="00E46EA0">
              <w:rPr>
                <w:sz w:val="20"/>
                <w:szCs w:val="20"/>
                <w:highlight w:val="yellow"/>
              </w:rPr>
              <w:t>[new/updated]</w:t>
            </w:r>
            <w:r w:rsidR="00246B74">
              <w:rPr>
                <w:sz w:val="20"/>
                <w:szCs w:val="20"/>
              </w:rPr>
              <w:t xml:space="preserve"> targeting approach</w:t>
            </w:r>
          </w:p>
        </w:tc>
        <w:tc>
          <w:tcPr>
            <w:tcW w:w="1560" w:type="dxa"/>
          </w:tcPr>
          <w:p w14:paraId="02EF3151" w14:textId="77777777" w:rsidR="005610E0" w:rsidRPr="000D619D" w:rsidRDefault="005610E0" w:rsidP="00BA2E9F">
            <w:pPr>
              <w:pStyle w:val="ListParagraph"/>
              <w:numPr>
                <w:ilvl w:val="0"/>
                <w:numId w:val="2"/>
              </w:numPr>
              <w:ind w:left="176" w:hanging="176"/>
              <w:rPr>
                <w:rFonts w:cstheme="minorHAnsi"/>
                <w:bCs/>
                <w:sz w:val="20"/>
                <w:szCs w:val="20"/>
              </w:rPr>
            </w:pPr>
            <w:r w:rsidRPr="000D619D">
              <w:rPr>
                <w:rFonts w:cstheme="minorHAnsi"/>
                <w:bCs/>
                <w:sz w:val="20"/>
                <w:szCs w:val="20"/>
              </w:rPr>
              <w:t>UNHCR</w:t>
            </w:r>
          </w:p>
          <w:p w14:paraId="6C7E5830" w14:textId="77777777" w:rsidR="005610E0" w:rsidRPr="000D619D" w:rsidRDefault="005610E0" w:rsidP="00BA2E9F">
            <w:pPr>
              <w:pStyle w:val="ListParagraph"/>
              <w:numPr>
                <w:ilvl w:val="0"/>
                <w:numId w:val="2"/>
              </w:numPr>
              <w:ind w:left="176" w:hanging="176"/>
              <w:rPr>
                <w:rFonts w:cstheme="minorHAnsi"/>
                <w:bCs/>
                <w:sz w:val="20"/>
                <w:szCs w:val="20"/>
              </w:rPr>
            </w:pPr>
            <w:r w:rsidRPr="000D619D">
              <w:rPr>
                <w:rFonts w:cstheme="minorHAnsi"/>
                <w:bCs/>
                <w:sz w:val="20"/>
                <w:szCs w:val="20"/>
              </w:rPr>
              <w:t>WFP</w:t>
            </w:r>
          </w:p>
          <w:p w14:paraId="2D43A15B" w14:textId="704A6706" w:rsidR="00EC1C39" w:rsidRPr="000D619D" w:rsidRDefault="00C15706" w:rsidP="00BA2E9F">
            <w:pPr>
              <w:pStyle w:val="ListParagraph"/>
              <w:numPr>
                <w:ilvl w:val="0"/>
                <w:numId w:val="2"/>
              </w:numPr>
              <w:ind w:left="176" w:hanging="176"/>
              <w:rPr>
                <w:rFonts w:cstheme="minorHAnsi"/>
                <w:bCs/>
                <w:sz w:val="20"/>
                <w:szCs w:val="20"/>
              </w:rPr>
            </w:pPr>
            <w:r>
              <w:rPr>
                <w:rFonts w:cstheme="minorHAnsi"/>
                <w:bCs/>
                <w:sz w:val="20"/>
                <w:szCs w:val="20"/>
              </w:rPr>
              <w:t>Partners</w:t>
            </w:r>
          </w:p>
        </w:tc>
      </w:tr>
      <w:tr w:rsidR="00246B74" w:rsidRPr="000D619D" w14:paraId="505B825D" w14:textId="77777777" w:rsidTr="00B85223">
        <w:tc>
          <w:tcPr>
            <w:tcW w:w="3539" w:type="dxa"/>
          </w:tcPr>
          <w:p w14:paraId="0F40B885" w14:textId="64013139" w:rsidR="00246B74" w:rsidRPr="000D619D" w:rsidRDefault="00246B74" w:rsidP="00246B74">
            <w:pPr>
              <w:rPr>
                <w:b/>
                <w:bCs/>
                <w:sz w:val="20"/>
                <w:szCs w:val="20"/>
              </w:rPr>
            </w:pPr>
            <w:r w:rsidRPr="4E533FCC">
              <w:rPr>
                <w:b/>
                <w:bCs/>
                <w:sz w:val="20"/>
                <w:szCs w:val="20"/>
              </w:rPr>
              <w:t>SMS</w:t>
            </w:r>
            <w:r w:rsidR="00191930">
              <w:rPr>
                <w:b/>
                <w:bCs/>
                <w:sz w:val="20"/>
                <w:szCs w:val="20"/>
              </w:rPr>
              <w:t xml:space="preserve"> </w:t>
            </w:r>
            <w:r w:rsidR="001F7627" w:rsidRPr="003B62C8">
              <w:rPr>
                <w:b/>
                <w:bCs/>
                <w:sz w:val="20"/>
                <w:szCs w:val="20"/>
                <w:highlight w:val="yellow"/>
              </w:rPr>
              <w:t>[</w:t>
            </w:r>
            <w:r w:rsidR="00191930" w:rsidRPr="003B62C8">
              <w:rPr>
                <w:b/>
                <w:bCs/>
                <w:sz w:val="20"/>
                <w:szCs w:val="20"/>
                <w:highlight w:val="yellow"/>
              </w:rPr>
              <w:t>and</w:t>
            </w:r>
            <w:r w:rsidR="00DE21E6" w:rsidRPr="003B62C8">
              <w:rPr>
                <w:b/>
                <w:bCs/>
                <w:sz w:val="20"/>
                <w:szCs w:val="20"/>
                <w:highlight w:val="yellow"/>
              </w:rPr>
              <w:t xml:space="preserve">/or </w:t>
            </w:r>
            <w:r w:rsidR="00191930" w:rsidRPr="003B62C8">
              <w:rPr>
                <w:b/>
                <w:bCs/>
                <w:sz w:val="20"/>
                <w:szCs w:val="20"/>
                <w:highlight w:val="yellow"/>
              </w:rPr>
              <w:t xml:space="preserve">other </w:t>
            </w:r>
            <w:r w:rsidR="00BF5622">
              <w:rPr>
                <w:b/>
                <w:bCs/>
                <w:sz w:val="20"/>
                <w:szCs w:val="20"/>
                <w:highlight w:val="yellow"/>
              </w:rPr>
              <w:t xml:space="preserve">phone-based </w:t>
            </w:r>
            <w:r w:rsidR="00191930" w:rsidRPr="003B62C8">
              <w:rPr>
                <w:b/>
                <w:bCs/>
                <w:sz w:val="20"/>
                <w:szCs w:val="20"/>
                <w:highlight w:val="yellow"/>
              </w:rPr>
              <w:t>channels</w:t>
            </w:r>
            <w:r w:rsidR="00BF5622">
              <w:rPr>
                <w:b/>
                <w:bCs/>
                <w:sz w:val="20"/>
                <w:szCs w:val="20"/>
                <w:highlight w:val="yellow"/>
              </w:rPr>
              <w:t xml:space="preserve"> such as</w:t>
            </w:r>
            <w:r w:rsidR="00AC7D7B">
              <w:rPr>
                <w:b/>
                <w:bCs/>
                <w:sz w:val="20"/>
                <w:szCs w:val="20"/>
                <w:highlight w:val="yellow"/>
              </w:rPr>
              <w:t xml:space="preserve"> </w:t>
            </w:r>
            <w:r w:rsidR="00C7723A">
              <w:rPr>
                <w:b/>
                <w:bCs/>
                <w:sz w:val="20"/>
                <w:szCs w:val="20"/>
                <w:highlight w:val="yellow"/>
              </w:rPr>
              <w:t>WhatsApp, Facebook</w:t>
            </w:r>
            <w:r w:rsidR="00593B30">
              <w:rPr>
                <w:b/>
                <w:bCs/>
                <w:sz w:val="20"/>
                <w:szCs w:val="20"/>
                <w:highlight w:val="yellow"/>
              </w:rPr>
              <w:t>, voice messages</w:t>
            </w:r>
            <w:r w:rsidR="00A4727F">
              <w:rPr>
                <w:b/>
                <w:bCs/>
                <w:sz w:val="20"/>
                <w:szCs w:val="20"/>
                <w:highlight w:val="yellow"/>
              </w:rPr>
              <w:t>, etc.</w:t>
            </w:r>
            <w:r w:rsidR="001F7627" w:rsidRPr="003B62C8">
              <w:rPr>
                <w:b/>
                <w:bCs/>
                <w:sz w:val="20"/>
                <w:szCs w:val="20"/>
                <w:highlight w:val="yellow"/>
              </w:rPr>
              <w:t>]</w:t>
            </w:r>
          </w:p>
        </w:tc>
        <w:tc>
          <w:tcPr>
            <w:tcW w:w="2410" w:type="dxa"/>
          </w:tcPr>
          <w:p w14:paraId="40F37140" w14:textId="77777777" w:rsidR="00246B74" w:rsidRPr="000D619D" w:rsidRDefault="00246B74" w:rsidP="00246B74">
            <w:pPr>
              <w:pStyle w:val="ListParagraph"/>
              <w:numPr>
                <w:ilvl w:val="0"/>
                <w:numId w:val="1"/>
              </w:numPr>
              <w:ind w:left="173" w:hanging="173"/>
              <w:rPr>
                <w:rFonts w:cstheme="minorHAnsi"/>
                <w:bCs/>
                <w:sz w:val="20"/>
                <w:szCs w:val="20"/>
              </w:rPr>
            </w:pPr>
            <w:r w:rsidRPr="000D619D">
              <w:rPr>
                <w:rFonts w:cstheme="minorHAnsi"/>
                <w:bCs/>
                <w:sz w:val="20"/>
                <w:szCs w:val="20"/>
              </w:rPr>
              <w:t>People with mobility and hearing impairments</w:t>
            </w:r>
          </w:p>
        </w:tc>
        <w:tc>
          <w:tcPr>
            <w:tcW w:w="2551" w:type="dxa"/>
          </w:tcPr>
          <w:p w14:paraId="564C8129" w14:textId="126412CF" w:rsidR="00246B74" w:rsidRPr="000D619D" w:rsidRDefault="00246B74" w:rsidP="00246B74">
            <w:pPr>
              <w:pStyle w:val="ListParagraph"/>
              <w:numPr>
                <w:ilvl w:val="0"/>
                <w:numId w:val="4"/>
              </w:numPr>
              <w:ind w:left="174" w:hanging="174"/>
              <w:rPr>
                <w:rFonts w:cstheme="minorHAnsi"/>
                <w:bCs/>
                <w:sz w:val="20"/>
                <w:szCs w:val="20"/>
              </w:rPr>
            </w:pPr>
            <w:r w:rsidRPr="00AC691F">
              <w:rPr>
                <w:sz w:val="20"/>
                <w:szCs w:val="20"/>
              </w:rPr>
              <w:t>Once the community consultations on the targeting exercise have taken place</w:t>
            </w:r>
            <w:r>
              <w:rPr>
                <w:sz w:val="20"/>
                <w:szCs w:val="20"/>
              </w:rPr>
              <w:t xml:space="preserve"> and the final eligibility criteria are available</w:t>
            </w:r>
          </w:p>
        </w:tc>
        <w:tc>
          <w:tcPr>
            <w:tcW w:w="1560" w:type="dxa"/>
          </w:tcPr>
          <w:p w14:paraId="0EF69C66" w14:textId="25DAAB3B" w:rsidR="00246B74" w:rsidRDefault="00246B74" w:rsidP="00246B74">
            <w:pPr>
              <w:pStyle w:val="ListParagraph"/>
              <w:numPr>
                <w:ilvl w:val="0"/>
                <w:numId w:val="2"/>
              </w:numPr>
              <w:ind w:left="176" w:hanging="176"/>
              <w:rPr>
                <w:rFonts w:cstheme="minorHAnsi"/>
                <w:bCs/>
                <w:sz w:val="20"/>
                <w:szCs w:val="20"/>
              </w:rPr>
            </w:pPr>
            <w:r w:rsidRPr="000D619D">
              <w:rPr>
                <w:rFonts w:cstheme="minorHAnsi"/>
                <w:bCs/>
                <w:sz w:val="20"/>
                <w:szCs w:val="20"/>
              </w:rPr>
              <w:t>UNHCR</w:t>
            </w:r>
          </w:p>
          <w:p w14:paraId="406A7D73" w14:textId="12614DA9" w:rsidR="00246B74" w:rsidRPr="009D1E93" w:rsidRDefault="00246B74" w:rsidP="00246B74">
            <w:pPr>
              <w:pStyle w:val="ListParagraph"/>
              <w:numPr>
                <w:ilvl w:val="0"/>
                <w:numId w:val="2"/>
              </w:numPr>
              <w:ind w:left="176" w:hanging="176"/>
              <w:rPr>
                <w:rFonts w:cstheme="minorHAnsi"/>
                <w:bCs/>
                <w:sz w:val="20"/>
                <w:szCs w:val="20"/>
              </w:rPr>
            </w:pPr>
            <w:r w:rsidRPr="000D619D">
              <w:rPr>
                <w:rFonts w:cstheme="minorHAnsi"/>
                <w:bCs/>
                <w:sz w:val="20"/>
                <w:szCs w:val="20"/>
              </w:rPr>
              <w:t>WFP</w:t>
            </w:r>
          </w:p>
        </w:tc>
      </w:tr>
    </w:tbl>
    <w:p w14:paraId="61A4FE9A" w14:textId="0F4CC3F6" w:rsidR="005610E0" w:rsidRDefault="005610E0" w:rsidP="005610E0">
      <w:pPr>
        <w:jc w:val="both"/>
      </w:pPr>
    </w:p>
    <w:p w14:paraId="0557494C" w14:textId="77777777" w:rsidR="0088068D" w:rsidRPr="007C383D" w:rsidRDefault="0088068D" w:rsidP="0088068D">
      <w:pPr>
        <w:spacing w:before="480"/>
        <w:jc w:val="both"/>
        <w:rPr>
          <w:b/>
          <w:bCs/>
          <w:color w:val="0070C0"/>
          <w:sz w:val="23"/>
          <w:szCs w:val="23"/>
        </w:rPr>
      </w:pPr>
      <w:r w:rsidRPr="007C383D">
        <w:rPr>
          <w:b/>
          <w:bCs/>
          <w:color w:val="0070C0"/>
          <w:sz w:val="23"/>
          <w:szCs w:val="23"/>
        </w:rPr>
        <w:t>Communication of eligibility decisions</w:t>
      </w:r>
    </w:p>
    <w:p w14:paraId="00A3A262" w14:textId="23624814" w:rsidR="0088068D" w:rsidRPr="003051A7" w:rsidRDefault="0088068D" w:rsidP="0088068D">
      <w:pPr>
        <w:jc w:val="both"/>
      </w:pPr>
      <w:r w:rsidRPr="00CE058B">
        <w:t xml:space="preserve">Refugee households will be informed about their </w:t>
      </w:r>
      <w:r w:rsidRPr="00CE058B">
        <w:rPr>
          <w:b/>
          <w:bCs/>
        </w:rPr>
        <w:t xml:space="preserve">eligibility </w:t>
      </w:r>
      <w:r w:rsidRPr="00CE058B">
        <w:t xml:space="preserve">primarily by </w:t>
      </w:r>
      <w:r w:rsidR="0079541F" w:rsidRPr="0079541F">
        <w:rPr>
          <w:highlight w:val="yellow"/>
        </w:rPr>
        <w:t>[</w:t>
      </w:r>
      <w:r w:rsidRPr="0079541F">
        <w:rPr>
          <w:highlight w:val="yellow"/>
        </w:rPr>
        <w:t xml:space="preserve">publishing </w:t>
      </w:r>
      <w:r w:rsidRPr="0079541F">
        <w:rPr>
          <w:b/>
          <w:bCs/>
          <w:highlight w:val="yellow"/>
        </w:rPr>
        <w:t>anonymised</w:t>
      </w:r>
      <w:r w:rsidRPr="0079541F">
        <w:rPr>
          <w:highlight w:val="yellow"/>
        </w:rPr>
        <w:t xml:space="preserve"> </w:t>
      </w:r>
      <w:r w:rsidRPr="0079541F">
        <w:rPr>
          <w:b/>
          <w:bCs/>
          <w:highlight w:val="yellow"/>
        </w:rPr>
        <w:t>eligibility lists</w:t>
      </w:r>
      <w:r w:rsidRPr="0079541F">
        <w:rPr>
          <w:highlight w:val="yellow"/>
        </w:rPr>
        <w:t xml:space="preserve"> (with only household ID numbers as identifiers – no names)</w:t>
      </w:r>
      <w:r w:rsidRPr="0079541F">
        <w:rPr>
          <w:b/>
          <w:bCs/>
          <w:highlight w:val="yellow"/>
        </w:rPr>
        <w:t xml:space="preserve"> at village level</w:t>
      </w:r>
      <w:r w:rsidR="00941655" w:rsidRPr="0079541F">
        <w:rPr>
          <w:b/>
          <w:bCs/>
          <w:highlight w:val="yellow"/>
        </w:rPr>
        <w:t>]</w:t>
      </w:r>
      <w:r w:rsidRPr="00CE058B">
        <w:t xml:space="preserve"> as well as by </w:t>
      </w:r>
      <w:r w:rsidR="004357E8" w:rsidRPr="004357E8">
        <w:rPr>
          <w:b/>
          <w:bCs/>
          <w:highlight w:val="yellow"/>
        </w:rPr>
        <w:t>[</w:t>
      </w:r>
      <w:r w:rsidRPr="004357E8">
        <w:rPr>
          <w:b/>
          <w:bCs/>
          <w:highlight w:val="yellow"/>
        </w:rPr>
        <w:t>SMS</w:t>
      </w:r>
      <w:r w:rsidR="004357E8" w:rsidRPr="004357E8">
        <w:rPr>
          <w:b/>
          <w:bCs/>
          <w:highlight w:val="yellow"/>
        </w:rPr>
        <w:t>]</w:t>
      </w:r>
      <w:r w:rsidRPr="00CE058B">
        <w:t xml:space="preserve">, considering the </w:t>
      </w:r>
      <w:r w:rsidRPr="00CE058B">
        <w:rPr>
          <w:b/>
          <w:bCs/>
        </w:rPr>
        <w:t>limited WFP, UNHCR and partner field staff capacities</w:t>
      </w:r>
      <w:r w:rsidRPr="00CE058B">
        <w:t>.</w:t>
      </w:r>
    </w:p>
    <w:p w14:paraId="7B077BB8" w14:textId="50C45348" w:rsidR="0088068D" w:rsidRPr="003051A7" w:rsidRDefault="0088068D" w:rsidP="0088068D">
      <w:pPr>
        <w:jc w:val="both"/>
      </w:pPr>
      <w:r w:rsidRPr="003051A7">
        <w:t xml:space="preserve">Additionally, </w:t>
      </w:r>
      <w:r w:rsidR="00127222" w:rsidRPr="00127222">
        <w:rPr>
          <w:b/>
          <w:bCs/>
          <w:highlight w:val="yellow"/>
        </w:rPr>
        <w:t>[</w:t>
      </w:r>
      <w:r w:rsidRPr="00127222">
        <w:rPr>
          <w:b/>
          <w:bCs/>
          <w:highlight w:val="yellow"/>
        </w:rPr>
        <w:t>UNHCR protection partner</w:t>
      </w:r>
      <w:r w:rsidR="00941655" w:rsidRPr="00127222">
        <w:rPr>
          <w:b/>
          <w:bCs/>
          <w:highlight w:val="yellow"/>
        </w:rPr>
        <w:t>s</w:t>
      </w:r>
      <w:r w:rsidR="00127222" w:rsidRPr="00127222">
        <w:rPr>
          <w:b/>
          <w:bCs/>
          <w:highlight w:val="yellow"/>
        </w:rPr>
        <w:t>]</w:t>
      </w:r>
      <w:r w:rsidRPr="003051A7">
        <w:rPr>
          <w:b/>
          <w:bCs/>
        </w:rPr>
        <w:t xml:space="preserve"> </w:t>
      </w:r>
      <w:r w:rsidRPr="003051A7">
        <w:t xml:space="preserve">will proactively inform the </w:t>
      </w:r>
      <w:r w:rsidRPr="003051A7">
        <w:rPr>
          <w:b/>
          <w:bCs/>
        </w:rPr>
        <w:t>most vulnerable households</w:t>
      </w:r>
      <w:r w:rsidRPr="003051A7">
        <w:t xml:space="preserve"> of their eligibility status through </w:t>
      </w:r>
      <w:r w:rsidRPr="003051A7">
        <w:rPr>
          <w:b/>
          <w:bCs/>
        </w:rPr>
        <w:t>home visits</w:t>
      </w:r>
      <w:r w:rsidRPr="003051A7">
        <w:t>.</w:t>
      </w:r>
    </w:p>
    <w:p w14:paraId="69222E1D" w14:textId="16E64A18" w:rsidR="0088068D" w:rsidRPr="003051A7" w:rsidRDefault="0088068D" w:rsidP="0088068D">
      <w:pPr>
        <w:jc w:val="both"/>
      </w:pPr>
      <w:r w:rsidRPr="003051A7">
        <w:t>Refugees will be informed that they can also</w:t>
      </w:r>
      <w:r w:rsidRPr="003051A7">
        <w:rPr>
          <w:b/>
          <w:bCs/>
        </w:rPr>
        <w:t xml:space="preserve"> </w:t>
      </w:r>
      <w:r w:rsidRPr="003051A7">
        <w:t xml:space="preserve">approach a </w:t>
      </w:r>
      <w:r w:rsidR="00565A3D" w:rsidRPr="00565A3D">
        <w:rPr>
          <w:b/>
          <w:bCs/>
          <w:highlight w:val="yellow"/>
        </w:rPr>
        <w:t>[partner]</w:t>
      </w:r>
      <w:r w:rsidRPr="003051A7">
        <w:rPr>
          <w:b/>
          <w:bCs/>
        </w:rPr>
        <w:t xml:space="preserve"> help desk</w:t>
      </w:r>
      <w:r w:rsidRPr="003051A7">
        <w:t xml:space="preserve"> or call the </w:t>
      </w:r>
      <w:r w:rsidR="00565A3D" w:rsidRPr="00565A3D">
        <w:rPr>
          <w:b/>
          <w:bCs/>
          <w:highlight w:val="yellow"/>
        </w:rPr>
        <w:t>[</w:t>
      </w:r>
      <w:r w:rsidRPr="00565A3D">
        <w:rPr>
          <w:b/>
          <w:bCs/>
          <w:highlight w:val="yellow"/>
        </w:rPr>
        <w:t>WFP hotline</w:t>
      </w:r>
      <w:r w:rsidRPr="00565A3D">
        <w:rPr>
          <w:highlight w:val="yellow"/>
        </w:rPr>
        <w:t xml:space="preserve"> or the </w:t>
      </w:r>
      <w:r w:rsidR="00565A3D" w:rsidRPr="00565A3D">
        <w:rPr>
          <w:b/>
          <w:bCs/>
          <w:highlight w:val="yellow"/>
        </w:rPr>
        <w:t xml:space="preserve">UNHCR </w:t>
      </w:r>
      <w:r w:rsidRPr="00565A3D">
        <w:rPr>
          <w:b/>
          <w:bCs/>
          <w:highlight w:val="yellow"/>
        </w:rPr>
        <w:t>helpline</w:t>
      </w:r>
      <w:r w:rsidR="00565A3D" w:rsidRPr="00565A3D">
        <w:rPr>
          <w:b/>
          <w:bCs/>
          <w:highlight w:val="yellow"/>
        </w:rPr>
        <w:t>]</w:t>
      </w:r>
      <w:r w:rsidRPr="003051A7">
        <w:t xml:space="preserve"> to ask about their household’s eligibility</w:t>
      </w:r>
      <w:r w:rsidR="007A5099">
        <w:t xml:space="preserve"> status</w:t>
      </w:r>
      <w:r w:rsidRPr="003051A7">
        <w:t>.</w:t>
      </w:r>
    </w:p>
    <w:p w14:paraId="5F4FFA81" w14:textId="77777777" w:rsidR="0088068D" w:rsidRPr="003051A7" w:rsidRDefault="0088068D" w:rsidP="0088068D">
      <w:pPr>
        <w:jc w:val="both"/>
      </w:pPr>
      <w:r w:rsidRPr="003051A7">
        <w:t xml:space="preserve">Eligibility decisions will be communicated only </w:t>
      </w:r>
      <w:r w:rsidRPr="003051A7">
        <w:rPr>
          <w:b/>
          <w:bCs/>
        </w:rPr>
        <w:t>after the sharing of the broader key messages has already been initiated</w:t>
      </w:r>
      <w:r w:rsidRPr="003051A7">
        <w:t xml:space="preserve"> so that refugees understand what the eligibility decision means for their household.</w:t>
      </w:r>
    </w:p>
    <w:p w14:paraId="1A4A1D41" w14:textId="3841BEA0" w:rsidR="0088068D" w:rsidRPr="003051A7" w:rsidRDefault="0088068D" w:rsidP="0088068D">
      <w:pPr>
        <w:jc w:val="both"/>
      </w:pPr>
      <w:r w:rsidRPr="003051A7">
        <w:t>The below table summarises the main communication channels to be used for the communication of eligibility decisions</w:t>
      </w:r>
      <w:r w:rsidR="007E5417">
        <w:t xml:space="preserve"> </w:t>
      </w:r>
      <w:r w:rsidR="007E5417" w:rsidRPr="007E5417">
        <w:rPr>
          <w:i/>
          <w:iCs/>
          <w:highlight w:val="yellow"/>
        </w:rPr>
        <w:t>[Note: The</w:t>
      </w:r>
      <w:r w:rsidR="009D4579">
        <w:rPr>
          <w:i/>
          <w:iCs/>
          <w:highlight w:val="yellow"/>
        </w:rPr>
        <w:t>se</w:t>
      </w:r>
      <w:r w:rsidR="007E5417" w:rsidRPr="007E5417">
        <w:rPr>
          <w:i/>
          <w:iCs/>
          <w:highlight w:val="yellow"/>
        </w:rPr>
        <w:t xml:space="preserve"> communication channels should be adapted to the context]</w:t>
      </w:r>
      <w:r w:rsidRPr="003051A7">
        <w:t>:</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64"/>
        <w:gridCol w:w="3168"/>
        <w:gridCol w:w="2030"/>
      </w:tblGrid>
      <w:tr w:rsidR="0088068D" w:rsidRPr="003051A7" w14:paraId="0AE7D53E" w14:textId="77777777" w:rsidTr="00A8520C">
        <w:trPr>
          <w:tblHeader/>
        </w:trPr>
        <w:tc>
          <w:tcPr>
            <w:tcW w:w="2391" w:type="pct"/>
            <w:shd w:val="clear" w:color="auto" w:fill="0070C0"/>
            <w:vAlign w:val="center"/>
          </w:tcPr>
          <w:p w14:paraId="2850F9CB" w14:textId="77777777" w:rsidR="0088068D" w:rsidRPr="003051A7" w:rsidRDefault="0088068D" w:rsidP="00A8520C">
            <w:pPr>
              <w:rPr>
                <w:b/>
                <w:bCs/>
                <w:color w:val="FFFFFF" w:themeColor="background1"/>
              </w:rPr>
            </w:pPr>
            <w:r w:rsidRPr="003051A7">
              <w:rPr>
                <w:b/>
                <w:bCs/>
                <w:color w:val="FFFFFF" w:themeColor="background1"/>
              </w:rPr>
              <w:lastRenderedPageBreak/>
              <w:t>Communication channel</w:t>
            </w:r>
          </w:p>
        </w:tc>
        <w:tc>
          <w:tcPr>
            <w:tcW w:w="1590" w:type="pct"/>
            <w:shd w:val="clear" w:color="auto" w:fill="0070C0"/>
            <w:vAlign w:val="center"/>
          </w:tcPr>
          <w:p w14:paraId="458B968B" w14:textId="77777777" w:rsidR="0088068D" w:rsidRPr="003051A7" w:rsidRDefault="0088068D" w:rsidP="00A8520C">
            <w:pPr>
              <w:rPr>
                <w:rFonts w:cstheme="minorHAnsi"/>
                <w:b/>
                <w:color w:val="FFFFFF" w:themeColor="background1"/>
              </w:rPr>
            </w:pPr>
            <w:r w:rsidRPr="003051A7">
              <w:rPr>
                <w:rFonts w:cstheme="minorHAnsi"/>
                <w:b/>
                <w:color w:val="FFFFFF" w:themeColor="background1"/>
              </w:rPr>
              <w:t>Timing</w:t>
            </w:r>
          </w:p>
        </w:tc>
        <w:tc>
          <w:tcPr>
            <w:tcW w:w="1019" w:type="pct"/>
            <w:shd w:val="clear" w:color="auto" w:fill="0070C0"/>
            <w:vAlign w:val="center"/>
          </w:tcPr>
          <w:p w14:paraId="171B3C5F" w14:textId="77777777" w:rsidR="0088068D" w:rsidRPr="003051A7" w:rsidRDefault="0088068D" w:rsidP="00A8520C">
            <w:pPr>
              <w:rPr>
                <w:rFonts w:cstheme="minorHAnsi"/>
                <w:b/>
                <w:color w:val="FFFFFF" w:themeColor="background1"/>
              </w:rPr>
            </w:pPr>
            <w:r w:rsidRPr="003051A7">
              <w:rPr>
                <w:rFonts w:cstheme="minorHAnsi"/>
                <w:b/>
                <w:color w:val="FFFFFF" w:themeColor="background1"/>
              </w:rPr>
              <w:t>Responsible</w:t>
            </w:r>
          </w:p>
        </w:tc>
      </w:tr>
      <w:tr w:rsidR="0088068D" w:rsidRPr="003051A7" w14:paraId="5213B17A" w14:textId="77777777" w:rsidTr="00A8520C">
        <w:tc>
          <w:tcPr>
            <w:tcW w:w="2391" w:type="pct"/>
            <w:shd w:val="clear" w:color="auto" w:fill="auto"/>
          </w:tcPr>
          <w:p w14:paraId="7AEC5EFF" w14:textId="6A35FE2C" w:rsidR="0088068D" w:rsidRPr="00CE058B" w:rsidRDefault="009F0146" w:rsidP="00A8520C">
            <w:pPr>
              <w:rPr>
                <w:b/>
                <w:bCs/>
                <w:sz w:val="20"/>
                <w:szCs w:val="20"/>
              </w:rPr>
            </w:pPr>
            <w:r w:rsidRPr="009F0146">
              <w:rPr>
                <w:b/>
                <w:bCs/>
                <w:sz w:val="20"/>
                <w:szCs w:val="20"/>
                <w:highlight w:val="yellow"/>
              </w:rPr>
              <w:t>[</w:t>
            </w:r>
            <w:r w:rsidR="0088068D" w:rsidRPr="009F0146">
              <w:rPr>
                <w:b/>
                <w:bCs/>
                <w:sz w:val="20"/>
                <w:szCs w:val="20"/>
                <w:highlight w:val="yellow"/>
              </w:rPr>
              <w:t>Printed eligibility lists</w:t>
            </w:r>
            <w:r w:rsidR="0088068D" w:rsidRPr="009F0146">
              <w:rPr>
                <w:sz w:val="20"/>
                <w:szCs w:val="20"/>
                <w:highlight w:val="yellow"/>
              </w:rPr>
              <w:t xml:space="preserve"> at village level</w:t>
            </w:r>
            <w:r w:rsidRPr="009F0146">
              <w:rPr>
                <w:sz w:val="20"/>
                <w:szCs w:val="20"/>
                <w:highlight w:val="yellow"/>
              </w:rPr>
              <w:t>]</w:t>
            </w:r>
          </w:p>
        </w:tc>
        <w:tc>
          <w:tcPr>
            <w:tcW w:w="1590" w:type="pct"/>
            <w:shd w:val="clear" w:color="auto" w:fill="auto"/>
          </w:tcPr>
          <w:p w14:paraId="590554AC" w14:textId="77777777" w:rsidR="0088068D" w:rsidRPr="003051A7" w:rsidRDefault="0088068D" w:rsidP="0088068D">
            <w:pPr>
              <w:pStyle w:val="ListParagraph"/>
              <w:numPr>
                <w:ilvl w:val="0"/>
                <w:numId w:val="4"/>
              </w:numPr>
              <w:ind w:left="174" w:hanging="174"/>
              <w:rPr>
                <w:sz w:val="20"/>
                <w:szCs w:val="20"/>
              </w:rPr>
            </w:pPr>
            <w:r w:rsidRPr="003051A7">
              <w:rPr>
                <w:sz w:val="20"/>
                <w:szCs w:val="20"/>
              </w:rPr>
              <w:t>Once the sharing of the broader key messages has been initiated</w:t>
            </w:r>
          </w:p>
        </w:tc>
        <w:tc>
          <w:tcPr>
            <w:tcW w:w="1019" w:type="pct"/>
            <w:shd w:val="clear" w:color="auto" w:fill="auto"/>
          </w:tcPr>
          <w:p w14:paraId="3C8E2406" w14:textId="5B47253B" w:rsidR="0088068D" w:rsidRDefault="00565A3D" w:rsidP="0088068D">
            <w:pPr>
              <w:pStyle w:val="ListParagraph"/>
              <w:numPr>
                <w:ilvl w:val="0"/>
                <w:numId w:val="2"/>
              </w:numPr>
              <w:ind w:left="176" w:hanging="176"/>
              <w:rPr>
                <w:rFonts w:cstheme="minorHAnsi"/>
                <w:bCs/>
                <w:sz w:val="20"/>
                <w:szCs w:val="20"/>
              </w:rPr>
            </w:pPr>
            <w:r>
              <w:rPr>
                <w:rFonts w:cstheme="minorHAnsi"/>
                <w:bCs/>
                <w:sz w:val="20"/>
                <w:szCs w:val="20"/>
              </w:rPr>
              <w:t>UNHCR</w:t>
            </w:r>
          </w:p>
          <w:p w14:paraId="536C3C7F" w14:textId="490FC6DD" w:rsidR="00565A3D" w:rsidRDefault="00565A3D" w:rsidP="0088068D">
            <w:pPr>
              <w:pStyle w:val="ListParagraph"/>
              <w:numPr>
                <w:ilvl w:val="0"/>
                <w:numId w:val="2"/>
              </w:numPr>
              <w:ind w:left="176" w:hanging="176"/>
              <w:rPr>
                <w:rFonts w:cstheme="minorHAnsi"/>
                <w:bCs/>
                <w:sz w:val="20"/>
                <w:szCs w:val="20"/>
              </w:rPr>
            </w:pPr>
            <w:r>
              <w:rPr>
                <w:rFonts w:cstheme="minorHAnsi"/>
                <w:bCs/>
                <w:sz w:val="20"/>
                <w:szCs w:val="20"/>
              </w:rPr>
              <w:t>WFP</w:t>
            </w:r>
          </w:p>
          <w:p w14:paraId="3408D658" w14:textId="095F58D6" w:rsidR="0088068D" w:rsidRPr="00565A3D" w:rsidRDefault="00565A3D" w:rsidP="00565A3D">
            <w:pPr>
              <w:pStyle w:val="ListParagraph"/>
              <w:numPr>
                <w:ilvl w:val="0"/>
                <w:numId w:val="2"/>
              </w:numPr>
              <w:ind w:left="176" w:hanging="176"/>
              <w:rPr>
                <w:rFonts w:cstheme="minorHAnsi"/>
                <w:bCs/>
                <w:sz w:val="20"/>
                <w:szCs w:val="20"/>
              </w:rPr>
            </w:pPr>
            <w:r>
              <w:rPr>
                <w:rFonts w:cstheme="minorHAnsi"/>
                <w:bCs/>
                <w:sz w:val="20"/>
                <w:szCs w:val="20"/>
              </w:rPr>
              <w:t>Partners</w:t>
            </w:r>
          </w:p>
        </w:tc>
      </w:tr>
      <w:tr w:rsidR="0088068D" w:rsidRPr="003051A7" w14:paraId="77101198" w14:textId="77777777" w:rsidTr="00A8520C">
        <w:tc>
          <w:tcPr>
            <w:tcW w:w="2391" w:type="pct"/>
            <w:shd w:val="clear" w:color="auto" w:fill="F2F7FC"/>
          </w:tcPr>
          <w:p w14:paraId="588C8869" w14:textId="18ABB940" w:rsidR="0088068D" w:rsidRPr="003051A7" w:rsidRDefault="009F0146" w:rsidP="00A8520C">
            <w:pPr>
              <w:rPr>
                <w:b/>
                <w:bCs/>
                <w:sz w:val="20"/>
                <w:szCs w:val="20"/>
              </w:rPr>
            </w:pPr>
            <w:r w:rsidRPr="009F0146">
              <w:rPr>
                <w:b/>
                <w:bCs/>
                <w:sz w:val="20"/>
                <w:szCs w:val="20"/>
                <w:highlight w:val="yellow"/>
              </w:rPr>
              <w:t>[</w:t>
            </w:r>
            <w:r w:rsidR="0088068D" w:rsidRPr="009F0146">
              <w:rPr>
                <w:b/>
                <w:bCs/>
                <w:sz w:val="20"/>
                <w:szCs w:val="20"/>
                <w:highlight w:val="yellow"/>
              </w:rPr>
              <w:t>SMS</w:t>
            </w:r>
            <w:r w:rsidRPr="009F0146">
              <w:rPr>
                <w:b/>
                <w:bCs/>
                <w:sz w:val="20"/>
                <w:szCs w:val="20"/>
                <w:highlight w:val="yellow"/>
              </w:rPr>
              <w:t>]</w:t>
            </w:r>
          </w:p>
        </w:tc>
        <w:tc>
          <w:tcPr>
            <w:tcW w:w="1590" w:type="pct"/>
            <w:shd w:val="clear" w:color="auto" w:fill="F2F7FC"/>
          </w:tcPr>
          <w:p w14:paraId="2259FDFC" w14:textId="77777777" w:rsidR="0088068D" w:rsidRPr="003051A7" w:rsidRDefault="0088068D" w:rsidP="0088068D">
            <w:pPr>
              <w:pStyle w:val="ListParagraph"/>
              <w:numPr>
                <w:ilvl w:val="0"/>
                <w:numId w:val="4"/>
              </w:numPr>
              <w:ind w:left="174" w:hanging="174"/>
              <w:rPr>
                <w:rFonts w:cstheme="minorHAnsi"/>
                <w:bCs/>
                <w:sz w:val="20"/>
                <w:szCs w:val="20"/>
              </w:rPr>
            </w:pPr>
            <w:r w:rsidRPr="003051A7">
              <w:rPr>
                <w:sz w:val="20"/>
                <w:szCs w:val="20"/>
              </w:rPr>
              <w:t>Once the sharing of the broader key messages has been initiated</w:t>
            </w:r>
          </w:p>
        </w:tc>
        <w:tc>
          <w:tcPr>
            <w:tcW w:w="1019" w:type="pct"/>
            <w:shd w:val="clear" w:color="auto" w:fill="F2F7FC"/>
          </w:tcPr>
          <w:p w14:paraId="71717E37" w14:textId="05AC8319" w:rsidR="00565A3D" w:rsidRPr="003051A7" w:rsidRDefault="00565A3D" w:rsidP="00565A3D">
            <w:pPr>
              <w:pStyle w:val="ListParagraph"/>
              <w:numPr>
                <w:ilvl w:val="0"/>
                <w:numId w:val="2"/>
              </w:numPr>
              <w:ind w:left="176" w:hanging="176"/>
              <w:rPr>
                <w:rFonts w:cstheme="minorHAnsi"/>
                <w:bCs/>
                <w:sz w:val="20"/>
                <w:szCs w:val="20"/>
              </w:rPr>
            </w:pPr>
            <w:r>
              <w:rPr>
                <w:rFonts w:cstheme="minorHAnsi"/>
                <w:bCs/>
                <w:sz w:val="20"/>
                <w:szCs w:val="20"/>
              </w:rPr>
              <w:t>UNHCR</w:t>
            </w:r>
          </w:p>
          <w:p w14:paraId="2A0403BC" w14:textId="45BBCFA8" w:rsidR="0088068D" w:rsidRPr="003051A7" w:rsidRDefault="00565A3D" w:rsidP="0088068D">
            <w:pPr>
              <w:pStyle w:val="ListParagraph"/>
              <w:numPr>
                <w:ilvl w:val="0"/>
                <w:numId w:val="2"/>
              </w:numPr>
              <w:ind w:left="176" w:hanging="176"/>
              <w:rPr>
                <w:rFonts w:cstheme="minorHAnsi"/>
                <w:bCs/>
                <w:sz w:val="20"/>
                <w:szCs w:val="20"/>
              </w:rPr>
            </w:pPr>
            <w:r>
              <w:rPr>
                <w:rFonts w:cstheme="minorHAnsi"/>
                <w:bCs/>
                <w:sz w:val="20"/>
                <w:szCs w:val="20"/>
              </w:rPr>
              <w:t>WFP</w:t>
            </w:r>
          </w:p>
        </w:tc>
      </w:tr>
      <w:tr w:rsidR="0088068D" w:rsidRPr="003051A7" w14:paraId="0FF262E5" w14:textId="77777777" w:rsidTr="00A8520C">
        <w:tc>
          <w:tcPr>
            <w:tcW w:w="2391" w:type="pct"/>
            <w:shd w:val="clear" w:color="auto" w:fill="auto"/>
          </w:tcPr>
          <w:p w14:paraId="3E7FED4E" w14:textId="46601B86" w:rsidR="0088068D" w:rsidRPr="003051A7" w:rsidRDefault="0088068D" w:rsidP="00A8520C">
            <w:pPr>
              <w:rPr>
                <w:i/>
                <w:iCs/>
                <w:sz w:val="20"/>
                <w:szCs w:val="20"/>
              </w:rPr>
            </w:pPr>
            <w:r w:rsidRPr="003051A7">
              <w:rPr>
                <w:b/>
                <w:bCs/>
                <w:sz w:val="20"/>
                <w:szCs w:val="20"/>
              </w:rPr>
              <w:t xml:space="preserve">Home visits by </w:t>
            </w:r>
            <w:r w:rsidR="00F504FE" w:rsidRPr="00F504FE">
              <w:rPr>
                <w:b/>
                <w:bCs/>
                <w:sz w:val="20"/>
                <w:szCs w:val="20"/>
                <w:highlight w:val="yellow"/>
              </w:rPr>
              <w:t>[</w:t>
            </w:r>
            <w:r w:rsidR="00565A3D" w:rsidRPr="00F504FE">
              <w:rPr>
                <w:b/>
                <w:bCs/>
                <w:sz w:val="20"/>
                <w:szCs w:val="20"/>
                <w:highlight w:val="yellow"/>
              </w:rPr>
              <w:t>partner</w:t>
            </w:r>
            <w:r w:rsidR="00F504FE" w:rsidRPr="00F504FE">
              <w:rPr>
                <w:b/>
                <w:bCs/>
                <w:sz w:val="20"/>
                <w:szCs w:val="20"/>
                <w:highlight w:val="yellow"/>
              </w:rPr>
              <w:t>]</w:t>
            </w:r>
            <w:r w:rsidR="00565A3D">
              <w:rPr>
                <w:b/>
                <w:bCs/>
                <w:sz w:val="20"/>
                <w:szCs w:val="20"/>
              </w:rPr>
              <w:t xml:space="preserve"> </w:t>
            </w:r>
            <w:r w:rsidRPr="003051A7">
              <w:rPr>
                <w:b/>
                <w:bCs/>
                <w:sz w:val="20"/>
                <w:szCs w:val="20"/>
              </w:rPr>
              <w:t>field staff</w:t>
            </w:r>
          </w:p>
          <w:p w14:paraId="4CBF9131" w14:textId="77777777" w:rsidR="0088068D" w:rsidRPr="003051A7" w:rsidRDefault="0088068D" w:rsidP="00A8520C">
            <w:pPr>
              <w:rPr>
                <w:b/>
                <w:bCs/>
                <w:sz w:val="20"/>
                <w:szCs w:val="20"/>
              </w:rPr>
            </w:pPr>
            <w:r w:rsidRPr="003051A7">
              <w:rPr>
                <w:i/>
                <w:iCs/>
                <w:sz w:val="20"/>
                <w:szCs w:val="20"/>
              </w:rPr>
              <w:t>(only for the most vulnerable households)</w:t>
            </w:r>
          </w:p>
        </w:tc>
        <w:tc>
          <w:tcPr>
            <w:tcW w:w="1590" w:type="pct"/>
            <w:shd w:val="clear" w:color="auto" w:fill="auto"/>
          </w:tcPr>
          <w:p w14:paraId="6C31E60E" w14:textId="77777777" w:rsidR="0088068D" w:rsidRPr="003051A7" w:rsidRDefault="0088068D" w:rsidP="0088068D">
            <w:pPr>
              <w:pStyle w:val="ListParagraph"/>
              <w:numPr>
                <w:ilvl w:val="0"/>
                <w:numId w:val="4"/>
              </w:numPr>
              <w:ind w:left="174" w:hanging="174"/>
              <w:rPr>
                <w:sz w:val="20"/>
                <w:szCs w:val="20"/>
              </w:rPr>
            </w:pPr>
            <w:r w:rsidRPr="003051A7">
              <w:rPr>
                <w:sz w:val="20"/>
                <w:szCs w:val="20"/>
              </w:rPr>
              <w:t>Once the sharing of the broader key messages has been initiated</w:t>
            </w:r>
          </w:p>
        </w:tc>
        <w:tc>
          <w:tcPr>
            <w:tcW w:w="1019" w:type="pct"/>
            <w:shd w:val="clear" w:color="auto" w:fill="auto"/>
          </w:tcPr>
          <w:p w14:paraId="51539E72" w14:textId="38E944F5" w:rsidR="0088068D" w:rsidRPr="003051A7" w:rsidRDefault="00565A3D" w:rsidP="0088068D">
            <w:pPr>
              <w:pStyle w:val="ListParagraph"/>
              <w:numPr>
                <w:ilvl w:val="0"/>
                <w:numId w:val="2"/>
              </w:numPr>
              <w:ind w:left="176" w:hanging="176"/>
              <w:rPr>
                <w:rFonts w:cstheme="minorHAnsi"/>
                <w:bCs/>
                <w:sz w:val="20"/>
                <w:szCs w:val="20"/>
              </w:rPr>
            </w:pPr>
            <w:r>
              <w:rPr>
                <w:rFonts w:cstheme="minorHAnsi"/>
                <w:bCs/>
                <w:sz w:val="20"/>
                <w:szCs w:val="20"/>
              </w:rPr>
              <w:t>Partners</w:t>
            </w:r>
          </w:p>
        </w:tc>
      </w:tr>
      <w:tr w:rsidR="0088068D" w:rsidRPr="003051A7" w14:paraId="3C722CEC" w14:textId="77777777" w:rsidTr="00A8520C">
        <w:tc>
          <w:tcPr>
            <w:tcW w:w="2391" w:type="pct"/>
            <w:shd w:val="clear" w:color="auto" w:fill="F2F7FC"/>
          </w:tcPr>
          <w:p w14:paraId="60C898BF" w14:textId="1D9D4B8F" w:rsidR="0088068D" w:rsidRPr="003051A7" w:rsidRDefault="00F504FE" w:rsidP="00A8520C">
            <w:pPr>
              <w:rPr>
                <w:b/>
                <w:bCs/>
                <w:sz w:val="20"/>
                <w:szCs w:val="20"/>
              </w:rPr>
            </w:pPr>
            <w:r w:rsidRPr="00F504FE">
              <w:rPr>
                <w:b/>
                <w:bCs/>
                <w:sz w:val="20"/>
                <w:szCs w:val="20"/>
                <w:highlight w:val="yellow"/>
              </w:rPr>
              <w:t>[Partner]</w:t>
            </w:r>
            <w:r w:rsidR="0088068D" w:rsidRPr="003051A7">
              <w:rPr>
                <w:b/>
                <w:bCs/>
                <w:sz w:val="20"/>
                <w:szCs w:val="20"/>
              </w:rPr>
              <w:t xml:space="preserve"> help desks</w:t>
            </w:r>
          </w:p>
        </w:tc>
        <w:tc>
          <w:tcPr>
            <w:tcW w:w="1590" w:type="pct"/>
            <w:shd w:val="clear" w:color="auto" w:fill="F2F7FC"/>
          </w:tcPr>
          <w:p w14:paraId="0A98C203" w14:textId="77777777" w:rsidR="0088068D" w:rsidRPr="003051A7" w:rsidRDefault="0088068D" w:rsidP="0088068D">
            <w:pPr>
              <w:pStyle w:val="ListParagraph"/>
              <w:numPr>
                <w:ilvl w:val="0"/>
                <w:numId w:val="4"/>
              </w:numPr>
              <w:ind w:left="174" w:hanging="174"/>
              <w:rPr>
                <w:sz w:val="20"/>
                <w:szCs w:val="20"/>
              </w:rPr>
            </w:pPr>
            <w:r w:rsidRPr="003051A7">
              <w:rPr>
                <w:sz w:val="20"/>
                <w:szCs w:val="20"/>
              </w:rPr>
              <w:t>Responding to refugees inquiring about the eligibility of their household</w:t>
            </w:r>
          </w:p>
        </w:tc>
        <w:tc>
          <w:tcPr>
            <w:tcW w:w="1019" w:type="pct"/>
            <w:shd w:val="clear" w:color="auto" w:fill="F2F7FC"/>
          </w:tcPr>
          <w:p w14:paraId="2157B2C6" w14:textId="466E4729" w:rsidR="0088068D" w:rsidRPr="003051A7" w:rsidRDefault="009B4681" w:rsidP="0088068D">
            <w:pPr>
              <w:pStyle w:val="ListParagraph"/>
              <w:numPr>
                <w:ilvl w:val="0"/>
                <w:numId w:val="2"/>
              </w:numPr>
              <w:ind w:left="176" w:hanging="176"/>
              <w:rPr>
                <w:rFonts w:cstheme="minorHAnsi"/>
                <w:bCs/>
                <w:sz w:val="20"/>
                <w:szCs w:val="20"/>
              </w:rPr>
            </w:pPr>
            <w:r>
              <w:rPr>
                <w:rFonts w:cstheme="minorHAnsi"/>
                <w:bCs/>
                <w:sz w:val="20"/>
                <w:szCs w:val="20"/>
              </w:rPr>
              <w:t>Partners</w:t>
            </w:r>
          </w:p>
        </w:tc>
      </w:tr>
      <w:tr w:rsidR="0088068D" w:rsidRPr="003051A7" w14:paraId="6F51643C" w14:textId="77777777" w:rsidTr="00A8520C">
        <w:tc>
          <w:tcPr>
            <w:tcW w:w="2391" w:type="pct"/>
            <w:shd w:val="clear" w:color="auto" w:fill="auto"/>
          </w:tcPr>
          <w:p w14:paraId="03322F28" w14:textId="10C2D3B3" w:rsidR="0088068D" w:rsidRPr="003051A7" w:rsidRDefault="009B4681" w:rsidP="00A8520C">
            <w:pPr>
              <w:rPr>
                <w:b/>
                <w:bCs/>
                <w:sz w:val="20"/>
                <w:szCs w:val="20"/>
              </w:rPr>
            </w:pPr>
            <w:r w:rsidRPr="009B4681">
              <w:rPr>
                <w:b/>
                <w:bCs/>
                <w:sz w:val="20"/>
                <w:szCs w:val="20"/>
                <w:highlight w:val="yellow"/>
              </w:rPr>
              <w:t>[</w:t>
            </w:r>
            <w:r w:rsidR="0088068D" w:rsidRPr="009B4681">
              <w:rPr>
                <w:b/>
                <w:bCs/>
                <w:sz w:val="20"/>
                <w:szCs w:val="20"/>
                <w:highlight w:val="yellow"/>
              </w:rPr>
              <w:t>WFP hotline</w:t>
            </w:r>
            <w:r w:rsidR="0088068D" w:rsidRPr="009B4681">
              <w:rPr>
                <w:sz w:val="20"/>
                <w:szCs w:val="20"/>
                <w:highlight w:val="yellow"/>
              </w:rPr>
              <w:t xml:space="preserve"> and </w:t>
            </w:r>
            <w:r w:rsidRPr="009B4681">
              <w:rPr>
                <w:b/>
                <w:bCs/>
                <w:sz w:val="20"/>
                <w:szCs w:val="20"/>
                <w:highlight w:val="yellow"/>
              </w:rPr>
              <w:t xml:space="preserve">UNHCR </w:t>
            </w:r>
            <w:r w:rsidR="0088068D" w:rsidRPr="009B4681">
              <w:rPr>
                <w:b/>
                <w:bCs/>
                <w:sz w:val="20"/>
                <w:szCs w:val="20"/>
                <w:highlight w:val="yellow"/>
              </w:rPr>
              <w:t>helpline</w:t>
            </w:r>
            <w:r w:rsidRPr="009B4681">
              <w:rPr>
                <w:b/>
                <w:bCs/>
                <w:sz w:val="20"/>
                <w:szCs w:val="20"/>
                <w:highlight w:val="yellow"/>
              </w:rPr>
              <w:t>]</w:t>
            </w:r>
          </w:p>
        </w:tc>
        <w:tc>
          <w:tcPr>
            <w:tcW w:w="1590" w:type="pct"/>
            <w:shd w:val="clear" w:color="auto" w:fill="auto"/>
          </w:tcPr>
          <w:p w14:paraId="3747C7B5" w14:textId="77777777" w:rsidR="0088068D" w:rsidRPr="003051A7" w:rsidRDefault="0088068D" w:rsidP="0088068D">
            <w:pPr>
              <w:pStyle w:val="ListParagraph"/>
              <w:numPr>
                <w:ilvl w:val="0"/>
                <w:numId w:val="4"/>
              </w:numPr>
              <w:ind w:left="174" w:hanging="174"/>
              <w:rPr>
                <w:sz w:val="20"/>
                <w:szCs w:val="20"/>
              </w:rPr>
            </w:pPr>
            <w:r w:rsidRPr="003051A7">
              <w:rPr>
                <w:sz w:val="20"/>
                <w:szCs w:val="20"/>
              </w:rPr>
              <w:t>Responding to refugees inquiring about the eligibility of their household</w:t>
            </w:r>
          </w:p>
        </w:tc>
        <w:tc>
          <w:tcPr>
            <w:tcW w:w="1019" w:type="pct"/>
            <w:shd w:val="clear" w:color="auto" w:fill="auto"/>
          </w:tcPr>
          <w:p w14:paraId="57C52ABE" w14:textId="1D402351" w:rsidR="0088068D" w:rsidRPr="003051A7" w:rsidRDefault="0088068D" w:rsidP="0088068D">
            <w:pPr>
              <w:pStyle w:val="ListParagraph"/>
              <w:numPr>
                <w:ilvl w:val="0"/>
                <w:numId w:val="2"/>
              </w:numPr>
              <w:ind w:left="176" w:hanging="176"/>
              <w:rPr>
                <w:rFonts w:cstheme="minorHAnsi"/>
                <w:bCs/>
                <w:sz w:val="20"/>
                <w:szCs w:val="20"/>
              </w:rPr>
            </w:pPr>
            <w:r w:rsidRPr="003051A7">
              <w:rPr>
                <w:rFonts w:cstheme="minorHAnsi"/>
                <w:bCs/>
                <w:sz w:val="20"/>
                <w:szCs w:val="20"/>
              </w:rPr>
              <w:t>WFP</w:t>
            </w:r>
          </w:p>
          <w:p w14:paraId="4205B083" w14:textId="40979120" w:rsidR="0088068D" w:rsidRPr="003051A7" w:rsidRDefault="0088068D" w:rsidP="0088068D">
            <w:pPr>
              <w:pStyle w:val="ListParagraph"/>
              <w:numPr>
                <w:ilvl w:val="0"/>
                <w:numId w:val="2"/>
              </w:numPr>
              <w:ind w:left="176" w:hanging="176"/>
              <w:rPr>
                <w:sz w:val="20"/>
                <w:szCs w:val="20"/>
              </w:rPr>
            </w:pPr>
            <w:r w:rsidRPr="003051A7">
              <w:rPr>
                <w:sz w:val="20"/>
                <w:szCs w:val="20"/>
              </w:rPr>
              <w:t>UNHCR</w:t>
            </w:r>
          </w:p>
        </w:tc>
      </w:tr>
    </w:tbl>
    <w:p w14:paraId="207F390D" w14:textId="77777777" w:rsidR="0088068D" w:rsidRPr="003051A7" w:rsidRDefault="0088068D" w:rsidP="0088068D">
      <w:pPr>
        <w:jc w:val="both"/>
      </w:pPr>
    </w:p>
    <w:p w14:paraId="3A5F3721" w14:textId="2894A3E3" w:rsidR="0088068D" w:rsidRPr="003051A7" w:rsidRDefault="0088068D" w:rsidP="0088068D">
      <w:pPr>
        <w:spacing w:before="480"/>
        <w:jc w:val="both"/>
        <w:rPr>
          <w:b/>
          <w:bCs/>
          <w:color w:val="0070C0"/>
          <w:sz w:val="23"/>
          <w:szCs w:val="23"/>
        </w:rPr>
      </w:pPr>
      <w:r>
        <w:rPr>
          <w:b/>
          <w:bCs/>
          <w:color w:val="0070C0"/>
          <w:sz w:val="23"/>
          <w:szCs w:val="23"/>
        </w:rPr>
        <w:t>Joint action plan</w:t>
      </w:r>
    </w:p>
    <w:p w14:paraId="4FBCB5E9" w14:textId="42777242" w:rsidR="007C3D15" w:rsidRPr="002919BE" w:rsidRDefault="3261A9D1" w:rsidP="00BD22F1">
      <w:pPr>
        <w:jc w:val="both"/>
      </w:pPr>
      <w:r>
        <w:t xml:space="preserve">The below </w:t>
      </w:r>
      <w:r w:rsidRPr="02DF6008">
        <w:rPr>
          <w:b/>
          <w:bCs/>
        </w:rPr>
        <w:t>table</w:t>
      </w:r>
      <w:r>
        <w:t xml:space="preserve"> details the </w:t>
      </w:r>
      <w:r w:rsidRPr="02DF6008">
        <w:rPr>
          <w:b/>
          <w:bCs/>
        </w:rPr>
        <w:t>different steps</w:t>
      </w:r>
      <w:r>
        <w:t xml:space="preserve"> that will be taken to launch the information sharing on the targeting exercise</w:t>
      </w:r>
      <w:r w:rsidR="00B42E5C">
        <w:t xml:space="preserve">. As mentioned above, </w:t>
      </w:r>
      <w:r w:rsidR="06FABFCF">
        <w:t xml:space="preserve">all communication should take place in </w:t>
      </w:r>
      <w:r w:rsidR="06FABFCF" w:rsidRPr="02DF6008">
        <w:rPr>
          <w:b/>
          <w:bCs/>
        </w:rPr>
        <w:t>languages</w:t>
      </w:r>
      <w:r w:rsidR="00297282">
        <w:rPr>
          <w:b/>
          <w:bCs/>
        </w:rPr>
        <w:t xml:space="preserve"> </w:t>
      </w:r>
      <w:r w:rsidR="00B42E5C">
        <w:rPr>
          <w:b/>
          <w:bCs/>
        </w:rPr>
        <w:t xml:space="preserve">and formats </w:t>
      </w:r>
      <w:r w:rsidR="06FABFCF">
        <w:t xml:space="preserve">that the </w:t>
      </w:r>
      <w:r w:rsidR="7E3A9A20">
        <w:t xml:space="preserve">refugees </w:t>
      </w:r>
      <w:r w:rsidR="06FABFCF">
        <w:t>understand</w:t>
      </w:r>
      <w:r w:rsidR="007B4F89">
        <w:t xml:space="preserve"> and are comfortable with</w:t>
      </w:r>
      <w:r w:rsidR="00B42E5C">
        <w:t>, avoiding jargon and complicated terminology</w:t>
      </w:r>
      <w:r w:rsidR="002277DD">
        <w:t xml:space="preserve"> </w:t>
      </w:r>
      <w:r w:rsidR="002277DD" w:rsidRPr="002277DD">
        <w:rPr>
          <w:i/>
          <w:iCs/>
          <w:highlight w:val="yellow"/>
        </w:rPr>
        <w:t xml:space="preserve">[Note: </w:t>
      </w:r>
      <w:r w:rsidR="002277DD">
        <w:rPr>
          <w:i/>
          <w:iCs/>
          <w:highlight w:val="yellow"/>
        </w:rPr>
        <w:t xml:space="preserve">The below table will have to be adapted based on the communication channels chosen above </w:t>
      </w:r>
      <w:r w:rsidR="00FA099F">
        <w:rPr>
          <w:i/>
          <w:iCs/>
          <w:highlight w:val="yellow"/>
        </w:rPr>
        <w:t>as well as</w:t>
      </w:r>
      <w:r w:rsidR="002277DD">
        <w:rPr>
          <w:i/>
          <w:iCs/>
          <w:highlight w:val="yellow"/>
        </w:rPr>
        <w:t xml:space="preserve"> </w:t>
      </w:r>
      <w:r w:rsidR="006B592D">
        <w:rPr>
          <w:i/>
          <w:iCs/>
          <w:highlight w:val="yellow"/>
        </w:rPr>
        <w:t>the ways of working on the</w:t>
      </w:r>
      <w:r w:rsidR="002277DD">
        <w:rPr>
          <w:i/>
          <w:iCs/>
          <w:highlight w:val="yellow"/>
        </w:rPr>
        <w:t xml:space="preserve"> ground</w:t>
      </w:r>
      <w:r w:rsidR="002277DD" w:rsidRPr="002277DD">
        <w:rPr>
          <w:i/>
          <w:iCs/>
          <w:highlight w:val="yellow"/>
        </w:rPr>
        <w:t>]</w:t>
      </w:r>
      <w:r>
        <w:t>:</w:t>
      </w:r>
    </w:p>
    <w:tbl>
      <w:tblPr>
        <w:tblStyle w:val="TableGrid"/>
        <w:tblW w:w="9962" w:type="dxa"/>
        <w:tblLook w:val="04A0" w:firstRow="1" w:lastRow="0" w:firstColumn="1" w:lastColumn="0" w:noHBand="0" w:noVBand="1"/>
      </w:tblPr>
      <w:tblGrid>
        <w:gridCol w:w="3114"/>
        <w:gridCol w:w="2693"/>
        <w:gridCol w:w="1843"/>
        <w:gridCol w:w="2312"/>
      </w:tblGrid>
      <w:tr w:rsidR="00951203" w14:paraId="071315C3" w14:textId="77777777" w:rsidTr="009C35F6">
        <w:tc>
          <w:tcPr>
            <w:tcW w:w="3114" w:type="dxa"/>
            <w:tcBorders>
              <w:bottom w:val="single" w:sz="4" w:space="0" w:color="auto"/>
            </w:tcBorders>
            <w:shd w:val="clear" w:color="auto" w:fill="0070C0"/>
          </w:tcPr>
          <w:p w14:paraId="5DBC2E3F" w14:textId="77777777" w:rsidR="00951203" w:rsidRPr="00805607" w:rsidRDefault="00951203" w:rsidP="0079689F">
            <w:pPr>
              <w:jc w:val="both"/>
              <w:rPr>
                <w:rFonts w:cstheme="minorHAnsi"/>
                <w:b/>
                <w:color w:val="FFFFFF" w:themeColor="background1"/>
              </w:rPr>
            </w:pPr>
            <w:r>
              <w:rPr>
                <w:rFonts w:cstheme="minorHAnsi"/>
                <w:b/>
                <w:color w:val="FFFFFF" w:themeColor="background1"/>
              </w:rPr>
              <w:t>Action</w:t>
            </w:r>
          </w:p>
        </w:tc>
        <w:tc>
          <w:tcPr>
            <w:tcW w:w="2693" w:type="dxa"/>
            <w:tcBorders>
              <w:bottom w:val="single" w:sz="4" w:space="0" w:color="auto"/>
            </w:tcBorders>
            <w:shd w:val="clear" w:color="auto" w:fill="0070C0"/>
          </w:tcPr>
          <w:p w14:paraId="17470EF7" w14:textId="77777777" w:rsidR="00951203" w:rsidRPr="00805607" w:rsidRDefault="00951203" w:rsidP="0079689F">
            <w:pPr>
              <w:jc w:val="both"/>
              <w:rPr>
                <w:rFonts w:cstheme="minorHAnsi"/>
                <w:b/>
                <w:color w:val="FFFFFF" w:themeColor="background1"/>
              </w:rPr>
            </w:pPr>
            <w:r>
              <w:rPr>
                <w:rFonts w:cstheme="minorHAnsi"/>
                <w:b/>
                <w:color w:val="FFFFFF" w:themeColor="background1"/>
              </w:rPr>
              <w:t>Output</w:t>
            </w:r>
          </w:p>
        </w:tc>
        <w:tc>
          <w:tcPr>
            <w:tcW w:w="1843" w:type="dxa"/>
            <w:tcBorders>
              <w:bottom w:val="single" w:sz="4" w:space="0" w:color="auto"/>
            </w:tcBorders>
            <w:shd w:val="clear" w:color="auto" w:fill="0070C0"/>
          </w:tcPr>
          <w:p w14:paraId="1C15D8AC" w14:textId="6FE1CAC5" w:rsidR="00951203" w:rsidRPr="00805607" w:rsidRDefault="00951203" w:rsidP="0079689F">
            <w:pPr>
              <w:jc w:val="both"/>
              <w:rPr>
                <w:rFonts w:cstheme="minorHAnsi"/>
                <w:b/>
                <w:color w:val="FFFFFF" w:themeColor="background1"/>
              </w:rPr>
            </w:pPr>
            <w:r>
              <w:rPr>
                <w:rFonts w:cstheme="minorHAnsi"/>
                <w:b/>
                <w:color w:val="FFFFFF" w:themeColor="background1"/>
              </w:rPr>
              <w:t>Responsible</w:t>
            </w:r>
            <w:r w:rsidR="00663503">
              <w:rPr>
                <w:rFonts w:cstheme="minorHAnsi"/>
                <w:b/>
                <w:color w:val="FFFFFF" w:themeColor="background1"/>
              </w:rPr>
              <w:t xml:space="preserve"> </w:t>
            </w:r>
          </w:p>
        </w:tc>
        <w:tc>
          <w:tcPr>
            <w:tcW w:w="2312" w:type="dxa"/>
            <w:tcBorders>
              <w:bottom w:val="single" w:sz="4" w:space="0" w:color="auto"/>
            </w:tcBorders>
            <w:shd w:val="clear" w:color="auto" w:fill="0070C0"/>
          </w:tcPr>
          <w:p w14:paraId="0D260824" w14:textId="254ABDF1" w:rsidR="00951203" w:rsidRPr="00805607" w:rsidRDefault="00951203" w:rsidP="0079689F">
            <w:pPr>
              <w:jc w:val="both"/>
              <w:rPr>
                <w:b/>
                <w:color w:val="FFFFFF" w:themeColor="background1"/>
              </w:rPr>
            </w:pPr>
            <w:r w:rsidRPr="359564F2">
              <w:rPr>
                <w:b/>
                <w:color w:val="FFFFFF" w:themeColor="background1"/>
              </w:rPr>
              <w:t>Deadline</w:t>
            </w:r>
          </w:p>
        </w:tc>
      </w:tr>
      <w:tr w:rsidR="001F1452" w:rsidRPr="003051A7" w14:paraId="551DDFCA" w14:textId="77777777" w:rsidTr="009C35F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50"/>
        </w:trPr>
        <w:tc>
          <w:tcPr>
            <w:tcW w:w="9962"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56169A0" w14:textId="77777777" w:rsidR="001F1452" w:rsidRPr="00D65CA8" w:rsidRDefault="001F1452" w:rsidP="00A8520C">
            <w:pPr>
              <w:rPr>
                <w:rFonts w:cstheme="minorHAnsi"/>
                <w:b/>
                <w:color w:val="FFFFFF" w:themeColor="background1"/>
                <w:sz w:val="20"/>
                <w:szCs w:val="20"/>
              </w:rPr>
            </w:pPr>
            <w:r w:rsidRPr="001F1452">
              <w:rPr>
                <w:rFonts w:cstheme="minorHAnsi"/>
                <w:b/>
                <w:color w:val="FFFFFF" w:themeColor="background1"/>
                <w:sz w:val="20"/>
                <w:szCs w:val="20"/>
              </w:rPr>
              <w:t>Communication of key messages</w:t>
            </w:r>
            <w:r w:rsidRPr="00D65CA8">
              <w:rPr>
                <w:rFonts w:cstheme="minorHAnsi"/>
                <w:b/>
                <w:color w:val="FFFFFF" w:themeColor="background1"/>
                <w:sz w:val="20"/>
                <w:szCs w:val="20"/>
              </w:rPr>
              <w:t>:</w:t>
            </w:r>
          </w:p>
        </w:tc>
      </w:tr>
      <w:tr w:rsidR="00951203" w14:paraId="1EED275C" w14:textId="77777777" w:rsidTr="009C35F6">
        <w:tc>
          <w:tcPr>
            <w:tcW w:w="3114" w:type="dxa"/>
            <w:tcBorders>
              <w:top w:val="single" w:sz="4" w:space="0" w:color="auto"/>
            </w:tcBorders>
            <w:shd w:val="clear" w:color="auto" w:fill="F2F7FC"/>
          </w:tcPr>
          <w:p w14:paraId="0664A5A3" w14:textId="3AE9DA70" w:rsidR="00951203" w:rsidRPr="00F125A5" w:rsidRDefault="00951203" w:rsidP="0079689F">
            <w:pPr>
              <w:rPr>
                <w:b/>
                <w:bCs/>
                <w:sz w:val="20"/>
                <w:szCs w:val="20"/>
              </w:rPr>
            </w:pPr>
            <w:r w:rsidRPr="171AB238">
              <w:rPr>
                <w:b/>
                <w:bCs/>
                <w:sz w:val="20"/>
                <w:szCs w:val="20"/>
              </w:rPr>
              <w:t>Draft key messages</w:t>
            </w:r>
            <w:r w:rsidR="009274D0">
              <w:rPr>
                <w:b/>
                <w:bCs/>
                <w:sz w:val="20"/>
                <w:szCs w:val="20"/>
              </w:rPr>
              <w:t xml:space="preserve"> and FAQs</w:t>
            </w:r>
          </w:p>
        </w:tc>
        <w:tc>
          <w:tcPr>
            <w:tcW w:w="2693" w:type="dxa"/>
            <w:tcBorders>
              <w:top w:val="single" w:sz="4" w:space="0" w:color="auto"/>
            </w:tcBorders>
            <w:shd w:val="clear" w:color="auto" w:fill="F2F7FC"/>
          </w:tcPr>
          <w:p w14:paraId="5E330421" w14:textId="15AED1A8" w:rsidR="00951203" w:rsidRPr="00AD69DA" w:rsidRDefault="00951203" w:rsidP="0079689F">
            <w:pPr>
              <w:rPr>
                <w:sz w:val="20"/>
                <w:szCs w:val="20"/>
              </w:rPr>
            </w:pPr>
            <w:r w:rsidRPr="3D5DDDC8">
              <w:rPr>
                <w:sz w:val="20"/>
                <w:szCs w:val="20"/>
              </w:rPr>
              <w:t>Draft version of key messages</w:t>
            </w:r>
            <w:r w:rsidR="009274D0">
              <w:rPr>
                <w:sz w:val="20"/>
                <w:szCs w:val="20"/>
              </w:rPr>
              <w:t xml:space="preserve"> and FAQs</w:t>
            </w:r>
          </w:p>
        </w:tc>
        <w:tc>
          <w:tcPr>
            <w:tcW w:w="1843" w:type="dxa"/>
            <w:tcBorders>
              <w:top w:val="single" w:sz="4" w:space="0" w:color="auto"/>
            </w:tcBorders>
            <w:shd w:val="clear" w:color="auto" w:fill="F2F7FC"/>
          </w:tcPr>
          <w:p w14:paraId="66323C61" w14:textId="2C4ADE58" w:rsidR="00951203" w:rsidRPr="00AD69DA" w:rsidRDefault="00951203" w:rsidP="0079689F">
            <w:pPr>
              <w:rPr>
                <w:rFonts w:cstheme="minorHAnsi"/>
                <w:bCs/>
                <w:sz w:val="20"/>
                <w:szCs w:val="20"/>
              </w:rPr>
            </w:pPr>
            <w:r>
              <w:rPr>
                <w:rFonts w:cstheme="minorHAnsi"/>
                <w:bCs/>
                <w:sz w:val="20"/>
                <w:szCs w:val="20"/>
              </w:rPr>
              <w:t>Joint Hub</w:t>
            </w:r>
          </w:p>
        </w:tc>
        <w:tc>
          <w:tcPr>
            <w:tcW w:w="2312" w:type="dxa"/>
            <w:tcBorders>
              <w:top w:val="single" w:sz="4" w:space="0" w:color="auto"/>
            </w:tcBorders>
            <w:shd w:val="clear" w:color="auto" w:fill="F2F7FC"/>
          </w:tcPr>
          <w:p w14:paraId="30433FA3" w14:textId="5125D4CF" w:rsidR="00951203" w:rsidRPr="00A5090F" w:rsidRDefault="003700F1" w:rsidP="0079689F">
            <w:pPr>
              <w:rPr>
                <w:rFonts w:cstheme="minorHAnsi"/>
                <w:bCs/>
                <w:sz w:val="20"/>
                <w:szCs w:val="20"/>
              </w:rPr>
            </w:pPr>
            <w:r w:rsidRPr="003700F1">
              <w:rPr>
                <w:rFonts w:cstheme="minorHAnsi"/>
                <w:bCs/>
                <w:sz w:val="20"/>
                <w:szCs w:val="20"/>
                <w:highlight w:val="yellow"/>
              </w:rPr>
              <w:t>[day and month]</w:t>
            </w:r>
          </w:p>
        </w:tc>
      </w:tr>
      <w:tr w:rsidR="003700F1" w14:paraId="5AA870A8" w14:textId="77777777" w:rsidTr="00EE4F97">
        <w:tc>
          <w:tcPr>
            <w:tcW w:w="3114" w:type="dxa"/>
          </w:tcPr>
          <w:p w14:paraId="25226132" w14:textId="33B4F53A" w:rsidR="003700F1" w:rsidRPr="00F125A5" w:rsidRDefault="00716B7F" w:rsidP="003700F1">
            <w:pPr>
              <w:rPr>
                <w:rFonts w:cstheme="minorHAnsi"/>
                <w:b/>
                <w:sz w:val="20"/>
                <w:szCs w:val="20"/>
              </w:rPr>
            </w:pPr>
            <w:r>
              <w:rPr>
                <w:rFonts w:cstheme="minorHAnsi"/>
                <w:b/>
                <w:sz w:val="20"/>
                <w:szCs w:val="20"/>
              </w:rPr>
              <w:t>Adapt</w:t>
            </w:r>
            <w:r w:rsidR="003700F1">
              <w:rPr>
                <w:rFonts w:cstheme="minorHAnsi"/>
                <w:b/>
                <w:sz w:val="20"/>
                <w:szCs w:val="20"/>
              </w:rPr>
              <w:t xml:space="preserve"> and f</w:t>
            </w:r>
            <w:r w:rsidR="003700F1" w:rsidRPr="00F125A5">
              <w:rPr>
                <w:rFonts w:cstheme="minorHAnsi"/>
                <w:b/>
                <w:sz w:val="20"/>
                <w:szCs w:val="20"/>
              </w:rPr>
              <w:t>inalise key messages</w:t>
            </w:r>
            <w:r w:rsidR="003700F1">
              <w:rPr>
                <w:rFonts w:cstheme="minorHAnsi"/>
                <w:b/>
                <w:sz w:val="20"/>
                <w:szCs w:val="20"/>
              </w:rPr>
              <w:t xml:space="preserve"> and FAQs</w:t>
            </w:r>
          </w:p>
        </w:tc>
        <w:tc>
          <w:tcPr>
            <w:tcW w:w="2693" w:type="dxa"/>
          </w:tcPr>
          <w:p w14:paraId="32F79095" w14:textId="391837D7" w:rsidR="003700F1" w:rsidRPr="00AD69DA" w:rsidRDefault="003700F1" w:rsidP="003700F1">
            <w:pPr>
              <w:rPr>
                <w:rFonts w:cstheme="minorHAnsi"/>
                <w:bCs/>
                <w:sz w:val="20"/>
                <w:szCs w:val="20"/>
              </w:rPr>
            </w:pPr>
            <w:r>
              <w:rPr>
                <w:rFonts w:cstheme="minorHAnsi"/>
                <w:bCs/>
                <w:sz w:val="20"/>
                <w:szCs w:val="20"/>
              </w:rPr>
              <w:t xml:space="preserve">Final </w:t>
            </w:r>
            <w:r w:rsidR="00AD0CB3">
              <w:rPr>
                <w:rFonts w:cstheme="minorHAnsi"/>
                <w:bCs/>
                <w:sz w:val="20"/>
                <w:szCs w:val="20"/>
              </w:rPr>
              <w:t xml:space="preserve">draft </w:t>
            </w:r>
            <w:r>
              <w:rPr>
                <w:rFonts w:cstheme="minorHAnsi"/>
                <w:bCs/>
                <w:sz w:val="20"/>
                <w:szCs w:val="20"/>
              </w:rPr>
              <w:t>key messages and FAQs</w:t>
            </w:r>
          </w:p>
        </w:tc>
        <w:tc>
          <w:tcPr>
            <w:tcW w:w="1843" w:type="dxa"/>
          </w:tcPr>
          <w:p w14:paraId="5E7280AA" w14:textId="636B118B" w:rsidR="003700F1" w:rsidRPr="00AD69DA" w:rsidRDefault="003700F1" w:rsidP="003700F1">
            <w:pPr>
              <w:rPr>
                <w:rFonts w:cstheme="minorHAnsi"/>
                <w:bCs/>
                <w:sz w:val="20"/>
                <w:szCs w:val="20"/>
              </w:rPr>
            </w:pPr>
            <w:r>
              <w:rPr>
                <w:rFonts w:cstheme="minorHAnsi"/>
                <w:bCs/>
                <w:sz w:val="20"/>
                <w:szCs w:val="20"/>
              </w:rPr>
              <w:t>Country Offices, partners, Joint Hub</w:t>
            </w:r>
          </w:p>
        </w:tc>
        <w:tc>
          <w:tcPr>
            <w:tcW w:w="2312" w:type="dxa"/>
          </w:tcPr>
          <w:p w14:paraId="69BEE01C" w14:textId="3F223409" w:rsidR="003700F1" w:rsidRPr="00A5090F" w:rsidRDefault="003700F1" w:rsidP="003700F1">
            <w:pPr>
              <w:rPr>
                <w:rFonts w:cstheme="minorHAnsi"/>
                <w:bCs/>
                <w:sz w:val="20"/>
                <w:szCs w:val="20"/>
              </w:rPr>
            </w:pPr>
            <w:r w:rsidRPr="003700F1">
              <w:rPr>
                <w:rFonts w:cstheme="minorHAnsi"/>
                <w:bCs/>
                <w:sz w:val="20"/>
                <w:szCs w:val="20"/>
                <w:highlight w:val="yellow"/>
              </w:rPr>
              <w:t>[day and month]</w:t>
            </w:r>
          </w:p>
        </w:tc>
      </w:tr>
      <w:tr w:rsidR="003700F1" w14:paraId="50F80029" w14:textId="77777777" w:rsidTr="00EE4F97">
        <w:tc>
          <w:tcPr>
            <w:tcW w:w="3114" w:type="dxa"/>
            <w:shd w:val="clear" w:color="auto" w:fill="F2F7FC"/>
          </w:tcPr>
          <w:p w14:paraId="036D24A0" w14:textId="27ACC365" w:rsidR="003700F1" w:rsidRPr="00F125A5" w:rsidRDefault="003700F1" w:rsidP="003700F1">
            <w:pPr>
              <w:rPr>
                <w:rFonts w:cstheme="minorHAnsi"/>
                <w:b/>
                <w:sz w:val="20"/>
                <w:szCs w:val="20"/>
              </w:rPr>
            </w:pPr>
            <w:r>
              <w:rPr>
                <w:rFonts w:cstheme="minorHAnsi"/>
                <w:b/>
                <w:sz w:val="20"/>
                <w:szCs w:val="20"/>
              </w:rPr>
              <w:t xml:space="preserve">Review key messages and FAQs together with </w:t>
            </w:r>
            <w:r w:rsidR="00CA3181">
              <w:rPr>
                <w:rFonts w:cstheme="minorHAnsi"/>
                <w:b/>
                <w:sz w:val="20"/>
                <w:szCs w:val="20"/>
              </w:rPr>
              <w:t xml:space="preserve">community members </w:t>
            </w:r>
            <w:r>
              <w:rPr>
                <w:rFonts w:cstheme="minorHAnsi"/>
                <w:b/>
                <w:sz w:val="20"/>
                <w:szCs w:val="20"/>
              </w:rPr>
              <w:t>and adapt them based on their feedback</w:t>
            </w:r>
          </w:p>
        </w:tc>
        <w:tc>
          <w:tcPr>
            <w:tcW w:w="2693" w:type="dxa"/>
            <w:shd w:val="clear" w:color="auto" w:fill="F2F7FC"/>
          </w:tcPr>
          <w:p w14:paraId="0D22C055" w14:textId="75CBD9C5" w:rsidR="003700F1" w:rsidRDefault="00F978E2" w:rsidP="003700F1">
            <w:pPr>
              <w:rPr>
                <w:rFonts w:cstheme="minorHAnsi"/>
                <w:bCs/>
                <w:sz w:val="20"/>
                <w:szCs w:val="20"/>
              </w:rPr>
            </w:pPr>
            <w:r>
              <w:rPr>
                <w:rFonts w:cstheme="minorHAnsi"/>
                <w:bCs/>
                <w:sz w:val="20"/>
                <w:szCs w:val="20"/>
              </w:rPr>
              <w:t>Final</w:t>
            </w:r>
            <w:r w:rsidR="003700F1">
              <w:rPr>
                <w:rFonts w:cstheme="minorHAnsi"/>
                <w:bCs/>
                <w:sz w:val="20"/>
                <w:szCs w:val="20"/>
              </w:rPr>
              <w:t xml:space="preserve"> key messages and FAQs</w:t>
            </w:r>
          </w:p>
        </w:tc>
        <w:tc>
          <w:tcPr>
            <w:tcW w:w="1843" w:type="dxa"/>
            <w:shd w:val="clear" w:color="auto" w:fill="F2F7FC"/>
          </w:tcPr>
          <w:p w14:paraId="093924D2" w14:textId="6EAB6E31" w:rsidR="003700F1" w:rsidRDefault="003700F1" w:rsidP="003700F1">
            <w:pPr>
              <w:rPr>
                <w:rFonts w:cstheme="minorHAnsi"/>
                <w:bCs/>
                <w:sz w:val="20"/>
                <w:szCs w:val="20"/>
              </w:rPr>
            </w:pPr>
            <w:r>
              <w:rPr>
                <w:rFonts w:cstheme="minorHAnsi"/>
                <w:bCs/>
                <w:sz w:val="20"/>
                <w:szCs w:val="20"/>
              </w:rPr>
              <w:t>Field Offices, partners, Joint Hub</w:t>
            </w:r>
          </w:p>
        </w:tc>
        <w:tc>
          <w:tcPr>
            <w:tcW w:w="2312" w:type="dxa"/>
            <w:shd w:val="clear" w:color="auto" w:fill="F2F7FC"/>
          </w:tcPr>
          <w:p w14:paraId="704638A5" w14:textId="1E330B92" w:rsidR="003700F1" w:rsidRPr="00A5090F" w:rsidRDefault="003700F1" w:rsidP="003700F1">
            <w:pPr>
              <w:rPr>
                <w:rFonts w:cstheme="minorHAnsi"/>
                <w:bCs/>
                <w:sz w:val="20"/>
                <w:szCs w:val="20"/>
              </w:rPr>
            </w:pPr>
            <w:r w:rsidRPr="003700F1">
              <w:rPr>
                <w:rFonts w:cstheme="minorHAnsi"/>
                <w:bCs/>
                <w:sz w:val="20"/>
                <w:szCs w:val="20"/>
                <w:highlight w:val="yellow"/>
              </w:rPr>
              <w:t>[day and month]</w:t>
            </w:r>
          </w:p>
        </w:tc>
      </w:tr>
      <w:tr w:rsidR="003700F1" w14:paraId="10D3CD50" w14:textId="77777777" w:rsidTr="00EE4F97">
        <w:tc>
          <w:tcPr>
            <w:tcW w:w="3114" w:type="dxa"/>
          </w:tcPr>
          <w:p w14:paraId="003954F6" w14:textId="0641A0D3" w:rsidR="003700F1" w:rsidRPr="00F125A5" w:rsidRDefault="003700F1" w:rsidP="003700F1">
            <w:pPr>
              <w:rPr>
                <w:rFonts w:cstheme="minorHAnsi"/>
                <w:b/>
                <w:sz w:val="20"/>
                <w:szCs w:val="20"/>
              </w:rPr>
            </w:pPr>
            <w:r w:rsidRPr="00F125A5">
              <w:rPr>
                <w:rFonts w:cstheme="minorHAnsi"/>
                <w:b/>
                <w:sz w:val="20"/>
                <w:szCs w:val="20"/>
              </w:rPr>
              <w:t xml:space="preserve">Develop posters and </w:t>
            </w:r>
            <w:r>
              <w:rPr>
                <w:rFonts w:cstheme="minorHAnsi"/>
                <w:b/>
                <w:sz w:val="20"/>
                <w:szCs w:val="20"/>
              </w:rPr>
              <w:t>leaflets</w:t>
            </w:r>
          </w:p>
          <w:p w14:paraId="327D2088" w14:textId="54C1B354" w:rsidR="003700F1" w:rsidRPr="00780410" w:rsidRDefault="003700F1" w:rsidP="003700F1">
            <w:pPr>
              <w:rPr>
                <w:rFonts w:cstheme="minorHAnsi"/>
                <w:bCs/>
                <w:i/>
                <w:iCs/>
                <w:sz w:val="20"/>
                <w:szCs w:val="20"/>
              </w:rPr>
            </w:pPr>
            <w:r w:rsidRPr="00780410">
              <w:rPr>
                <w:rFonts w:cstheme="minorHAnsi"/>
                <w:bCs/>
                <w:i/>
                <w:iCs/>
                <w:sz w:val="20"/>
                <w:szCs w:val="20"/>
              </w:rPr>
              <w:t xml:space="preserve">(in collaboration with </w:t>
            </w:r>
            <w:r w:rsidR="00B802C1" w:rsidRPr="00780410">
              <w:rPr>
                <w:rFonts w:cstheme="minorHAnsi"/>
                <w:bCs/>
                <w:i/>
                <w:iCs/>
                <w:sz w:val="20"/>
                <w:szCs w:val="20"/>
              </w:rPr>
              <w:t>community</w:t>
            </w:r>
            <w:r w:rsidRPr="00780410">
              <w:rPr>
                <w:rFonts w:cstheme="minorHAnsi"/>
                <w:bCs/>
                <w:i/>
                <w:iCs/>
                <w:sz w:val="20"/>
                <w:szCs w:val="20"/>
              </w:rPr>
              <w:t xml:space="preserve"> representatives)</w:t>
            </w:r>
          </w:p>
        </w:tc>
        <w:tc>
          <w:tcPr>
            <w:tcW w:w="2693" w:type="dxa"/>
          </w:tcPr>
          <w:p w14:paraId="0555DFF9" w14:textId="5FEEC821" w:rsidR="003700F1" w:rsidRPr="00AD69DA" w:rsidRDefault="003700F1" w:rsidP="003700F1">
            <w:pPr>
              <w:rPr>
                <w:rFonts w:cstheme="minorHAnsi"/>
                <w:bCs/>
                <w:sz w:val="20"/>
                <w:szCs w:val="20"/>
              </w:rPr>
            </w:pPr>
            <w:r>
              <w:rPr>
                <w:rFonts w:cstheme="minorHAnsi"/>
                <w:bCs/>
                <w:sz w:val="20"/>
                <w:szCs w:val="20"/>
              </w:rPr>
              <w:t>Posters and leaflets developed</w:t>
            </w:r>
          </w:p>
        </w:tc>
        <w:tc>
          <w:tcPr>
            <w:tcW w:w="1843" w:type="dxa"/>
          </w:tcPr>
          <w:p w14:paraId="5D982A9E" w14:textId="165A11A0" w:rsidR="003700F1" w:rsidRPr="00AD69DA" w:rsidRDefault="003700F1" w:rsidP="005970A0">
            <w:pPr>
              <w:rPr>
                <w:rFonts w:cstheme="minorHAnsi"/>
                <w:bCs/>
                <w:sz w:val="20"/>
                <w:szCs w:val="20"/>
              </w:rPr>
            </w:pPr>
            <w:r>
              <w:rPr>
                <w:rFonts w:cstheme="minorHAnsi"/>
                <w:bCs/>
                <w:sz w:val="20"/>
                <w:szCs w:val="20"/>
              </w:rPr>
              <w:t>Country Offices</w:t>
            </w:r>
            <w:r w:rsidR="00BB05E6">
              <w:rPr>
                <w:rFonts w:cstheme="minorHAnsi"/>
                <w:bCs/>
                <w:sz w:val="20"/>
                <w:szCs w:val="20"/>
              </w:rPr>
              <w:t>, partners</w:t>
            </w:r>
            <w:r w:rsidR="005970A0">
              <w:rPr>
                <w:rFonts w:cstheme="minorHAnsi"/>
                <w:bCs/>
                <w:sz w:val="20"/>
                <w:szCs w:val="20"/>
              </w:rPr>
              <w:t xml:space="preserve">, </w:t>
            </w:r>
            <w:r>
              <w:rPr>
                <w:rFonts w:cstheme="minorHAnsi"/>
                <w:bCs/>
                <w:sz w:val="20"/>
                <w:szCs w:val="20"/>
              </w:rPr>
              <w:t>Joint Hub</w:t>
            </w:r>
          </w:p>
        </w:tc>
        <w:tc>
          <w:tcPr>
            <w:tcW w:w="2312" w:type="dxa"/>
          </w:tcPr>
          <w:p w14:paraId="31A7E39D" w14:textId="274FB2C3" w:rsidR="003700F1" w:rsidRPr="00A5090F" w:rsidRDefault="003700F1" w:rsidP="003700F1">
            <w:pPr>
              <w:rPr>
                <w:rFonts w:cstheme="minorHAnsi"/>
                <w:bCs/>
                <w:sz w:val="20"/>
                <w:szCs w:val="20"/>
              </w:rPr>
            </w:pPr>
            <w:r w:rsidRPr="003700F1">
              <w:rPr>
                <w:rFonts w:cstheme="minorHAnsi"/>
                <w:bCs/>
                <w:sz w:val="20"/>
                <w:szCs w:val="20"/>
                <w:highlight w:val="yellow"/>
              </w:rPr>
              <w:t>[day and month]</w:t>
            </w:r>
          </w:p>
        </w:tc>
      </w:tr>
      <w:tr w:rsidR="003700F1" w14:paraId="57C1E14C" w14:textId="77777777" w:rsidTr="00EE4F97">
        <w:tc>
          <w:tcPr>
            <w:tcW w:w="3114" w:type="dxa"/>
            <w:shd w:val="clear" w:color="auto" w:fill="F2F7FC"/>
          </w:tcPr>
          <w:p w14:paraId="277028E7" w14:textId="38C8C4A7" w:rsidR="003700F1" w:rsidRDefault="003700F1" w:rsidP="003700F1">
            <w:pPr>
              <w:rPr>
                <w:b/>
                <w:bCs/>
                <w:sz w:val="20"/>
                <w:szCs w:val="20"/>
              </w:rPr>
            </w:pPr>
            <w:r>
              <w:rPr>
                <w:b/>
                <w:bCs/>
                <w:sz w:val="20"/>
                <w:szCs w:val="20"/>
              </w:rPr>
              <w:t xml:space="preserve">Develop </w:t>
            </w:r>
            <w:r w:rsidR="002310EC">
              <w:rPr>
                <w:b/>
                <w:bCs/>
                <w:sz w:val="20"/>
                <w:szCs w:val="20"/>
              </w:rPr>
              <w:t>concise</w:t>
            </w:r>
            <w:r>
              <w:rPr>
                <w:b/>
                <w:bCs/>
                <w:sz w:val="20"/>
                <w:szCs w:val="20"/>
              </w:rPr>
              <w:t xml:space="preserve"> SMS messages</w:t>
            </w:r>
          </w:p>
          <w:p w14:paraId="6BB3455E" w14:textId="26098FC8" w:rsidR="003700F1" w:rsidRPr="005E47F5" w:rsidRDefault="003700F1" w:rsidP="003700F1">
            <w:pPr>
              <w:rPr>
                <w:b/>
                <w:bCs/>
                <w:i/>
                <w:iCs/>
                <w:sz w:val="20"/>
                <w:szCs w:val="20"/>
              </w:rPr>
            </w:pPr>
            <w:r w:rsidRPr="005E47F5">
              <w:rPr>
                <w:rFonts w:cstheme="minorHAnsi"/>
                <w:bCs/>
                <w:i/>
                <w:iCs/>
                <w:sz w:val="20"/>
                <w:szCs w:val="20"/>
              </w:rPr>
              <w:t xml:space="preserve">(in collaboration with </w:t>
            </w:r>
            <w:r w:rsidR="00B802C1" w:rsidRPr="005E47F5">
              <w:rPr>
                <w:rFonts w:cstheme="minorHAnsi"/>
                <w:bCs/>
                <w:i/>
                <w:iCs/>
                <w:sz w:val="20"/>
                <w:szCs w:val="20"/>
              </w:rPr>
              <w:t>community</w:t>
            </w:r>
            <w:r w:rsidRPr="005E47F5">
              <w:rPr>
                <w:rFonts w:cstheme="minorHAnsi"/>
                <w:bCs/>
                <w:i/>
                <w:iCs/>
                <w:sz w:val="20"/>
                <w:szCs w:val="20"/>
              </w:rPr>
              <w:t xml:space="preserve"> representatives)</w:t>
            </w:r>
          </w:p>
        </w:tc>
        <w:tc>
          <w:tcPr>
            <w:tcW w:w="2693" w:type="dxa"/>
            <w:shd w:val="clear" w:color="auto" w:fill="F2F7FC"/>
          </w:tcPr>
          <w:p w14:paraId="5779100C" w14:textId="74DF3B7D" w:rsidR="003700F1" w:rsidRDefault="005E47F5" w:rsidP="003700F1">
            <w:pPr>
              <w:rPr>
                <w:rFonts w:cstheme="minorHAnsi"/>
                <w:bCs/>
                <w:sz w:val="20"/>
                <w:szCs w:val="20"/>
              </w:rPr>
            </w:pPr>
            <w:r>
              <w:rPr>
                <w:rFonts w:cstheme="minorHAnsi"/>
                <w:bCs/>
                <w:sz w:val="20"/>
                <w:szCs w:val="20"/>
              </w:rPr>
              <w:t xml:space="preserve">SMS </w:t>
            </w:r>
            <w:r w:rsidR="003700F1">
              <w:rPr>
                <w:rFonts w:cstheme="minorHAnsi"/>
                <w:bCs/>
                <w:sz w:val="20"/>
                <w:szCs w:val="20"/>
              </w:rPr>
              <w:t>messages developed</w:t>
            </w:r>
          </w:p>
        </w:tc>
        <w:tc>
          <w:tcPr>
            <w:tcW w:w="1843" w:type="dxa"/>
            <w:shd w:val="clear" w:color="auto" w:fill="F2F7FC"/>
          </w:tcPr>
          <w:p w14:paraId="5A698196" w14:textId="5FD3C7EF" w:rsidR="003700F1" w:rsidRDefault="003700F1" w:rsidP="00E670BD">
            <w:pPr>
              <w:rPr>
                <w:rFonts w:cstheme="minorHAnsi"/>
                <w:bCs/>
                <w:sz w:val="20"/>
                <w:szCs w:val="20"/>
              </w:rPr>
            </w:pPr>
            <w:r>
              <w:rPr>
                <w:rFonts w:cstheme="minorHAnsi"/>
                <w:bCs/>
                <w:sz w:val="20"/>
                <w:szCs w:val="20"/>
              </w:rPr>
              <w:t>Country Offices, partners</w:t>
            </w:r>
            <w:r w:rsidR="00E670BD">
              <w:rPr>
                <w:rFonts w:cstheme="minorHAnsi"/>
                <w:bCs/>
                <w:sz w:val="20"/>
                <w:szCs w:val="20"/>
              </w:rPr>
              <w:t xml:space="preserve">, </w:t>
            </w:r>
            <w:r>
              <w:rPr>
                <w:rFonts w:cstheme="minorHAnsi"/>
                <w:bCs/>
                <w:sz w:val="20"/>
                <w:szCs w:val="20"/>
              </w:rPr>
              <w:t>Joint Hub</w:t>
            </w:r>
          </w:p>
        </w:tc>
        <w:tc>
          <w:tcPr>
            <w:tcW w:w="2312" w:type="dxa"/>
            <w:shd w:val="clear" w:color="auto" w:fill="F2F7FC"/>
          </w:tcPr>
          <w:p w14:paraId="1C9D408B" w14:textId="3789AAB2" w:rsidR="003700F1" w:rsidRPr="00A5090F" w:rsidRDefault="003700F1" w:rsidP="003700F1">
            <w:pPr>
              <w:rPr>
                <w:rFonts w:cstheme="minorHAnsi"/>
                <w:bCs/>
                <w:sz w:val="20"/>
                <w:szCs w:val="20"/>
              </w:rPr>
            </w:pPr>
            <w:r w:rsidRPr="003700F1">
              <w:rPr>
                <w:rFonts w:cstheme="minorHAnsi"/>
                <w:bCs/>
                <w:sz w:val="20"/>
                <w:szCs w:val="20"/>
                <w:highlight w:val="yellow"/>
              </w:rPr>
              <w:t>[day and month]</w:t>
            </w:r>
          </w:p>
        </w:tc>
      </w:tr>
      <w:tr w:rsidR="003700F1" w14:paraId="7D23F048" w14:textId="77777777" w:rsidTr="00EE4F97">
        <w:tc>
          <w:tcPr>
            <w:tcW w:w="3114" w:type="dxa"/>
          </w:tcPr>
          <w:p w14:paraId="6A60B64F" w14:textId="77777777" w:rsidR="003700F1" w:rsidRDefault="003700F1" w:rsidP="003700F1">
            <w:pPr>
              <w:rPr>
                <w:b/>
                <w:bCs/>
                <w:sz w:val="20"/>
                <w:szCs w:val="20"/>
              </w:rPr>
            </w:pPr>
            <w:r>
              <w:rPr>
                <w:b/>
                <w:bCs/>
                <w:sz w:val="20"/>
                <w:szCs w:val="20"/>
              </w:rPr>
              <w:t xml:space="preserve">Develop and record radio, </w:t>
            </w:r>
            <w:r w:rsidRPr="7AD66D15">
              <w:rPr>
                <w:b/>
                <w:bCs/>
                <w:sz w:val="20"/>
                <w:szCs w:val="20"/>
              </w:rPr>
              <w:t>loudspeaker</w:t>
            </w:r>
            <w:r>
              <w:rPr>
                <w:b/>
                <w:bCs/>
                <w:sz w:val="20"/>
                <w:szCs w:val="20"/>
              </w:rPr>
              <w:t xml:space="preserve"> and</w:t>
            </w:r>
            <w:r w:rsidRPr="7AD66D15">
              <w:rPr>
                <w:b/>
                <w:bCs/>
                <w:sz w:val="20"/>
                <w:szCs w:val="20"/>
              </w:rPr>
              <w:t xml:space="preserve"> megaphone </w:t>
            </w:r>
            <w:r>
              <w:rPr>
                <w:b/>
                <w:bCs/>
                <w:sz w:val="20"/>
                <w:szCs w:val="20"/>
              </w:rPr>
              <w:t>messages</w:t>
            </w:r>
          </w:p>
          <w:p w14:paraId="425BC962" w14:textId="489B41FA" w:rsidR="003700F1" w:rsidRPr="00AC73E1" w:rsidRDefault="003700F1" w:rsidP="003700F1">
            <w:pPr>
              <w:rPr>
                <w:b/>
                <w:bCs/>
                <w:i/>
                <w:iCs/>
                <w:sz w:val="20"/>
                <w:szCs w:val="20"/>
              </w:rPr>
            </w:pPr>
            <w:r w:rsidRPr="00AC73E1">
              <w:rPr>
                <w:rFonts w:cstheme="minorHAnsi"/>
                <w:bCs/>
                <w:i/>
                <w:iCs/>
                <w:sz w:val="20"/>
                <w:szCs w:val="20"/>
              </w:rPr>
              <w:t xml:space="preserve">(in collaboration with </w:t>
            </w:r>
            <w:r w:rsidR="00B802C1" w:rsidRPr="00AC73E1">
              <w:rPr>
                <w:rFonts w:cstheme="minorHAnsi"/>
                <w:bCs/>
                <w:i/>
                <w:iCs/>
                <w:sz w:val="20"/>
                <w:szCs w:val="20"/>
              </w:rPr>
              <w:t>community</w:t>
            </w:r>
            <w:r w:rsidRPr="00AC73E1">
              <w:rPr>
                <w:rFonts w:cstheme="minorHAnsi"/>
                <w:bCs/>
                <w:i/>
                <w:iCs/>
                <w:sz w:val="20"/>
                <w:szCs w:val="20"/>
              </w:rPr>
              <w:t xml:space="preserve"> representatives)</w:t>
            </w:r>
          </w:p>
        </w:tc>
        <w:tc>
          <w:tcPr>
            <w:tcW w:w="2693" w:type="dxa"/>
          </w:tcPr>
          <w:p w14:paraId="56499602" w14:textId="19F71640" w:rsidR="003700F1" w:rsidRPr="00AD69DA" w:rsidRDefault="003700F1" w:rsidP="003700F1">
            <w:pPr>
              <w:rPr>
                <w:rFonts w:cstheme="minorHAnsi"/>
                <w:bCs/>
                <w:sz w:val="20"/>
                <w:szCs w:val="20"/>
              </w:rPr>
            </w:pPr>
            <w:r>
              <w:rPr>
                <w:rFonts w:cstheme="minorHAnsi"/>
                <w:bCs/>
                <w:sz w:val="20"/>
                <w:szCs w:val="20"/>
              </w:rPr>
              <w:t>Audio messages developed</w:t>
            </w:r>
          </w:p>
        </w:tc>
        <w:tc>
          <w:tcPr>
            <w:tcW w:w="1843" w:type="dxa"/>
          </w:tcPr>
          <w:p w14:paraId="600CA9A9" w14:textId="3FAD5346" w:rsidR="003700F1" w:rsidRPr="00AD69DA" w:rsidRDefault="003700F1" w:rsidP="003700F1">
            <w:pPr>
              <w:rPr>
                <w:rFonts w:cstheme="minorHAnsi"/>
                <w:bCs/>
                <w:sz w:val="20"/>
                <w:szCs w:val="20"/>
              </w:rPr>
            </w:pPr>
            <w:r>
              <w:rPr>
                <w:rFonts w:cstheme="minorHAnsi"/>
                <w:bCs/>
                <w:sz w:val="20"/>
                <w:szCs w:val="20"/>
              </w:rPr>
              <w:t>Country Offices, partners</w:t>
            </w:r>
            <w:r w:rsidR="00FF205F">
              <w:rPr>
                <w:rFonts w:cstheme="minorHAnsi"/>
                <w:bCs/>
                <w:sz w:val="20"/>
                <w:szCs w:val="20"/>
              </w:rPr>
              <w:t>,</w:t>
            </w:r>
            <w:r>
              <w:rPr>
                <w:rFonts w:cstheme="minorHAnsi"/>
                <w:bCs/>
                <w:sz w:val="20"/>
                <w:szCs w:val="20"/>
              </w:rPr>
              <w:t xml:space="preserve"> Joint Hub</w:t>
            </w:r>
          </w:p>
        </w:tc>
        <w:tc>
          <w:tcPr>
            <w:tcW w:w="2312" w:type="dxa"/>
          </w:tcPr>
          <w:p w14:paraId="60D5978D" w14:textId="37664FEC" w:rsidR="003700F1" w:rsidRPr="00A5090F" w:rsidRDefault="003700F1" w:rsidP="003700F1">
            <w:pPr>
              <w:rPr>
                <w:rFonts w:cstheme="minorHAnsi"/>
                <w:bCs/>
                <w:sz w:val="20"/>
                <w:szCs w:val="20"/>
              </w:rPr>
            </w:pPr>
            <w:r w:rsidRPr="003700F1">
              <w:rPr>
                <w:rFonts w:cstheme="minorHAnsi"/>
                <w:bCs/>
                <w:sz w:val="20"/>
                <w:szCs w:val="20"/>
                <w:highlight w:val="yellow"/>
              </w:rPr>
              <w:t>[day and month]</w:t>
            </w:r>
          </w:p>
        </w:tc>
      </w:tr>
      <w:tr w:rsidR="003700F1" w14:paraId="104BAAC4" w14:textId="77777777" w:rsidTr="00EE4F97">
        <w:tc>
          <w:tcPr>
            <w:tcW w:w="3114" w:type="dxa"/>
            <w:shd w:val="clear" w:color="auto" w:fill="F2F7FC"/>
          </w:tcPr>
          <w:p w14:paraId="3D00CC56" w14:textId="78C583BC" w:rsidR="003700F1" w:rsidRPr="00F125A5" w:rsidRDefault="003700F1" w:rsidP="003700F1">
            <w:pPr>
              <w:rPr>
                <w:rFonts w:cstheme="minorHAnsi"/>
                <w:b/>
                <w:sz w:val="20"/>
                <w:szCs w:val="20"/>
              </w:rPr>
            </w:pPr>
            <w:r w:rsidRPr="00F125A5">
              <w:rPr>
                <w:rFonts w:cstheme="minorHAnsi"/>
                <w:b/>
                <w:sz w:val="20"/>
                <w:szCs w:val="20"/>
              </w:rPr>
              <w:t>Train</w:t>
            </w:r>
            <w:r>
              <w:rPr>
                <w:rFonts w:cstheme="minorHAnsi"/>
                <w:b/>
                <w:sz w:val="20"/>
                <w:szCs w:val="20"/>
              </w:rPr>
              <w:t xml:space="preserve"> </w:t>
            </w:r>
            <w:r w:rsidR="00EF45D7">
              <w:rPr>
                <w:rFonts w:cstheme="minorHAnsi"/>
                <w:b/>
                <w:sz w:val="20"/>
                <w:szCs w:val="20"/>
              </w:rPr>
              <w:t xml:space="preserve">agency and partner </w:t>
            </w:r>
            <w:r w:rsidRPr="00F125A5">
              <w:rPr>
                <w:rFonts w:cstheme="minorHAnsi"/>
                <w:b/>
                <w:sz w:val="20"/>
                <w:szCs w:val="20"/>
              </w:rPr>
              <w:t>field</w:t>
            </w:r>
            <w:r>
              <w:rPr>
                <w:rFonts w:cstheme="minorHAnsi"/>
                <w:b/>
                <w:sz w:val="20"/>
                <w:szCs w:val="20"/>
              </w:rPr>
              <w:t xml:space="preserve"> </w:t>
            </w:r>
            <w:r w:rsidRPr="00F125A5">
              <w:rPr>
                <w:rFonts w:cstheme="minorHAnsi"/>
                <w:b/>
                <w:sz w:val="20"/>
                <w:szCs w:val="20"/>
              </w:rPr>
              <w:t xml:space="preserve">staff </w:t>
            </w:r>
            <w:r>
              <w:rPr>
                <w:rFonts w:cstheme="minorHAnsi"/>
                <w:b/>
                <w:sz w:val="20"/>
                <w:szCs w:val="20"/>
              </w:rPr>
              <w:t xml:space="preserve">and </w:t>
            </w:r>
            <w:r w:rsidR="00EF45D7">
              <w:rPr>
                <w:rFonts w:cstheme="minorHAnsi"/>
                <w:b/>
                <w:sz w:val="20"/>
                <w:szCs w:val="20"/>
              </w:rPr>
              <w:t xml:space="preserve">helpline </w:t>
            </w:r>
            <w:r>
              <w:rPr>
                <w:rFonts w:cstheme="minorHAnsi"/>
                <w:b/>
                <w:sz w:val="20"/>
                <w:szCs w:val="20"/>
              </w:rPr>
              <w:t xml:space="preserve">operators </w:t>
            </w:r>
            <w:r w:rsidRPr="00F125A5">
              <w:rPr>
                <w:rFonts w:cstheme="minorHAnsi"/>
                <w:b/>
                <w:sz w:val="20"/>
                <w:szCs w:val="20"/>
              </w:rPr>
              <w:t>on key messages</w:t>
            </w:r>
            <w:r w:rsidR="001951E9">
              <w:rPr>
                <w:rFonts w:cstheme="minorHAnsi"/>
                <w:b/>
                <w:sz w:val="20"/>
                <w:szCs w:val="20"/>
              </w:rPr>
              <w:t xml:space="preserve"> and FAQs</w:t>
            </w:r>
          </w:p>
        </w:tc>
        <w:tc>
          <w:tcPr>
            <w:tcW w:w="2693" w:type="dxa"/>
            <w:shd w:val="clear" w:color="auto" w:fill="F2F7FC"/>
          </w:tcPr>
          <w:p w14:paraId="62ABE298" w14:textId="6A57CEEC" w:rsidR="003700F1" w:rsidRPr="00AD69DA" w:rsidRDefault="00EF45D7" w:rsidP="003700F1">
            <w:pPr>
              <w:rPr>
                <w:rFonts w:cstheme="minorHAnsi"/>
                <w:bCs/>
                <w:sz w:val="20"/>
                <w:szCs w:val="20"/>
              </w:rPr>
            </w:pPr>
            <w:r>
              <w:rPr>
                <w:rFonts w:cstheme="minorHAnsi"/>
                <w:bCs/>
                <w:sz w:val="20"/>
                <w:szCs w:val="20"/>
              </w:rPr>
              <w:t>Agency and partner f</w:t>
            </w:r>
            <w:r w:rsidR="003700F1">
              <w:rPr>
                <w:rFonts w:cstheme="minorHAnsi"/>
                <w:bCs/>
                <w:sz w:val="20"/>
                <w:szCs w:val="20"/>
              </w:rPr>
              <w:t xml:space="preserve">ield staff and </w:t>
            </w:r>
            <w:r>
              <w:rPr>
                <w:rFonts w:cstheme="minorHAnsi"/>
                <w:bCs/>
                <w:sz w:val="20"/>
                <w:szCs w:val="20"/>
              </w:rPr>
              <w:t xml:space="preserve">helpline </w:t>
            </w:r>
            <w:r w:rsidR="003700F1">
              <w:rPr>
                <w:rFonts w:cstheme="minorHAnsi"/>
                <w:bCs/>
                <w:sz w:val="20"/>
                <w:szCs w:val="20"/>
              </w:rPr>
              <w:t>operators trained</w:t>
            </w:r>
          </w:p>
        </w:tc>
        <w:tc>
          <w:tcPr>
            <w:tcW w:w="1843" w:type="dxa"/>
            <w:shd w:val="clear" w:color="auto" w:fill="F2F7FC"/>
          </w:tcPr>
          <w:p w14:paraId="7720DBE0" w14:textId="77777777" w:rsidR="003700F1" w:rsidRPr="00AD69DA" w:rsidRDefault="003700F1" w:rsidP="003700F1">
            <w:pPr>
              <w:rPr>
                <w:rFonts w:cstheme="minorHAnsi"/>
                <w:bCs/>
                <w:sz w:val="20"/>
                <w:szCs w:val="20"/>
              </w:rPr>
            </w:pPr>
            <w:r>
              <w:rPr>
                <w:rFonts w:cstheme="minorHAnsi"/>
                <w:bCs/>
                <w:sz w:val="20"/>
                <w:szCs w:val="20"/>
              </w:rPr>
              <w:t>Country Offices</w:t>
            </w:r>
          </w:p>
        </w:tc>
        <w:tc>
          <w:tcPr>
            <w:tcW w:w="2312" w:type="dxa"/>
            <w:shd w:val="clear" w:color="auto" w:fill="F2F7FC"/>
          </w:tcPr>
          <w:p w14:paraId="42A0077A" w14:textId="6B14E1BB" w:rsidR="003700F1" w:rsidRPr="00A5090F" w:rsidRDefault="003700F1" w:rsidP="003700F1">
            <w:pPr>
              <w:rPr>
                <w:rFonts w:cstheme="minorHAnsi"/>
                <w:bCs/>
                <w:sz w:val="20"/>
                <w:szCs w:val="20"/>
              </w:rPr>
            </w:pPr>
            <w:r w:rsidRPr="003700F1">
              <w:rPr>
                <w:rFonts w:cstheme="minorHAnsi"/>
                <w:bCs/>
                <w:sz w:val="20"/>
                <w:szCs w:val="20"/>
                <w:highlight w:val="yellow"/>
              </w:rPr>
              <w:t>[day and month]</w:t>
            </w:r>
          </w:p>
        </w:tc>
      </w:tr>
      <w:tr w:rsidR="003700F1" w14:paraId="14206F7D" w14:textId="77777777" w:rsidTr="00EE4F97">
        <w:tc>
          <w:tcPr>
            <w:tcW w:w="3114" w:type="dxa"/>
          </w:tcPr>
          <w:p w14:paraId="5BE84EFF" w14:textId="611A0F24" w:rsidR="003700F1" w:rsidRPr="00F125A5" w:rsidRDefault="003700F1" w:rsidP="003700F1">
            <w:pPr>
              <w:rPr>
                <w:rFonts w:cstheme="minorHAnsi"/>
                <w:b/>
                <w:sz w:val="20"/>
                <w:szCs w:val="20"/>
              </w:rPr>
            </w:pPr>
            <w:r w:rsidRPr="00F125A5">
              <w:rPr>
                <w:rFonts w:cstheme="minorHAnsi"/>
                <w:b/>
                <w:sz w:val="20"/>
                <w:szCs w:val="20"/>
              </w:rPr>
              <w:t xml:space="preserve">Train </w:t>
            </w:r>
            <w:r w:rsidR="00F22ECB">
              <w:rPr>
                <w:rFonts w:cstheme="minorHAnsi"/>
                <w:b/>
                <w:sz w:val="20"/>
                <w:szCs w:val="20"/>
              </w:rPr>
              <w:t>community</w:t>
            </w:r>
            <w:r>
              <w:rPr>
                <w:rFonts w:cstheme="minorHAnsi"/>
                <w:b/>
                <w:sz w:val="20"/>
                <w:szCs w:val="20"/>
              </w:rPr>
              <w:t xml:space="preserve"> representatives </w:t>
            </w:r>
            <w:r w:rsidRPr="00F125A5">
              <w:rPr>
                <w:rFonts w:cstheme="minorHAnsi"/>
                <w:b/>
                <w:sz w:val="20"/>
                <w:szCs w:val="20"/>
              </w:rPr>
              <w:t>on key messages</w:t>
            </w:r>
          </w:p>
        </w:tc>
        <w:tc>
          <w:tcPr>
            <w:tcW w:w="2693" w:type="dxa"/>
          </w:tcPr>
          <w:p w14:paraId="7A2B73A9" w14:textId="570EB2AE" w:rsidR="003700F1" w:rsidRDefault="006D1740" w:rsidP="003700F1">
            <w:pPr>
              <w:rPr>
                <w:rFonts w:cstheme="minorHAnsi"/>
                <w:bCs/>
                <w:sz w:val="20"/>
                <w:szCs w:val="20"/>
              </w:rPr>
            </w:pPr>
            <w:r>
              <w:rPr>
                <w:rFonts w:cstheme="minorHAnsi"/>
                <w:bCs/>
                <w:sz w:val="20"/>
                <w:szCs w:val="20"/>
              </w:rPr>
              <w:t>Community</w:t>
            </w:r>
            <w:r w:rsidR="003700F1">
              <w:rPr>
                <w:rFonts w:cstheme="minorHAnsi"/>
                <w:bCs/>
                <w:sz w:val="20"/>
                <w:szCs w:val="20"/>
              </w:rPr>
              <w:t xml:space="preserve"> representatives trained</w:t>
            </w:r>
          </w:p>
        </w:tc>
        <w:tc>
          <w:tcPr>
            <w:tcW w:w="1843" w:type="dxa"/>
          </w:tcPr>
          <w:p w14:paraId="7001113A" w14:textId="19412744" w:rsidR="003700F1" w:rsidRDefault="003700F1" w:rsidP="003700F1">
            <w:pPr>
              <w:rPr>
                <w:rFonts w:cstheme="minorHAnsi"/>
                <w:bCs/>
                <w:sz w:val="20"/>
                <w:szCs w:val="20"/>
              </w:rPr>
            </w:pPr>
            <w:r>
              <w:rPr>
                <w:rFonts w:cstheme="minorHAnsi"/>
                <w:bCs/>
                <w:sz w:val="20"/>
                <w:szCs w:val="20"/>
              </w:rPr>
              <w:t>Field Offices</w:t>
            </w:r>
            <w:r w:rsidR="0098680D">
              <w:rPr>
                <w:rFonts w:cstheme="minorHAnsi"/>
                <w:bCs/>
                <w:sz w:val="20"/>
                <w:szCs w:val="20"/>
              </w:rPr>
              <w:t>, partners</w:t>
            </w:r>
          </w:p>
        </w:tc>
        <w:tc>
          <w:tcPr>
            <w:tcW w:w="2312" w:type="dxa"/>
          </w:tcPr>
          <w:p w14:paraId="73FEE191" w14:textId="1B24AA56" w:rsidR="003700F1" w:rsidRPr="00A5090F" w:rsidRDefault="003700F1" w:rsidP="003700F1">
            <w:pPr>
              <w:rPr>
                <w:rFonts w:cstheme="minorHAnsi"/>
                <w:bCs/>
                <w:sz w:val="20"/>
                <w:szCs w:val="20"/>
              </w:rPr>
            </w:pPr>
            <w:r w:rsidRPr="003700F1">
              <w:rPr>
                <w:rFonts w:cstheme="minorHAnsi"/>
                <w:bCs/>
                <w:sz w:val="20"/>
                <w:szCs w:val="20"/>
                <w:highlight w:val="yellow"/>
              </w:rPr>
              <w:t>[day and month]</w:t>
            </w:r>
          </w:p>
        </w:tc>
      </w:tr>
      <w:tr w:rsidR="003700F1" w14:paraId="199992F3" w14:textId="77777777" w:rsidTr="00EE4F97">
        <w:tc>
          <w:tcPr>
            <w:tcW w:w="3114" w:type="dxa"/>
            <w:shd w:val="clear" w:color="auto" w:fill="F2F7FC"/>
          </w:tcPr>
          <w:p w14:paraId="3E4515FD" w14:textId="43C5FEEC" w:rsidR="003700F1" w:rsidRPr="000C551D" w:rsidRDefault="003700F1" w:rsidP="003700F1">
            <w:pPr>
              <w:rPr>
                <w:rFonts w:cstheme="minorHAnsi"/>
                <w:bCs/>
                <w:sz w:val="20"/>
                <w:szCs w:val="20"/>
              </w:rPr>
            </w:pPr>
            <w:r>
              <w:rPr>
                <w:rFonts w:cstheme="minorHAnsi"/>
                <w:b/>
                <w:sz w:val="20"/>
                <w:szCs w:val="20"/>
              </w:rPr>
              <w:lastRenderedPageBreak/>
              <w:t xml:space="preserve">Conduct </w:t>
            </w:r>
            <w:r w:rsidR="00E93DA2">
              <w:rPr>
                <w:rFonts w:cstheme="minorHAnsi"/>
                <w:b/>
                <w:sz w:val="20"/>
                <w:szCs w:val="20"/>
              </w:rPr>
              <w:t xml:space="preserve">local-level </w:t>
            </w:r>
            <w:r>
              <w:rPr>
                <w:rFonts w:cstheme="minorHAnsi"/>
                <w:b/>
                <w:sz w:val="20"/>
                <w:szCs w:val="20"/>
              </w:rPr>
              <w:t>community meetings</w:t>
            </w:r>
            <w:r w:rsidRPr="00B10406">
              <w:rPr>
                <w:rFonts w:cstheme="minorHAnsi"/>
                <w:bCs/>
                <w:sz w:val="20"/>
                <w:szCs w:val="20"/>
              </w:rPr>
              <w:t xml:space="preserve"> </w:t>
            </w:r>
            <w:r w:rsidRPr="001D42E2">
              <w:rPr>
                <w:rFonts w:cstheme="minorHAnsi"/>
                <w:bCs/>
                <w:i/>
                <w:iCs/>
                <w:sz w:val="20"/>
                <w:szCs w:val="20"/>
              </w:rPr>
              <w:t>(public health and security restrictions permitting)</w:t>
            </w:r>
          </w:p>
        </w:tc>
        <w:tc>
          <w:tcPr>
            <w:tcW w:w="2693" w:type="dxa"/>
            <w:shd w:val="clear" w:color="auto" w:fill="F2F7FC"/>
          </w:tcPr>
          <w:p w14:paraId="7B696499" w14:textId="1626FEA3" w:rsidR="003700F1" w:rsidRDefault="003700F1" w:rsidP="003700F1">
            <w:pPr>
              <w:rPr>
                <w:rFonts w:cstheme="minorHAnsi"/>
                <w:bCs/>
                <w:sz w:val="20"/>
                <w:szCs w:val="20"/>
              </w:rPr>
            </w:pPr>
            <w:r>
              <w:rPr>
                <w:rFonts w:cstheme="minorHAnsi"/>
                <w:bCs/>
                <w:sz w:val="20"/>
                <w:szCs w:val="20"/>
              </w:rPr>
              <w:t>Community meetings held</w:t>
            </w:r>
          </w:p>
        </w:tc>
        <w:tc>
          <w:tcPr>
            <w:tcW w:w="1843" w:type="dxa"/>
            <w:shd w:val="clear" w:color="auto" w:fill="F2F7FC"/>
          </w:tcPr>
          <w:p w14:paraId="15452BAF" w14:textId="70B3BA15" w:rsidR="003700F1" w:rsidRDefault="003700F1" w:rsidP="003700F1">
            <w:pPr>
              <w:rPr>
                <w:rFonts w:cstheme="minorHAnsi"/>
                <w:bCs/>
                <w:sz w:val="20"/>
                <w:szCs w:val="20"/>
              </w:rPr>
            </w:pPr>
            <w:r>
              <w:rPr>
                <w:rFonts w:cstheme="minorHAnsi"/>
                <w:bCs/>
                <w:sz w:val="20"/>
                <w:szCs w:val="20"/>
              </w:rPr>
              <w:t>Field Offices, partners</w:t>
            </w:r>
          </w:p>
        </w:tc>
        <w:tc>
          <w:tcPr>
            <w:tcW w:w="2312" w:type="dxa"/>
            <w:shd w:val="clear" w:color="auto" w:fill="F2F7FC"/>
          </w:tcPr>
          <w:p w14:paraId="19A993D8" w14:textId="68A77231" w:rsidR="003700F1" w:rsidRPr="00A5090F" w:rsidRDefault="003700F1" w:rsidP="003700F1">
            <w:pPr>
              <w:rPr>
                <w:rFonts w:cstheme="minorHAnsi"/>
                <w:bCs/>
                <w:sz w:val="20"/>
                <w:szCs w:val="20"/>
              </w:rPr>
            </w:pPr>
            <w:r w:rsidRPr="003700F1">
              <w:rPr>
                <w:rFonts w:cstheme="minorHAnsi"/>
                <w:bCs/>
                <w:sz w:val="20"/>
                <w:szCs w:val="20"/>
                <w:highlight w:val="yellow"/>
              </w:rPr>
              <w:t>[day and month]</w:t>
            </w:r>
          </w:p>
        </w:tc>
      </w:tr>
      <w:tr w:rsidR="003700F1" w14:paraId="3DF07592" w14:textId="77777777" w:rsidTr="00EE4F97">
        <w:tc>
          <w:tcPr>
            <w:tcW w:w="3114" w:type="dxa"/>
          </w:tcPr>
          <w:p w14:paraId="28783049" w14:textId="0CAA02A9" w:rsidR="003700F1" w:rsidRPr="00F125A5" w:rsidRDefault="00E6473A" w:rsidP="003700F1">
            <w:pPr>
              <w:rPr>
                <w:rFonts w:cstheme="minorHAnsi"/>
                <w:b/>
                <w:sz w:val="20"/>
                <w:szCs w:val="20"/>
              </w:rPr>
            </w:pPr>
            <w:r>
              <w:rPr>
                <w:rFonts w:cstheme="minorHAnsi"/>
                <w:b/>
                <w:sz w:val="20"/>
                <w:szCs w:val="20"/>
              </w:rPr>
              <w:t>Distribute</w:t>
            </w:r>
            <w:r w:rsidR="003700F1">
              <w:rPr>
                <w:rFonts w:cstheme="minorHAnsi"/>
                <w:b/>
                <w:sz w:val="20"/>
                <w:szCs w:val="20"/>
              </w:rPr>
              <w:t xml:space="preserve"> posters and leaflets</w:t>
            </w:r>
          </w:p>
        </w:tc>
        <w:tc>
          <w:tcPr>
            <w:tcW w:w="2693" w:type="dxa"/>
          </w:tcPr>
          <w:p w14:paraId="25E1192B" w14:textId="545A3380" w:rsidR="003700F1" w:rsidRDefault="002877B6" w:rsidP="003700F1">
            <w:pPr>
              <w:rPr>
                <w:rFonts w:cstheme="minorHAnsi"/>
                <w:bCs/>
                <w:sz w:val="20"/>
                <w:szCs w:val="20"/>
              </w:rPr>
            </w:pPr>
            <w:r>
              <w:rPr>
                <w:rFonts w:cstheme="minorHAnsi"/>
                <w:bCs/>
                <w:sz w:val="20"/>
                <w:szCs w:val="20"/>
              </w:rPr>
              <w:t>P</w:t>
            </w:r>
            <w:r w:rsidR="003700F1">
              <w:rPr>
                <w:rFonts w:cstheme="minorHAnsi"/>
                <w:bCs/>
                <w:sz w:val="20"/>
                <w:szCs w:val="20"/>
              </w:rPr>
              <w:t>osters and leaflets</w:t>
            </w:r>
            <w:r>
              <w:rPr>
                <w:rFonts w:cstheme="minorHAnsi"/>
                <w:bCs/>
                <w:sz w:val="20"/>
                <w:szCs w:val="20"/>
              </w:rPr>
              <w:t xml:space="preserve"> distribute</w:t>
            </w:r>
            <w:r w:rsidR="006A5D48">
              <w:rPr>
                <w:rFonts w:cstheme="minorHAnsi"/>
                <w:bCs/>
                <w:sz w:val="20"/>
                <w:szCs w:val="20"/>
              </w:rPr>
              <w:t>d</w:t>
            </w:r>
          </w:p>
        </w:tc>
        <w:tc>
          <w:tcPr>
            <w:tcW w:w="1843" w:type="dxa"/>
          </w:tcPr>
          <w:p w14:paraId="478F4663" w14:textId="76760A4B" w:rsidR="003700F1" w:rsidRDefault="00004878" w:rsidP="003700F1">
            <w:pPr>
              <w:rPr>
                <w:rFonts w:cstheme="minorHAnsi"/>
                <w:bCs/>
                <w:sz w:val="20"/>
                <w:szCs w:val="20"/>
              </w:rPr>
            </w:pPr>
            <w:r>
              <w:rPr>
                <w:rFonts w:cstheme="minorHAnsi"/>
                <w:bCs/>
                <w:sz w:val="20"/>
                <w:szCs w:val="20"/>
              </w:rPr>
              <w:t>Field Offices</w:t>
            </w:r>
            <w:r w:rsidR="003700F1">
              <w:rPr>
                <w:rFonts w:cstheme="minorHAnsi"/>
                <w:bCs/>
                <w:sz w:val="20"/>
                <w:szCs w:val="20"/>
              </w:rPr>
              <w:t>, partners</w:t>
            </w:r>
          </w:p>
        </w:tc>
        <w:tc>
          <w:tcPr>
            <w:tcW w:w="2312" w:type="dxa"/>
          </w:tcPr>
          <w:p w14:paraId="5E8C0D8B" w14:textId="7AD4B08B" w:rsidR="003700F1" w:rsidRPr="00A5090F" w:rsidRDefault="003700F1" w:rsidP="003700F1">
            <w:pPr>
              <w:rPr>
                <w:rFonts w:cstheme="minorHAnsi"/>
                <w:bCs/>
                <w:sz w:val="20"/>
                <w:szCs w:val="20"/>
              </w:rPr>
            </w:pPr>
            <w:r w:rsidRPr="003700F1">
              <w:rPr>
                <w:rFonts w:cstheme="minorHAnsi"/>
                <w:bCs/>
                <w:sz w:val="20"/>
                <w:szCs w:val="20"/>
                <w:highlight w:val="yellow"/>
              </w:rPr>
              <w:t>[day and month]</w:t>
            </w:r>
          </w:p>
        </w:tc>
      </w:tr>
      <w:tr w:rsidR="003700F1" w14:paraId="12A51E59" w14:textId="77777777" w:rsidTr="00EE4F97">
        <w:tc>
          <w:tcPr>
            <w:tcW w:w="3114" w:type="dxa"/>
            <w:shd w:val="clear" w:color="auto" w:fill="F2F7FC"/>
          </w:tcPr>
          <w:p w14:paraId="094DB3B2" w14:textId="63ED086D" w:rsidR="003700F1" w:rsidRPr="00F125A5" w:rsidRDefault="003700F1" w:rsidP="003700F1">
            <w:pPr>
              <w:rPr>
                <w:rFonts w:cstheme="minorHAnsi"/>
                <w:b/>
                <w:sz w:val="20"/>
                <w:szCs w:val="20"/>
              </w:rPr>
            </w:pPr>
            <w:r>
              <w:rPr>
                <w:rFonts w:cstheme="minorHAnsi"/>
                <w:b/>
                <w:sz w:val="20"/>
                <w:szCs w:val="20"/>
              </w:rPr>
              <w:t>Initiate dissemination of audio messages through radio, loudspeakers and megaphones</w:t>
            </w:r>
          </w:p>
        </w:tc>
        <w:tc>
          <w:tcPr>
            <w:tcW w:w="2693" w:type="dxa"/>
            <w:shd w:val="clear" w:color="auto" w:fill="F2F7FC"/>
          </w:tcPr>
          <w:p w14:paraId="04F3795A" w14:textId="6E31B5DE" w:rsidR="003700F1" w:rsidRDefault="003700F1" w:rsidP="003700F1">
            <w:pPr>
              <w:rPr>
                <w:rFonts w:cstheme="minorHAnsi"/>
                <w:bCs/>
                <w:sz w:val="20"/>
                <w:szCs w:val="20"/>
              </w:rPr>
            </w:pPr>
            <w:r>
              <w:rPr>
                <w:rFonts w:cstheme="minorHAnsi"/>
                <w:bCs/>
                <w:sz w:val="20"/>
                <w:szCs w:val="20"/>
              </w:rPr>
              <w:t>Dissemination of audio messages</w:t>
            </w:r>
            <w:r w:rsidR="00D17FF9">
              <w:rPr>
                <w:rFonts w:cstheme="minorHAnsi"/>
                <w:bCs/>
                <w:sz w:val="20"/>
                <w:szCs w:val="20"/>
              </w:rPr>
              <w:t xml:space="preserve"> initiated</w:t>
            </w:r>
          </w:p>
        </w:tc>
        <w:tc>
          <w:tcPr>
            <w:tcW w:w="1843" w:type="dxa"/>
            <w:shd w:val="clear" w:color="auto" w:fill="F2F7FC"/>
          </w:tcPr>
          <w:p w14:paraId="0B8330B4" w14:textId="17213EB9" w:rsidR="003700F1" w:rsidRDefault="003700F1" w:rsidP="003700F1">
            <w:pPr>
              <w:rPr>
                <w:rFonts w:cstheme="minorHAnsi"/>
                <w:bCs/>
                <w:sz w:val="20"/>
                <w:szCs w:val="20"/>
              </w:rPr>
            </w:pPr>
            <w:r>
              <w:rPr>
                <w:rFonts w:cstheme="minorHAnsi"/>
                <w:bCs/>
                <w:sz w:val="20"/>
                <w:szCs w:val="20"/>
              </w:rPr>
              <w:t xml:space="preserve">Country </w:t>
            </w:r>
            <w:r w:rsidR="009C2FFD">
              <w:rPr>
                <w:rFonts w:cstheme="minorHAnsi"/>
                <w:bCs/>
                <w:sz w:val="20"/>
                <w:szCs w:val="20"/>
              </w:rPr>
              <w:t xml:space="preserve">and Field </w:t>
            </w:r>
            <w:r>
              <w:rPr>
                <w:rFonts w:cstheme="minorHAnsi"/>
                <w:bCs/>
                <w:sz w:val="20"/>
                <w:szCs w:val="20"/>
              </w:rPr>
              <w:t>Offices, partners</w:t>
            </w:r>
          </w:p>
        </w:tc>
        <w:tc>
          <w:tcPr>
            <w:tcW w:w="2312" w:type="dxa"/>
            <w:shd w:val="clear" w:color="auto" w:fill="F2F7FC"/>
          </w:tcPr>
          <w:p w14:paraId="42F02AC2" w14:textId="4C85B02B" w:rsidR="003700F1" w:rsidRPr="00A5090F" w:rsidRDefault="003700F1" w:rsidP="003700F1">
            <w:pPr>
              <w:rPr>
                <w:rFonts w:cstheme="minorHAnsi"/>
                <w:bCs/>
                <w:sz w:val="20"/>
                <w:szCs w:val="20"/>
              </w:rPr>
            </w:pPr>
            <w:r w:rsidRPr="003700F1">
              <w:rPr>
                <w:rFonts w:cstheme="minorHAnsi"/>
                <w:bCs/>
                <w:sz w:val="20"/>
                <w:szCs w:val="20"/>
                <w:highlight w:val="yellow"/>
              </w:rPr>
              <w:t>[day and month]</w:t>
            </w:r>
          </w:p>
        </w:tc>
      </w:tr>
      <w:tr w:rsidR="001F1452" w14:paraId="79BCA417" w14:textId="77777777" w:rsidTr="00EE4F97">
        <w:tc>
          <w:tcPr>
            <w:tcW w:w="9962" w:type="dxa"/>
            <w:gridSpan w:val="4"/>
            <w:shd w:val="clear" w:color="auto" w:fill="7F7F7F" w:themeFill="text1" w:themeFillTint="80"/>
          </w:tcPr>
          <w:p w14:paraId="23867ED6" w14:textId="20140E20" w:rsidR="001F1452" w:rsidRPr="001F1452" w:rsidRDefault="001F1452" w:rsidP="001F1452">
            <w:pPr>
              <w:rPr>
                <w:rFonts w:cstheme="minorHAnsi"/>
                <w:bCs/>
                <w:color w:val="FFFFFF" w:themeColor="background1"/>
                <w:sz w:val="20"/>
                <w:szCs w:val="20"/>
                <w:highlight w:val="yellow"/>
              </w:rPr>
            </w:pPr>
            <w:r w:rsidRPr="001F1452">
              <w:rPr>
                <w:rFonts w:cstheme="minorHAnsi"/>
                <w:b/>
                <w:bCs/>
                <w:color w:val="FFFFFF" w:themeColor="background1"/>
                <w:sz w:val="20"/>
                <w:szCs w:val="20"/>
              </w:rPr>
              <w:t>Communication of eligibility decisions:</w:t>
            </w:r>
          </w:p>
        </w:tc>
      </w:tr>
      <w:tr w:rsidR="00B34028" w:rsidRPr="003051A7" w14:paraId="665C8659" w14:textId="77777777" w:rsidTr="0045028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50"/>
        </w:trPr>
        <w:tc>
          <w:tcPr>
            <w:tcW w:w="3114" w:type="dxa"/>
            <w:tcBorders>
              <w:top w:val="single" w:sz="4" w:space="0" w:color="auto"/>
              <w:left w:val="single" w:sz="4" w:space="0" w:color="auto"/>
              <w:bottom w:val="single" w:sz="4" w:space="0" w:color="auto"/>
              <w:right w:val="single" w:sz="4" w:space="0" w:color="auto"/>
            </w:tcBorders>
            <w:shd w:val="clear" w:color="auto" w:fill="FFFAEB"/>
          </w:tcPr>
          <w:p w14:paraId="2B6044FF" w14:textId="77777777" w:rsidR="00B34028" w:rsidRPr="00D44A83" w:rsidRDefault="00B34028" w:rsidP="00B34028">
            <w:pPr>
              <w:rPr>
                <w:b/>
                <w:sz w:val="20"/>
                <w:szCs w:val="20"/>
              </w:rPr>
            </w:pPr>
            <w:r w:rsidRPr="00D44A83">
              <w:rPr>
                <w:b/>
                <w:sz w:val="20"/>
                <w:szCs w:val="20"/>
              </w:rPr>
              <w:t>Prepare and print anonymised public eligibility lists</w:t>
            </w:r>
          </w:p>
        </w:tc>
        <w:tc>
          <w:tcPr>
            <w:tcW w:w="2693" w:type="dxa"/>
            <w:tcBorders>
              <w:top w:val="single" w:sz="4" w:space="0" w:color="auto"/>
              <w:left w:val="single" w:sz="4" w:space="0" w:color="auto"/>
              <w:bottom w:val="single" w:sz="4" w:space="0" w:color="auto"/>
              <w:right w:val="single" w:sz="4" w:space="0" w:color="auto"/>
            </w:tcBorders>
            <w:shd w:val="clear" w:color="auto" w:fill="FFFAEB"/>
          </w:tcPr>
          <w:p w14:paraId="2743A888" w14:textId="77777777" w:rsidR="00B34028" w:rsidRPr="003051A7" w:rsidRDefault="00B34028" w:rsidP="00B34028">
            <w:pPr>
              <w:rPr>
                <w:rFonts w:cstheme="minorHAnsi"/>
                <w:bCs/>
                <w:sz w:val="20"/>
                <w:szCs w:val="20"/>
              </w:rPr>
            </w:pPr>
            <w:r w:rsidRPr="003051A7">
              <w:rPr>
                <w:rFonts w:cstheme="minorHAnsi"/>
                <w:bCs/>
                <w:sz w:val="20"/>
                <w:szCs w:val="20"/>
              </w:rPr>
              <w:t>Printed eligibility lists prepared</w:t>
            </w:r>
          </w:p>
        </w:tc>
        <w:tc>
          <w:tcPr>
            <w:tcW w:w="1843" w:type="dxa"/>
            <w:tcBorders>
              <w:top w:val="single" w:sz="4" w:space="0" w:color="auto"/>
              <w:left w:val="single" w:sz="4" w:space="0" w:color="auto"/>
              <w:bottom w:val="single" w:sz="4" w:space="0" w:color="auto"/>
              <w:right w:val="single" w:sz="4" w:space="0" w:color="auto"/>
            </w:tcBorders>
            <w:shd w:val="clear" w:color="auto" w:fill="FFFAEB"/>
          </w:tcPr>
          <w:p w14:paraId="69A51E3A" w14:textId="17AEBC39" w:rsidR="00B34028" w:rsidRPr="003051A7" w:rsidRDefault="00E66225" w:rsidP="00B34028">
            <w:pPr>
              <w:rPr>
                <w:rFonts w:cstheme="minorHAnsi"/>
                <w:bCs/>
                <w:sz w:val="20"/>
                <w:szCs w:val="20"/>
              </w:rPr>
            </w:pPr>
            <w:r>
              <w:rPr>
                <w:rFonts w:cstheme="minorHAnsi"/>
                <w:bCs/>
                <w:sz w:val="20"/>
                <w:szCs w:val="20"/>
              </w:rPr>
              <w:t>Country and Field Offices</w:t>
            </w:r>
          </w:p>
        </w:tc>
        <w:tc>
          <w:tcPr>
            <w:tcW w:w="2312" w:type="dxa"/>
            <w:tcBorders>
              <w:top w:val="single" w:sz="4" w:space="0" w:color="auto"/>
              <w:left w:val="single" w:sz="4" w:space="0" w:color="auto"/>
              <w:bottom w:val="single" w:sz="4" w:space="0" w:color="auto"/>
              <w:right w:val="single" w:sz="4" w:space="0" w:color="auto"/>
            </w:tcBorders>
            <w:shd w:val="clear" w:color="auto" w:fill="FFFAEB"/>
          </w:tcPr>
          <w:p w14:paraId="7E859971" w14:textId="1D29CF91" w:rsidR="00B34028" w:rsidRPr="003051A7" w:rsidRDefault="00B34028" w:rsidP="00B34028">
            <w:pPr>
              <w:rPr>
                <w:rFonts w:cstheme="minorHAnsi"/>
                <w:bCs/>
                <w:sz w:val="20"/>
                <w:szCs w:val="20"/>
              </w:rPr>
            </w:pPr>
            <w:r w:rsidRPr="002B72BC">
              <w:rPr>
                <w:rFonts w:cstheme="minorHAnsi"/>
                <w:bCs/>
                <w:sz w:val="20"/>
                <w:szCs w:val="20"/>
                <w:highlight w:val="yellow"/>
              </w:rPr>
              <w:t>[day and month]</w:t>
            </w:r>
          </w:p>
        </w:tc>
      </w:tr>
      <w:tr w:rsidR="00B34028" w:rsidRPr="003051A7" w14:paraId="5BF95A53" w14:textId="77777777" w:rsidTr="0045028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50"/>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0685BB7B" w14:textId="77777777" w:rsidR="00B34028" w:rsidRPr="003051A7" w:rsidDel="003D1D97" w:rsidRDefault="00B34028" w:rsidP="00B34028">
            <w:pPr>
              <w:rPr>
                <w:b/>
                <w:bCs/>
                <w:sz w:val="20"/>
                <w:szCs w:val="20"/>
              </w:rPr>
            </w:pPr>
            <w:r w:rsidRPr="003051A7">
              <w:rPr>
                <w:b/>
                <w:bCs/>
                <w:sz w:val="20"/>
                <w:szCs w:val="20"/>
              </w:rPr>
              <w:t>Develop SMS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3761D4C" w14:textId="77777777" w:rsidR="00B34028" w:rsidRPr="003051A7" w:rsidDel="006F20D0" w:rsidRDefault="00B34028" w:rsidP="00B34028">
            <w:pPr>
              <w:rPr>
                <w:rFonts w:cstheme="minorHAnsi"/>
                <w:bCs/>
                <w:sz w:val="20"/>
                <w:szCs w:val="20"/>
              </w:rPr>
            </w:pPr>
            <w:r w:rsidRPr="003051A7">
              <w:rPr>
                <w:rFonts w:cstheme="minorHAnsi"/>
                <w:bCs/>
                <w:sz w:val="20"/>
                <w:szCs w:val="20"/>
              </w:rPr>
              <w:t>SMS messages developed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4ECE9D" w14:textId="790822BA" w:rsidR="00B34028" w:rsidRPr="003051A7" w:rsidRDefault="003414AE" w:rsidP="00B34028">
            <w:pPr>
              <w:rPr>
                <w:rFonts w:cstheme="minorHAnsi"/>
                <w:bCs/>
                <w:sz w:val="20"/>
                <w:szCs w:val="20"/>
              </w:rPr>
            </w:pPr>
            <w:r>
              <w:rPr>
                <w:rFonts w:cstheme="minorHAnsi"/>
                <w:bCs/>
                <w:sz w:val="20"/>
                <w:szCs w:val="20"/>
              </w:rPr>
              <w:t>Country and Field Offices</w:t>
            </w: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6B594D5A" w14:textId="680CB2AF" w:rsidR="00B34028" w:rsidRPr="003051A7" w:rsidRDefault="00B34028" w:rsidP="00B34028">
            <w:pPr>
              <w:rPr>
                <w:rFonts w:cstheme="minorHAnsi"/>
                <w:sz w:val="20"/>
                <w:szCs w:val="20"/>
              </w:rPr>
            </w:pPr>
            <w:r w:rsidRPr="002B72BC">
              <w:rPr>
                <w:rFonts w:cstheme="minorHAnsi"/>
                <w:bCs/>
                <w:sz w:val="20"/>
                <w:szCs w:val="20"/>
                <w:highlight w:val="yellow"/>
              </w:rPr>
              <w:t>[day and month]</w:t>
            </w:r>
          </w:p>
        </w:tc>
      </w:tr>
      <w:tr w:rsidR="00B34028" w:rsidRPr="003051A7" w14:paraId="31D7ACBC" w14:textId="77777777" w:rsidTr="0045028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50"/>
        </w:trPr>
        <w:tc>
          <w:tcPr>
            <w:tcW w:w="3114" w:type="dxa"/>
            <w:tcBorders>
              <w:top w:val="single" w:sz="4" w:space="0" w:color="auto"/>
              <w:left w:val="single" w:sz="4" w:space="0" w:color="auto"/>
              <w:bottom w:val="single" w:sz="4" w:space="0" w:color="auto"/>
              <w:right w:val="single" w:sz="4" w:space="0" w:color="auto"/>
            </w:tcBorders>
            <w:shd w:val="clear" w:color="auto" w:fill="FFFAEB"/>
          </w:tcPr>
          <w:p w14:paraId="080AF9E6" w14:textId="644B35AA" w:rsidR="00B34028" w:rsidRPr="003051A7" w:rsidRDefault="00B34028" w:rsidP="00B34028">
            <w:pPr>
              <w:rPr>
                <w:b/>
                <w:bCs/>
                <w:sz w:val="20"/>
                <w:szCs w:val="20"/>
              </w:rPr>
            </w:pPr>
            <w:r w:rsidRPr="003051A7">
              <w:rPr>
                <w:b/>
                <w:bCs/>
                <w:sz w:val="20"/>
                <w:szCs w:val="20"/>
              </w:rPr>
              <w:t>Share eligibility lists with</w:t>
            </w:r>
            <w:r w:rsidR="002E76DB">
              <w:rPr>
                <w:b/>
                <w:bCs/>
                <w:sz w:val="20"/>
                <w:szCs w:val="20"/>
              </w:rPr>
              <w:t xml:space="preserve"> partner</w:t>
            </w:r>
            <w:r w:rsidRPr="003051A7">
              <w:rPr>
                <w:b/>
                <w:bCs/>
                <w:sz w:val="20"/>
                <w:szCs w:val="20"/>
              </w:rPr>
              <w:t xml:space="preserve"> help desk staff and </w:t>
            </w:r>
            <w:r w:rsidR="00654607">
              <w:rPr>
                <w:b/>
                <w:bCs/>
                <w:sz w:val="20"/>
                <w:szCs w:val="20"/>
              </w:rPr>
              <w:t xml:space="preserve">helpline </w:t>
            </w:r>
            <w:r w:rsidRPr="003051A7">
              <w:rPr>
                <w:b/>
                <w:bCs/>
                <w:sz w:val="20"/>
                <w:szCs w:val="20"/>
              </w:rPr>
              <w:t>operators</w:t>
            </w:r>
          </w:p>
        </w:tc>
        <w:tc>
          <w:tcPr>
            <w:tcW w:w="2693" w:type="dxa"/>
            <w:tcBorders>
              <w:top w:val="single" w:sz="4" w:space="0" w:color="auto"/>
              <w:left w:val="single" w:sz="4" w:space="0" w:color="auto"/>
              <w:bottom w:val="single" w:sz="4" w:space="0" w:color="auto"/>
              <w:right w:val="single" w:sz="4" w:space="0" w:color="auto"/>
            </w:tcBorders>
            <w:shd w:val="clear" w:color="auto" w:fill="FFFAEB"/>
          </w:tcPr>
          <w:p w14:paraId="28219491" w14:textId="77777777" w:rsidR="00B34028" w:rsidRPr="003051A7" w:rsidRDefault="00B34028" w:rsidP="00B34028">
            <w:pPr>
              <w:rPr>
                <w:rFonts w:cstheme="minorHAnsi"/>
                <w:bCs/>
                <w:sz w:val="20"/>
                <w:szCs w:val="20"/>
              </w:rPr>
            </w:pPr>
            <w:r w:rsidRPr="003051A7">
              <w:rPr>
                <w:rFonts w:cstheme="minorHAnsi"/>
                <w:bCs/>
                <w:sz w:val="20"/>
                <w:szCs w:val="20"/>
              </w:rPr>
              <w:t>Eligibility lists shared with relevant staff</w:t>
            </w:r>
          </w:p>
        </w:tc>
        <w:tc>
          <w:tcPr>
            <w:tcW w:w="1843" w:type="dxa"/>
            <w:tcBorders>
              <w:top w:val="single" w:sz="4" w:space="0" w:color="auto"/>
              <w:left w:val="single" w:sz="4" w:space="0" w:color="auto"/>
              <w:bottom w:val="single" w:sz="4" w:space="0" w:color="auto"/>
              <w:right w:val="single" w:sz="4" w:space="0" w:color="auto"/>
            </w:tcBorders>
            <w:shd w:val="clear" w:color="auto" w:fill="FFFAEB"/>
          </w:tcPr>
          <w:p w14:paraId="2B4D585E" w14:textId="6111978E" w:rsidR="00B34028" w:rsidRPr="003051A7" w:rsidRDefault="00234B41" w:rsidP="00B34028">
            <w:pPr>
              <w:rPr>
                <w:rFonts w:cstheme="minorHAnsi"/>
                <w:bCs/>
                <w:sz w:val="20"/>
                <w:szCs w:val="20"/>
              </w:rPr>
            </w:pPr>
            <w:r>
              <w:rPr>
                <w:rFonts w:cstheme="minorHAnsi"/>
                <w:bCs/>
                <w:sz w:val="20"/>
                <w:szCs w:val="20"/>
              </w:rPr>
              <w:t>Country and Field Offices, partners</w:t>
            </w:r>
          </w:p>
        </w:tc>
        <w:tc>
          <w:tcPr>
            <w:tcW w:w="2312" w:type="dxa"/>
            <w:tcBorders>
              <w:top w:val="single" w:sz="4" w:space="0" w:color="auto"/>
              <w:left w:val="single" w:sz="4" w:space="0" w:color="auto"/>
              <w:bottom w:val="single" w:sz="4" w:space="0" w:color="auto"/>
              <w:right w:val="single" w:sz="4" w:space="0" w:color="auto"/>
            </w:tcBorders>
            <w:shd w:val="clear" w:color="auto" w:fill="FFFAEB"/>
          </w:tcPr>
          <w:p w14:paraId="5143D1E2" w14:textId="4A2FC894" w:rsidR="00B34028" w:rsidRPr="003051A7" w:rsidRDefault="00B34028" w:rsidP="00B34028">
            <w:pPr>
              <w:rPr>
                <w:rFonts w:cstheme="minorHAnsi"/>
                <w:bCs/>
                <w:sz w:val="20"/>
                <w:szCs w:val="20"/>
              </w:rPr>
            </w:pPr>
            <w:r w:rsidRPr="002B72BC">
              <w:rPr>
                <w:rFonts w:cstheme="minorHAnsi"/>
                <w:bCs/>
                <w:sz w:val="20"/>
                <w:szCs w:val="20"/>
                <w:highlight w:val="yellow"/>
              </w:rPr>
              <w:t>[day and month]</w:t>
            </w:r>
          </w:p>
        </w:tc>
      </w:tr>
      <w:tr w:rsidR="00B34028" w:rsidRPr="003051A7" w14:paraId="1579D264" w14:textId="77777777" w:rsidTr="0045028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50"/>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3A0A75C6" w14:textId="77777777" w:rsidR="00B34028" w:rsidRPr="003E1E04" w:rsidDel="003D1D97" w:rsidRDefault="00B34028" w:rsidP="00B34028">
            <w:pPr>
              <w:rPr>
                <w:b/>
                <w:sz w:val="20"/>
                <w:szCs w:val="20"/>
              </w:rPr>
            </w:pPr>
            <w:r w:rsidRPr="003E1E04">
              <w:rPr>
                <w:b/>
                <w:sz w:val="20"/>
                <w:szCs w:val="20"/>
              </w:rPr>
              <w:t>Publish anonymised eligibility lists at village level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54FFBA" w14:textId="77777777" w:rsidR="00B34028" w:rsidRPr="003051A7" w:rsidRDefault="00B34028" w:rsidP="00B34028">
            <w:pPr>
              <w:rPr>
                <w:rFonts w:cstheme="minorHAnsi"/>
                <w:bCs/>
                <w:sz w:val="20"/>
                <w:szCs w:val="20"/>
              </w:rPr>
            </w:pPr>
            <w:r w:rsidRPr="003051A7">
              <w:rPr>
                <w:rFonts w:cstheme="minorHAnsi"/>
                <w:bCs/>
                <w:sz w:val="20"/>
                <w:szCs w:val="20"/>
              </w:rPr>
              <w:t>Eligibility lists published at village level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E35165" w14:textId="2611459E" w:rsidR="00B34028" w:rsidRPr="003051A7" w:rsidRDefault="00B34028" w:rsidP="00B34028">
            <w:pPr>
              <w:rPr>
                <w:rFonts w:cstheme="minorHAnsi"/>
                <w:bCs/>
                <w:sz w:val="20"/>
                <w:szCs w:val="20"/>
              </w:rPr>
            </w:pPr>
            <w:r>
              <w:rPr>
                <w:rFonts w:cstheme="minorHAnsi"/>
                <w:bCs/>
                <w:sz w:val="20"/>
                <w:szCs w:val="20"/>
              </w:rPr>
              <w:t>Field Offices, partners</w:t>
            </w: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74B66CD3" w14:textId="262EA9E9" w:rsidR="00B34028" w:rsidRPr="003051A7" w:rsidRDefault="00B34028" w:rsidP="00B34028">
            <w:pPr>
              <w:rPr>
                <w:rFonts w:cstheme="minorHAnsi"/>
                <w:sz w:val="20"/>
                <w:szCs w:val="20"/>
              </w:rPr>
            </w:pPr>
            <w:r w:rsidRPr="002B72BC">
              <w:rPr>
                <w:rFonts w:cstheme="minorHAnsi"/>
                <w:bCs/>
                <w:sz w:val="20"/>
                <w:szCs w:val="20"/>
                <w:highlight w:val="yellow"/>
              </w:rPr>
              <w:t>[day and month]</w:t>
            </w:r>
          </w:p>
        </w:tc>
      </w:tr>
      <w:tr w:rsidR="00B34028" w:rsidRPr="003051A7" w14:paraId="0C695FD9" w14:textId="77777777" w:rsidTr="0045028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50"/>
        </w:trPr>
        <w:tc>
          <w:tcPr>
            <w:tcW w:w="3114" w:type="dxa"/>
            <w:tcBorders>
              <w:top w:val="single" w:sz="4" w:space="0" w:color="auto"/>
              <w:left w:val="single" w:sz="4" w:space="0" w:color="auto"/>
              <w:bottom w:val="single" w:sz="4" w:space="0" w:color="auto"/>
              <w:right w:val="single" w:sz="4" w:space="0" w:color="auto"/>
            </w:tcBorders>
            <w:shd w:val="clear" w:color="auto" w:fill="FFFAEB"/>
          </w:tcPr>
          <w:p w14:paraId="7D8903FE" w14:textId="77777777" w:rsidR="00B34028" w:rsidRPr="003051A7" w:rsidRDefault="00B34028" w:rsidP="00B34028">
            <w:pPr>
              <w:rPr>
                <w:b/>
                <w:sz w:val="20"/>
                <w:szCs w:val="20"/>
              </w:rPr>
            </w:pPr>
            <w:r w:rsidRPr="003051A7">
              <w:rPr>
                <w:b/>
                <w:sz w:val="20"/>
                <w:szCs w:val="20"/>
              </w:rPr>
              <w:t xml:space="preserve">Disseminate SMS </w:t>
            </w:r>
          </w:p>
        </w:tc>
        <w:tc>
          <w:tcPr>
            <w:tcW w:w="2693" w:type="dxa"/>
            <w:tcBorders>
              <w:top w:val="single" w:sz="4" w:space="0" w:color="auto"/>
              <w:left w:val="single" w:sz="4" w:space="0" w:color="auto"/>
              <w:bottom w:val="single" w:sz="4" w:space="0" w:color="auto"/>
              <w:right w:val="single" w:sz="4" w:space="0" w:color="auto"/>
            </w:tcBorders>
            <w:shd w:val="clear" w:color="auto" w:fill="FFFAEB"/>
          </w:tcPr>
          <w:p w14:paraId="0C6B13EC" w14:textId="77777777" w:rsidR="00B34028" w:rsidRPr="003051A7" w:rsidRDefault="00B34028" w:rsidP="00B34028">
            <w:pPr>
              <w:rPr>
                <w:rFonts w:cstheme="minorHAnsi"/>
                <w:bCs/>
                <w:sz w:val="20"/>
                <w:szCs w:val="20"/>
              </w:rPr>
            </w:pPr>
            <w:r w:rsidRPr="003051A7">
              <w:rPr>
                <w:rFonts w:cstheme="minorHAnsi"/>
                <w:bCs/>
                <w:sz w:val="20"/>
                <w:szCs w:val="20"/>
              </w:rPr>
              <w:t>SMS disseminated</w:t>
            </w:r>
          </w:p>
        </w:tc>
        <w:tc>
          <w:tcPr>
            <w:tcW w:w="1843" w:type="dxa"/>
            <w:tcBorders>
              <w:top w:val="single" w:sz="4" w:space="0" w:color="auto"/>
              <w:left w:val="single" w:sz="4" w:space="0" w:color="auto"/>
              <w:bottom w:val="single" w:sz="4" w:space="0" w:color="auto"/>
              <w:right w:val="single" w:sz="4" w:space="0" w:color="auto"/>
            </w:tcBorders>
            <w:shd w:val="clear" w:color="auto" w:fill="FFFAEB"/>
          </w:tcPr>
          <w:p w14:paraId="02E806E6" w14:textId="4FF9D8D2" w:rsidR="00B34028" w:rsidRPr="003051A7" w:rsidRDefault="00FB2797" w:rsidP="00B34028">
            <w:pPr>
              <w:rPr>
                <w:rFonts w:cstheme="minorHAnsi"/>
                <w:bCs/>
                <w:sz w:val="20"/>
                <w:szCs w:val="20"/>
              </w:rPr>
            </w:pPr>
            <w:r>
              <w:rPr>
                <w:rFonts w:cstheme="minorHAnsi"/>
                <w:bCs/>
                <w:sz w:val="20"/>
                <w:szCs w:val="20"/>
              </w:rPr>
              <w:t>Country Offices</w:t>
            </w:r>
          </w:p>
        </w:tc>
        <w:tc>
          <w:tcPr>
            <w:tcW w:w="2312" w:type="dxa"/>
            <w:tcBorders>
              <w:top w:val="single" w:sz="4" w:space="0" w:color="auto"/>
              <w:left w:val="single" w:sz="4" w:space="0" w:color="auto"/>
              <w:bottom w:val="single" w:sz="4" w:space="0" w:color="auto"/>
              <w:right w:val="single" w:sz="4" w:space="0" w:color="auto"/>
            </w:tcBorders>
            <w:shd w:val="clear" w:color="auto" w:fill="FFFAEB"/>
          </w:tcPr>
          <w:p w14:paraId="1A5D67F2" w14:textId="673928CF" w:rsidR="00B34028" w:rsidRPr="003051A7" w:rsidRDefault="00B34028" w:rsidP="00B34028">
            <w:pPr>
              <w:rPr>
                <w:rFonts w:cstheme="minorHAnsi"/>
                <w:sz w:val="20"/>
                <w:szCs w:val="20"/>
              </w:rPr>
            </w:pPr>
            <w:r w:rsidRPr="002B72BC">
              <w:rPr>
                <w:rFonts w:cstheme="minorHAnsi"/>
                <w:bCs/>
                <w:sz w:val="20"/>
                <w:szCs w:val="20"/>
                <w:highlight w:val="yellow"/>
              </w:rPr>
              <w:t>[day and month]</w:t>
            </w:r>
          </w:p>
        </w:tc>
      </w:tr>
      <w:tr w:rsidR="00B34028" w:rsidRPr="003051A7" w14:paraId="5872DF0B" w14:textId="77777777" w:rsidTr="0045028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50"/>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418EC366" w14:textId="77777777" w:rsidR="00B34028" w:rsidRPr="003051A7" w:rsidRDefault="00B34028" w:rsidP="00B34028">
            <w:pPr>
              <w:rPr>
                <w:b/>
                <w:sz w:val="20"/>
                <w:szCs w:val="20"/>
              </w:rPr>
            </w:pPr>
            <w:r w:rsidRPr="003051A7">
              <w:rPr>
                <w:b/>
                <w:sz w:val="20"/>
                <w:szCs w:val="20"/>
              </w:rPr>
              <w:t>Initiate home visits to most vulnerable households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CEB0968" w14:textId="77777777" w:rsidR="00B34028" w:rsidRPr="003051A7" w:rsidRDefault="00B34028" w:rsidP="00B34028">
            <w:pPr>
              <w:rPr>
                <w:rFonts w:cstheme="minorHAnsi"/>
                <w:bCs/>
                <w:sz w:val="20"/>
                <w:szCs w:val="20"/>
              </w:rPr>
            </w:pPr>
            <w:r w:rsidRPr="003051A7">
              <w:rPr>
                <w:rFonts w:cstheme="minorHAnsi"/>
                <w:bCs/>
                <w:sz w:val="20"/>
                <w:szCs w:val="20"/>
              </w:rPr>
              <w:t>Most vulnerable households visited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D49D17" w14:textId="4650AD83" w:rsidR="00B34028" w:rsidRPr="003051A7" w:rsidRDefault="006B2F31" w:rsidP="00B34028">
            <w:pPr>
              <w:rPr>
                <w:rFonts w:cstheme="minorHAnsi"/>
                <w:bCs/>
                <w:sz w:val="20"/>
                <w:szCs w:val="20"/>
              </w:rPr>
            </w:pPr>
            <w:r>
              <w:rPr>
                <w:rFonts w:cstheme="minorHAnsi"/>
                <w:bCs/>
                <w:sz w:val="20"/>
                <w:szCs w:val="20"/>
              </w:rPr>
              <w:t>Partners</w:t>
            </w: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1A9B720B" w14:textId="16DF6CE3" w:rsidR="00B34028" w:rsidRPr="003051A7" w:rsidRDefault="00B34028" w:rsidP="00B34028">
            <w:pPr>
              <w:rPr>
                <w:rFonts w:cstheme="minorHAnsi"/>
                <w:sz w:val="20"/>
                <w:szCs w:val="20"/>
              </w:rPr>
            </w:pPr>
            <w:r w:rsidRPr="002B72BC">
              <w:rPr>
                <w:rFonts w:cstheme="minorHAnsi"/>
                <w:bCs/>
                <w:sz w:val="20"/>
                <w:szCs w:val="20"/>
                <w:highlight w:val="yellow"/>
              </w:rPr>
              <w:t>[day and month]</w:t>
            </w:r>
          </w:p>
        </w:tc>
      </w:tr>
    </w:tbl>
    <w:p w14:paraId="270DF6A7" w14:textId="77777777" w:rsidR="00951203" w:rsidRPr="000D619D" w:rsidRDefault="00951203" w:rsidP="005610E0">
      <w:pPr>
        <w:jc w:val="both"/>
      </w:pPr>
    </w:p>
    <w:p w14:paraId="26F37515" w14:textId="4D8A97B3" w:rsidR="00091A5F" w:rsidRPr="000D619D" w:rsidRDefault="00717990" w:rsidP="00B66FB8">
      <w:pPr>
        <w:pStyle w:val="Heading1"/>
      </w:pPr>
      <w:r w:rsidRPr="000D619D">
        <w:t>6</w:t>
      </w:r>
      <w:r w:rsidR="00091A5F" w:rsidRPr="000D619D">
        <w:t xml:space="preserve">. </w:t>
      </w:r>
      <w:r w:rsidR="001E4208">
        <w:t>Appeals</w:t>
      </w:r>
    </w:p>
    <w:p w14:paraId="5EC67406" w14:textId="7FC82A90" w:rsidR="00D84A2A" w:rsidRDefault="00D84A2A" w:rsidP="00B10178">
      <w:pPr>
        <w:jc w:val="both"/>
      </w:pPr>
      <w:r w:rsidRPr="009E29C2">
        <w:rPr>
          <w:i/>
          <w:iCs/>
          <w:highlight w:val="yellow"/>
        </w:rPr>
        <w:t>[</w:t>
      </w:r>
      <w:r w:rsidR="004D4EA5">
        <w:rPr>
          <w:i/>
          <w:iCs/>
          <w:highlight w:val="yellow"/>
        </w:rPr>
        <w:t xml:space="preserve">Note: </w:t>
      </w:r>
      <w:r>
        <w:rPr>
          <w:i/>
          <w:iCs/>
          <w:highlight w:val="yellow"/>
        </w:rPr>
        <w:t xml:space="preserve">The exact </w:t>
      </w:r>
      <w:r w:rsidR="00AF7BB5">
        <w:rPr>
          <w:i/>
          <w:iCs/>
          <w:highlight w:val="yellow"/>
        </w:rPr>
        <w:t>procedures on how</w:t>
      </w:r>
      <w:r>
        <w:rPr>
          <w:i/>
          <w:iCs/>
          <w:highlight w:val="yellow"/>
        </w:rPr>
        <w:t xml:space="preserve"> to deal with appeals should be discussed and agreed at country level based on the local context</w:t>
      </w:r>
      <w:r w:rsidR="0094739A">
        <w:rPr>
          <w:i/>
          <w:iCs/>
          <w:highlight w:val="yellow"/>
        </w:rPr>
        <w:t xml:space="preserve"> and </w:t>
      </w:r>
      <w:r w:rsidR="00BB326F">
        <w:rPr>
          <w:i/>
          <w:iCs/>
          <w:highlight w:val="yellow"/>
        </w:rPr>
        <w:t xml:space="preserve">existing </w:t>
      </w:r>
      <w:r w:rsidR="0094739A">
        <w:rPr>
          <w:i/>
          <w:iCs/>
          <w:highlight w:val="yellow"/>
        </w:rPr>
        <w:t>capacities of the two agencies</w:t>
      </w:r>
      <w:r w:rsidR="006B6347">
        <w:rPr>
          <w:i/>
          <w:iCs/>
          <w:highlight w:val="yellow"/>
        </w:rPr>
        <w:t xml:space="preserve"> and their partners</w:t>
      </w:r>
      <w:r>
        <w:rPr>
          <w:i/>
          <w:iCs/>
          <w:highlight w:val="yellow"/>
        </w:rPr>
        <w:t xml:space="preserve">. The below information </w:t>
      </w:r>
      <w:r w:rsidR="00E3091A">
        <w:rPr>
          <w:i/>
          <w:iCs/>
          <w:highlight w:val="yellow"/>
        </w:rPr>
        <w:t>can be used as a starting point for joint discussions on the subject</w:t>
      </w:r>
      <w:r w:rsidR="00A06B5F">
        <w:rPr>
          <w:i/>
          <w:iCs/>
          <w:highlight w:val="yellow"/>
        </w:rPr>
        <w:t xml:space="preserve"> and for the development of detailed appeals mechanism SOPs</w:t>
      </w:r>
      <w:r>
        <w:rPr>
          <w:i/>
          <w:iCs/>
          <w:highlight w:val="yellow"/>
        </w:rPr>
        <w:t>.</w:t>
      </w:r>
      <w:r w:rsidRPr="009E29C2">
        <w:rPr>
          <w:i/>
          <w:iCs/>
          <w:highlight w:val="yellow"/>
        </w:rPr>
        <w:t>]</w:t>
      </w:r>
    </w:p>
    <w:p w14:paraId="2BE26CBA" w14:textId="7EFE67D2" w:rsidR="00A06AA8" w:rsidRDefault="00A06AA8" w:rsidP="00F61C5F">
      <w:pPr>
        <w:spacing w:before="240"/>
        <w:jc w:val="both"/>
      </w:pPr>
      <w:r>
        <w:rPr>
          <w:b/>
          <w:bCs/>
          <w:color w:val="0070C0"/>
          <w:sz w:val="24"/>
          <w:szCs w:val="24"/>
        </w:rPr>
        <w:t>Introduction</w:t>
      </w:r>
    </w:p>
    <w:p w14:paraId="1C444021" w14:textId="3D9A677A" w:rsidR="00B81EC9" w:rsidRDefault="00B10178" w:rsidP="00B10178">
      <w:pPr>
        <w:jc w:val="both"/>
      </w:pPr>
      <w:r>
        <w:t xml:space="preserve">Since no targeting method is perfect, </w:t>
      </w:r>
      <w:r w:rsidRPr="00F57A98">
        <w:rPr>
          <w:b/>
          <w:bCs/>
        </w:rPr>
        <w:t>exclusion and inclusion errors</w:t>
      </w:r>
      <w:r>
        <w:t xml:space="preserve"> are likely to occur and need to be dealt with in an appropriate, timely and effective fashion.</w:t>
      </w:r>
      <w:r w:rsidR="001E4208">
        <w:t xml:space="preserve"> </w:t>
      </w:r>
      <w:r w:rsidR="00EE05FE" w:rsidRPr="00EE05FE">
        <w:rPr>
          <w:b/>
          <w:bCs/>
        </w:rPr>
        <w:t>R</w:t>
      </w:r>
      <w:r w:rsidR="00B81EC9" w:rsidRPr="00EA2F3A">
        <w:rPr>
          <w:b/>
          <w:bCs/>
        </w:rPr>
        <w:t>equests</w:t>
      </w:r>
      <w:r w:rsidR="00B81EC9">
        <w:t xml:space="preserve"> from refugee households that have been </w:t>
      </w:r>
      <w:r w:rsidR="00B81EC9" w:rsidRPr="00AC7A0B">
        <w:t xml:space="preserve">excluded from </w:t>
      </w:r>
      <w:r w:rsidR="00A60365">
        <w:t xml:space="preserve">targeted </w:t>
      </w:r>
      <w:r w:rsidR="006B2B5B" w:rsidRPr="006B2B5B">
        <w:rPr>
          <w:highlight w:val="yellow"/>
        </w:rPr>
        <w:t>[cash and in-kind food]</w:t>
      </w:r>
      <w:r w:rsidR="006B2B5B">
        <w:t xml:space="preserve"> </w:t>
      </w:r>
      <w:r w:rsidR="00B81EC9" w:rsidRPr="00AC7A0B">
        <w:t>assistance or selected to receive only partial assistance</w:t>
      </w:r>
      <w:r w:rsidR="00B81EC9">
        <w:t xml:space="preserve"> to </w:t>
      </w:r>
      <w:r w:rsidR="00B81EC9" w:rsidRPr="00F36D5B">
        <w:rPr>
          <w:b/>
          <w:bCs/>
        </w:rPr>
        <w:t>reassess the eligibility of their household</w:t>
      </w:r>
      <w:r w:rsidR="00B81EC9">
        <w:t xml:space="preserve">, also known as </w:t>
      </w:r>
      <w:r w:rsidR="00B81EC9" w:rsidRPr="3D6C5CEF">
        <w:rPr>
          <w:b/>
          <w:bCs/>
        </w:rPr>
        <w:t>appeals</w:t>
      </w:r>
      <w:r w:rsidR="00B81EC9">
        <w:t xml:space="preserve"> in the context of targeting, </w:t>
      </w:r>
      <w:r w:rsidR="00561711" w:rsidRPr="00F05984">
        <w:t>will</w:t>
      </w:r>
      <w:r w:rsidR="00B81EC9" w:rsidRPr="00F05984">
        <w:t xml:space="preserve"> arrive </w:t>
      </w:r>
      <w:r w:rsidR="00B81EC9" w:rsidRPr="00F05984">
        <w:rPr>
          <w:b/>
          <w:bCs/>
        </w:rPr>
        <w:t>as s</w:t>
      </w:r>
      <w:r w:rsidR="00B81EC9" w:rsidRPr="3D6C5CEF">
        <w:rPr>
          <w:b/>
          <w:bCs/>
        </w:rPr>
        <w:t xml:space="preserve">oon as </w:t>
      </w:r>
      <w:r w:rsidR="000A0390">
        <w:rPr>
          <w:b/>
          <w:bCs/>
        </w:rPr>
        <w:t>eligibility decisions are communicated</w:t>
      </w:r>
      <w:r w:rsidR="000A0390" w:rsidRPr="000A0390">
        <w:t xml:space="preserve"> to households</w:t>
      </w:r>
      <w:r w:rsidR="00B81EC9" w:rsidRPr="0036547B">
        <w:t>.</w:t>
      </w:r>
    </w:p>
    <w:p w14:paraId="47F1B885" w14:textId="39B3D8AF" w:rsidR="00BB42AE" w:rsidRDefault="00BB42AE" w:rsidP="00BB42AE">
      <w:pPr>
        <w:spacing w:before="240"/>
        <w:jc w:val="both"/>
      </w:pPr>
      <w:r>
        <w:rPr>
          <w:b/>
          <w:bCs/>
          <w:color w:val="0070C0"/>
          <w:sz w:val="24"/>
          <w:szCs w:val="24"/>
        </w:rPr>
        <w:t>Scope</w:t>
      </w:r>
    </w:p>
    <w:p w14:paraId="557E6C2C" w14:textId="7AAA2970" w:rsidR="00C32AE9" w:rsidRDefault="008A5023" w:rsidP="00BB42AE">
      <w:pPr>
        <w:jc w:val="both"/>
      </w:pPr>
      <w:r w:rsidRPr="008A5023">
        <w:t xml:space="preserve">The </w:t>
      </w:r>
      <w:r w:rsidR="00D30D2B">
        <w:t>majority</w:t>
      </w:r>
      <w:r w:rsidRPr="008A5023">
        <w:t xml:space="preserve"> of</w:t>
      </w:r>
      <w:r>
        <w:rPr>
          <w:b/>
          <w:bCs/>
        </w:rPr>
        <w:t xml:space="preserve"> a</w:t>
      </w:r>
      <w:r w:rsidR="00B81EC9" w:rsidRPr="0016639C">
        <w:rPr>
          <w:b/>
          <w:bCs/>
        </w:rPr>
        <w:t>ppeals</w:t>
      </w:r>
      <w:r w:rsidR="00B81EC9" w:rsidRPr="00E92180">
        <w:t xml:space="preserve"> are expected to</w:t>
      </w:r>
      <w:r w:rsidR="00B81EC9">
        <w:t xml:space="preserve"> come from </w:t>
      </w:r>
      <w:r w:rsidR="00B81EC9" w:rsidRPr="003A0E77">
        <w:rPr>
          <w:b/>
          <w:bCs/>
        </w:rPr>
        <w:t>refugee</w:t>
      </w:r>
      <w:r w:rsidR="00B81EC9">
        <w:rPr>
          <w:b/>
          <w:bCs/>
        </w:rPr>
        <w:t xml:space="preserve"> households </w:t>
      </w:r>
      <w:r w:rsidR="00B81EC9">
        <w:t xml:space="preserve">that </w:t>
      </w:r>
      <w:r w:rsidR="00B81EC9" w:rsidRPr="007E364B">
        <w:rPr>
          <w:b/>
          <w:bCs/>
        </w:rPr>
        <w:t xml:space="preserve">comply with the eligibility </w:t>
      </w:r>
      <w:r w:rsidR="00B81EC9" w:rsidRPr="00F90C18">
        <w:rPr>
          <w:b/>
          <w:bCs/>
        </w:rPr>
        <w:t>criteria</w:t>
      </w:r>
      <w:r w:rsidR="00B81EC9">
        <w:t xml:space="preserve"> but</w:t>
      </w:r>
      <w:r w:rsidR="00B81EC9" w:rsidRPr="00E92180">
        <w:t xml:space="preserve"> </w:t>
      </w:r>
      <w:r w:rsidR="00B81EC9">
        <w:t>whose</w:t>
      </w:r>
      <w:r w:rsidR="00B81EC9" w:rsidRPr="00E92180">
        <w:t xml:space="preserve"> </w:t>
      </w:r>
      <w:r w:rsidR="00B40CBD" w:rsidRPr="00DD63CE">
        <w:rPr>
          <w:b/>
          <w:bCs/>
        </w:rPr>
        <w:t xml:space="preserve">household registration or specific needs data recorded in </w:t>
      </w:r>
      <w:r w:rsidR="00B81EC9" w:rsidRPr="003A3391">
        <w:rPr>
          <w:b/>
          <w:bCs/>
        </w:rPr>
        <w:t xml:space="preserve">proGres is </w:t>
      </w:r>
      <w:r w:rsidR="00F872CC">
        <w:rPr>
          <w:b/>
          <w:bCs/>
        </w:rPr>
        <w:t xml:space="preserve">either outdated, </w:t>
      </w:r>
      <w:r w:rsidR="00B81EC9" w:rsidRPr="003A3391">
        <w:rPr>
          <w:b/>
          <w:bCs/>
        </w:rPr>
        <w:t>inaccurate</w:t>
      </w:r>
      <w:r w:rsidR="00F872CC">
        <w:rPr>
          <w:b/>
          <w:bCs/>
        </w:rPr>
        <w:t xml:space="preserve"> or missing</w:t>
      </w:r>
      <w:r w:rsidR="00B81EC9" w:rsidRPr="00E92180">
        <w:t xml:space="preserve"> and needs to be updated </w:t>
      </w:r>
      <w:r w:rsidR="00FA0ECD">
        <w:t>to accurately reflect their current situation</w:t>
      </w:r>
      <w:r w:rsidR="00FA0ECD" w:rsidRPr="0096093C">
        <w:t xml:space="preserve"> </w:t>
      </w:r>
      <w:r w:rsidR="00B81EC9" w:rsidRPr="00E92180">
        <w:t>(e.g. change</w:t>
      </w:r>
      <w:r w:rsidR="00C42457">
        <w:t xml:space="preserve"> in</w:t>
      </w:r>
      <w:r w:rsidR="00B81EC9" w:rsidRPr="00E92180">
        <w:t xml:space="preserve"> household </w:t>
      </w:r>
      <w:r w:rsidR="00B720D9">
        <w:t>composition</w:t>
      </w:r>
      <w:r w:rsidR="00B81EC9" w:rsidRPr="00E92180">
        <w:t xml:space="preserve"> because of births, deaths, marriage, separation</w:t>
      </w:r>
      <w:r w:rsidR="00D42BB0">
        <w:t xml:space="preserve"> or</w:t>
      </w:r>
      <w:r w:rsidR="00B81EC9" w:rsidRPr="00E92180">
        <w:t xml:space="preserve"> resettlement, </w:t>
      </w:r>
      <w:r w:rsidR="00B81EC9">
        <w:t xml:space="preserve">change in protection cases or specific needs, </w:t>
      </w:r>
      <w:r w:rsidR="00B81EC9" w:rsidRPr="00E92180">
        <w:t>etc.).</w:t>
      </w:r>
    </w:p>
    <w:p w14:paraId="51FA293D" w14:textId="1F7C82A9" w:rsidR="006D0592" w:rsidRDefault="000F761E" w:rsidP="00B10178">
      <w:pPr>
        <w:jc w:val="both"/>
      </w:pPr>
      <w:r>
        <w:t>In addition</w:t>
      </w:r>
      <w:r w:rsidR="004D0521" w:rsidRPr="004D0521">
        <w:t xml:space="preserve">, appeals will most likely also be submitted by </w:t>
      </w:r>
      <w:r w:rsidR="006D0592" w:rsidRPr="000F761E">
        <w:rPr>
          <w:b/>
          <w:bCs/>
        </w:rPr>
        <w:t xml:space="preserve">refugees </w:t>
      </w:r>
      <w:r w:rsidR="004D0521" w:rsidRPr="000F761E">
        <w:rPr>
          <w:b/>
          <w:bCs/>
        </w:rPr>
        <w:t xml:space="preserve">that are highly vulnerable </w:t>
      </w:r>
      <w:r w:rsidR="00BA4B6E">
        <w:rPr>
          <w:b/>
          <w:bCs/>
        </w:rPr>
        <w:t xml:space="preserve">even if they </w:t>
      </w:r>
      <w:r w:rsidR="006D0592" w:rsidRPr="000F761E">
        <w:rPr>
          <w:b/>
          <w:bCs/>
        </w:rPr>
        <w:t>do not meet the eligibility criteria</w:t>
      </w:r>
      <w:r w:rsidR="00C32AE9">
        <w:t>.</w:t>
      </w:r>
      <w:r w:rsidR="003F2EB6">
        <w:t xml:space="preserve"> </w:t>
      </w:r>
      <w:r w:rsidR="00C32AE9">
        <w:t xml:space="preserve">These appeals will </w:t>
      </w:r>
      <w:r w:rsidR="003F2EB6">
        <w:t>be addressed on a case-by-case basis.</w:t>
      </w:r>
    </w:p>
    <w:p w14:paraId="2D2384D7" w14:textId="7D5F7436" w:rsidR="00BC44D5" w:rsidRDefault="00BC44D5" w:rsidP="00B10178">
      <w:pPr>
        <w:jc w:val="both"/>
      </w:pPr>
      <w:r w:rsidRPr="00A477B5">
        <w:rPr>
          <w:b/>
          <w:bCs/>
        </w:rPr>
        <w:t>Appeals will be received</w:t>
      </w:r>
      <w:r>
        <w:rPr>
          <w:b/>
          <w:bCs/>
        </w:rPr>
        <w:t xml:space="preserve"> </w:t>
      </w:r>
      <w:r w:rsidRPr="0015687E">
        <w:t>by UNHCR, WFP and partners</w:t>
      </w:r>
      <w:r w:rsidRPr="00A477B5">
        <w:rPr>
          <w:b/>
          <w:bCs/>
        </w:rPr>
        <w:t xml:space="preserve"> at any time</w:t>
      </w:r>
      <w:r>
        <w:t>.</w:t>
      </w:r>
    </w:p>
    <w:p w14:paraId="676CFBC4" w14:textId="77DFC5E4" w:rsidR="00AC7526" w:rsidRDefault="00AC7526" w:rsidP="00F61C5F">
      <w:pPr>
        <w:spacing w:before="240"/>
        <w:jc w:val="both"/>
      </w:pPr>
      <w:r>
        <w:rPr>
          <w:b/>
          <w:bCs/>
          <w:color w:val="0070C0"/>
          <w:sz w:val="24"/>
          <w:szCs w:val="24"/>
        </w:rPr>
        <w:lastRenderedPageBreak/>
        <w:t>Appeals channels</w:t>
      </w:r>
    </w:p>
    <w:p w14:paraId="0DE0ABDB" w14:textId="4A2F9F45" w:rsidR="00B10178" w:rsidRDefault="00587113" w:rsidP="00B10178">
      <w:pPr>
        <w:jc w:val="both"/>
      </w:pPr>
      <w:r>
        <w:rPr>
          <w:b/>
          <w:bCs/>
        </w:rPr>
        <w:t>Appeals</w:t>
      </w:r>
      <w:r w:rsidR="00B10178" w:rsidRPr="00032C34">
        <w:t xml:space="preserve"> </w:t>
      </w:r>
      <w:r w:rsidR="00B10178">
        <w:t xml:space="preserve">will be handled by </w:t>
      </w:r>
      <w:r w:rsidR="00B10178" w:rsidRPr="00B10178">
        <w:rPr>
          <w:b/>
          <w:bCs/>
          <w:highlight w:val="yellow"/>
        </w:rPr>
        <w:t>[UNHCR</w:t>
      </w:r>
      <w:r w:rsidR="00CF7F2B">
        <w:rPr>
          <w:b/>
          <w:bCs/>
          <w:highlight w:val="yellow"/>
        </w:rPr>
        <w:t xml:space="preserve"> and WFP</w:t>
      </w:r>
      <w:r w:rsidR="00B10178" w:rsidRPr="00B10178">
        <w:rPr>
          <w:b/>
          <w:bCs/>
          <w:highlight w:val="yellow"/>
        </w:rPr>
        <w:t xml:space="preserve">’s existing </w:t>
      </w:r>
      <w:r w:rsidR="001A7010">
        <w:rPr>
          <w:b/>
          <w:bCs/>
          <w:highlight w:val="yellow"/>
        </w:rPr>
        <w:t>f</w:t>
      </w:r>
      <w:r w:rsidR="00B10178" w:rsidRPr="00B10178">
        <w:rPr>
          <w:b/>
          <w:bCs/>
          <w:highlight w:val="yellow"/>
        </w:rPr>
        <w:t xml:space="preserve">eedback </w:t>
      </w:r>
      <w:r w:rsidR="001A7010">
        <w:rPr>
          <w:b/>
          <w:bCs/>
          <w:highlight w:val="yellow"/>
        </w:rPr>
        <w:t>m</w:t>
      </w:r>
      <w:r w:rsidR="00B10178" w:rsidRPr="00B10178">
        <w:rPr>
          <w:b/>
          <w:bCs/>
          <w:highlight w:val="yellow"/>
        </w:rPr>
        <w:t>echanism</w:t>
      </w:r>
      <w:r w:rsidR="0007298B">
        <w:rPr>
          <w:b/>
          <w:bCs/>
          <w:highlight w:val="yellow"/>
        </w:rPr>
        <w:t>s</w:t>
      </w:r>
      <w:r w:rsidR="00B10178" w:rsidRPr="00B10178">
        <w:rPr>
          <w:b/>
          <w:bCs/>
          <w:highlight w:val="yellow"/>
        </w:rPr>
        <w:t xml:space="preserve"> </w:t>
      </w:r>
      <w:r>
        <w:rPr>
          <w:b/>
          <w:bCs/>
          <w:highlight w:val="yellow"/>
        </w:rPr>
        <w:t>or a joint appeals mechanism</w:t>
      </w:r>
      <w:r w:rsidR="00B10178" w:rsidRPr="00B10178">
        <w:rPr>
          <w:b/>
          <w:bCs/>
          <w:highlight w:val="yellow"/>
        </w:rPr>
        <w:t>]</w:t>
      </w:r>
      <w:r w:rsidR="00B10178">
        <w:t xml:space="preserve">, </w:t>
      </w:r>
      <w:r w:rsidR="001504DD">
        <w:t>building on the following channels</w:t>
      </w:r>
      <w:r w:rsidR="009E29C2">
        <w:t xml:space="preserve"> </w:t>
      </w:r>
      <w:r w:rsidR="009E29C2" w:rsidRPr="009E29C2">
        <w:rPr>
          <w:i/>
          <w:iCs/>
          <w:highlight w:val="yellow"/>
        </w:rPr>
        <w:t>[</w:t>
      </w:r>
      <w:r w:rsidR="00B55EE5">
        <w:rPr>
          <w:i/>
          <w:iCs/>
          <w:highlight w:val="yellow"/>
        </w:rPr>
        <w:t xml:space="preserve">Note: </w:t>
      </w:r>
      <w:r w:rsidR="009E29C2">
        <w:rPr>
          <w:i/>
          <w:iCs/>
          <w:highlight w:val="yellow"/>
        </w:rPr>
        <w:t>to be adapted to the context</w:t>
      </w:r>
      <w:r w:rsidR="009E29C2" w:rsidRPr="009E29C2">
        <w:rPr>
          <w:i/>
          <w:iCs/>
          <w:highlight w:val="yellow"/>
        </w:rPr>
        <w:t>]</w:t>
      </w:r>
      <w:r w:rsidR="00B10178">
        <w:t>:</w:t>
      </w:r>
    </w:p>
    <w:p w14:paraId="34A0BF66" w14:textId="77777777" w:rsidR="00EC6199" w:rsidRDefault="00EC6199" w:rsidP="00EC6199">
      <w:pPr>
        <w:pStyle w:val="ListParagraph"/>
        <w:numPr>
          <w:ilvl w:val="0"/>
          <w:numId w:val="7"/>
        </w:numPr>
        <w:jc w:val="both"/>
      </w:pPr>
      <w:r>
        <w:t xml:space="preserve">UNHCR and WFP </w:t>
      </w:r>
      <w:r>
        <w:rPr>
          <w:b/>
          <w:bCs/>
        </w:rPr>
        <w:t>helplines</w:t>
      </w:r>
    </w:p>
    <w:p w14:paraId="7F2DA18F" w14:textId="47885375" w:rsidR="00B10178" w:rsidRDefault="00EC6199" w:rsidP="00B10178">
      <w:pPr>
        <w:pStyle w:val="ListParagraph"/>
        <w:numPr>
          <w:ilvl w:val="0"/>
          <w:numId w:val="7"/>
        </w:numPr>
        <w:jc w:val="both"/>
      </w:pPr>
      <w:r>
        <w:t>P</w:t>
      </w:r>
      <w:r w:rsidR="00B10178" w:rsidRPr="004E0CA1">
        <w:t>artner</w:t>
      </w:r>
      <w:r w:rsidR="00B10178" w:rsidRPr="004E0CA1">
        <w:rPr>
          <w:b/>
          <w:bCs/>
        </w:rPr>
        <w:t xml:space="preserve"> field staff</w:t>
      </w:r>
      <w:r w:rsidR="00E06869" w:rsidRPr="00E06869">
        <w:t>,</w:t>
      </w:r>
      <w:r w:rsidR="00B10178">
        <w:t xml:space="preserve"> including </w:t>
      </w:r>
      <w:r w:rsidR="00B10178" w:rsidRPr="004E0CA1">
        <w:rPr>
          <w:b/>
          <w:bCs/>
        </w:rPr>
        <w:t>help desks</w:t>
      </w:r>
      <w:r w:rsidR="00E06869" w:rsidRPr="00E06869">
        <w:t xml:space="preserve"> and </w:t>
      </w:r>
      <w:r w:rsidR="00E06869">
        <w:rPr>
          <w:b/>
          <w:bCs/>
        </w:rPr>
        <w:t>home visits</w:t>
      </w:r>
    </w:p>
    <w:p w14:paraId="57593321" w14:textId="11CC17FC" w:rsidR="00B81EC9" w:rsidRDefault="00BF00F9" w:rsidP="00B81EC9">
      <w:pPr>
        <w:jc w:val="both"/>
      </w:pPr>
      <w:r>
        <w:rPr>
          <w:b/>
          <w:bCs/>
        </w:rPr>
        <w:t>Community</w:t>
      </w:r>
      <w:r w:rsidR="00B81EC9" w:rsidRPr="006F657E">
        <w:rPr>
          <w:b/>
          <w:bCs/>
        </w:rPr>
        <w:t xml:space="preserve"> </w:t>
      </w:r>
      <w:r w:rsidR="00B81EC9">
        <w:rPr>
          <w:b/>
          <w:bCs/>
        </w:rPr>
        <w:t>committees</w:t>
      </w:r>
      <w:r w:rsidR="00B81EC9" w:rsidRPr="0046759A">
        <w:t xml:space="preserve"> and </w:t>
      </w:r>
      <w:r w:rsidR="00B81EC9">
        <w:rPr>
          <w:b/>
          <w:bCs/>
        </w:rPr>
        <w:t>outreach volunteers</w:t>
      </w:r>
      <w:r w:rsidR="00B81EC9" w:rsidRPr="006F657E">
        <w:t xml:space="preserve"> will support the appeals process by making sure that refugees, and especially the most vulnerable among them</w:t>
      </w:r>
      <w:r w:rsidR="00C3592B">
        <w:t xml:space="preserve"> such as older people, people with disabilities and people with serious medical conditions</w:t>
      </w:r>
      <w:r w:rsidR="00B81EC9" w:rsidRPr="006F657E">
        <w:t xml:space="preserve">, are </w:t>
      </w:r>
      <w:r w:rsidR="00B81EC9" w:rsidRPr="00D1774E">
        <w:rPr>
          <w:b/>
          <w:bCs/>
        </w:rPr>
        <w:t>aware of the appeals process</w:t>
      </w:r>
      <w:r w:rsidR="004568EA" w:rsidRPr="004568EA">
        <w:t xml:space="preserve"> and </w:t>
      </w:r>
      <w:r w:rsidR="004568EA">
        <w:rPr>
          <w:b/>
          <w:bCs/>
        </w:rPr>
        <w:t>understand how to make an appeal</w:t>
      </w:r>
      <w:r w:rsidR="00B81EC9">
        <w:t>.</w:t>
      </w:r>
    </w:p>
    <w:p w14:paraId="470EEF2C" w14:textId="1A33094B" w:rsidR="00AC7526" w:rsidRDefault="008F131B" w:rsidP="00F61C5F">
      <w:pPr>
        <w:spacing w:before="240"/>
        <w:jc w:val="both"/>
      </w:pPr>
      <w:r>
        <w:rPr>
          <w:b/>
          <w:bCs/>
          <w:color w:val="0070C0"/>
          <w:sz w:val="24"/>
          <w:szCs w:val="24"/>
        </w:rPr>
        <w:t>Receiving and recording</w:t>
      </w:r>
      <w:r w:rsidR="00AC7526">
        <w:rPr>
          <w:b/>
          <w:bCs/>
          <w:color w:val="0070C0"/>
          <w:sz w:val="24"/>
          <w:szCs w:val="24"/>
        </w:rPr>
        <w:t xml:space="preserve"> appeals</w:t>
      </w:r>
    </w:p>
    <w:p w14:paraId="50F48936" w14:textId="7EBEFB4A" w:rsidR="00C146CD" w:rsidRDefault="00717501" w:rsidP="00B10178">
      <w:pPr>
        <w:spacing w:line="256" w:lineRule="auto"/>
        <w:jc w:val="both"/>
      </w:pPr>
      <w:r>
        <w:rPr>
          <w:b/>
          <w:bCs/>
        </w:rPr>
        <w:t>Helpline</w:t>
      </w:r>
      <w:r w:rsidRPr="00CF793F">
        <w:rPr>
          <w:b/>
          <w:bCs/>
        </w:rPr>
        <w:t xml:space="preserve"> operators</w:t>
      </w:r>
      <w:r w:rsidRPr="00F02523">
        <w:t xml:space="preserve"> </w:t>
      </w:r>
      <w:r>
        <w:t xml:space="preserve">and </w:t>
      </w:r>
      <w:r w:rsidR="00B81EC9" w:rsidRPr="00CF793F">
        <w:rPr>
          <w:b/>
          <w:bCs/>
        </w:rPr>
        <w:t>partner field staff</w:t>
      </w:r>
      <w:r w:rsidR="00B81EC9" w:rsidRPr="00F02523">
        <w:t xml:space="preserve"> will </w:t>
      </w:r>
      <w:r w:rsidR="00A07F34">
        <w:t xml:space="preserve">receive and </w:t>
      </w:r>
      <w:r w:rsidR="00B81EC9" w:rsidRPr="00F02523">
        <w:t xml:space="preserve">record incoming appeals </w:t>
      </w:r>
      <w:r w:rsidR="00B81EC9">
        <w:t xml:space="preserve">directly </w:t>
      </w:r>
      <w:r w:rsidR="00B81EC9" w:rsidRPr="00F02523">
        <w:t xml:space="preserve">in </w:t>
      </w:r>
      <w:r w:rsidR="00B81EC9" w:rsidRPr="00CD23E5">
        <w:rPr>
          <w:b/>
          <w:bCs/>
          <w:highlight w:val="yellow"/>
        </w:rPr>
        <w:t>[proGres</w:t>
      </w:r>
      <w:r w:rsidR="0001057C">
        <w:rPr>
          <w:b/>
          <w:bCs/>
          <w:highlight w:val="yellow"/>
        </w:rPr>
        <w:t xml:space="preserve"> and/or </w:t>
      </w:r>
      <w:r w:rsidR="0064607F" w:rsidRPr="00CD23E5">
        <w:rPr>
          <w:b/>
          <w:bCs/>
          <w:highlight w:val="yellow"/>
        </w:rPr>
        <w:t>SugarCRM</w:t>
      </w:r>
      <w:r w:rsidR="00B81EC9" w:rsidRPr="00CD23E5">
        <w:rPr>
          <w:b/>
          <w:bCs/>
          <w:highlight w:val="yellow"/>
        </w:rPr>
        <w:t>]</w:t>
      </w:r>
      <w:r w:rsidR="000F3CD4" w:rsidRPr="007246E7">
        <w:t xml:space="preserve">, </w:t>
      </w:r>
      <w:r w:rsidR="007246E7">
        <w:t xml:space="preserve">ensuring </w:t>
      </w:r>
      <w:r w:rsidR="00A901F6">
        <w:t>confidentiality</w:t>
      </w:r>
      <w:r w:rsidR="007246E7">
        <w:t xml:space="preserve"> and data protection</w:t>
      </w:r>
      <w:r w:rsidR="00B81EC9" w:rsidRPr="00F02523">
        <w:t>.</w:t>
      </w:r>
    </w:p>
    <w:p w14:paraId="4EB8E8F3" w14:textId="18365D2E" w:rsidR="00BA6118" w:rsidRDefault="00BA6118" w:rsidP="00BA6118">
      <w:pPr>
        <w:jc w:val="both"/>
      </w:pPr>
      <w:r>
        <w:t xml:space="preserve">During the reception of appeals, appellants will be informed that they will receive a response from UNHCR, WFP or a </w:t>
      </w:r>
      <w:r w:rsidRPr="00EA1C1D">
        <w:t xml:space="preserve">partner </w:t>
      </w:r>
      <w:r w:rsidRPr="00EA1C1D">
        <w:rPr>
          <w:b/>
          <w:bCs/>
        </w:rPr>
        <w:t xml:space="preserve">within </w:t>
      </w:r>
      <w:r w:rsidRPr="005E1D78">
        <w:rPr>
          <w:b/>
          <w:bCs/>
          <w:highlight w:val="yellow"/>
        </w:rPr>
        <w:t>[</w:t>
      </w:r>
      <w:r>
        <w:rPr>
          <w:b/>
          <w:bCs/>
          <w:highlight w:val="yellow"/>
        </w:rPr>
        <w:t xml:space="preserve">X </w:t>
      </w:r>
      <w:r w:rsidRPr="005E1D78">
        <w:rPr>
          <w:b/>
          <w:bCs/>
          <w:highlight w:val="yellow"/>
        </w:rPr>
        <w:t>days/weeks</w:t>
      </w:r>
      <w:r>
        <w:rPr>
          <w:b/>
          <w:bCs/>
          <w:highlight w:val="yellow"/>
        </w:rPr>
        <w:t>/months</w:t>
      </w:r>
      <w:r w:rsidRPr="005E1D78">
        <w:rPr>
          <w:b/>
          <w:bCs/>
          <w:highlight w:val="yellow"/>
        </w:rPr>
        <w:t>]</w:t>
      </w:r>
      <w:r w:rsidRPr="00EA1C1D">
        <w:t>. Appellants</w:t>
      </w:r>
      <w:r>
        <w:t xml:space="preserve"> will also be informed that they can follow up on the status of their appeal by using </w:t>
      </w:r>
      <w:r w:rsidR="004D78B8">
        <w:t>a</w:t>
      </w:r>
      <w:r w:rsidR="001F3544">
        <w:t xml:space="preserve"> specific</w:t>
      </w:r>
      <w:r>
        <w:t xml:space="preserve"> </w:t>
      </w:r>
      <w:r>
        <w:rPr>
          <w:b/>
          <w:bCs/>
        </w:rPr>
        <w:t xml:space="preserve">reference number </w:t>
      </w:r>
      <w:r>
        <w:t>should they not have been contacted within this timeframe.</w:t>
      </w:r>
    </w:p>
    <w:p w14:paraId="73B61052" w14:textId="7DFCD67D" w:rsidR="00BA6118" w:rsidRPr="00EA1C1D" w:rsidRDefault="00BA6118" w:rsidP="00BA6118">
      <w:pPr>
        <w:jc w:val="both"/>
      </w:pPr>
      <w:r>
        <w:t xml:space="preserve">Additionally, </w:t>
      </w:r>
      <w:r w:rsidRPr="00EA1C1D">
        <w:t xml:space="preserve">when filing an appeal, refugees will be informed that if their appeal is successful, </w:t>
      </w:r>
      <w:r w:rsidR="00BB1761">
        <w:t>their</w:t>
      </w:r>
      <w:r w:rsidR="005F1B47">
        <w:t xml:space="preserve"> </w:t>
      </w:r>
      <w:r w:rsidR="00B3095A">
        <w:t>entitlement</w:t>
      </w:r>
      <w:r w:rsidRPr="00EA1C1D">
        <w:t xml:space="preserve"> will be </w:t>
      </w:r>
      <w:r w:rsidR="00592591">
        <w:t xml:space="preserve">adjusted </w:t>
      </w:r>
      <w:r w:rsidRPr="00EA1C1D">
        <w:rPr>
          <w:b/>
          <w:bCs/>
        </w:rPr>
        <w:t>once the distribution list is updated with the most recent household eligibility changes</w:t>
      </w:r>
      <w:r w:rsidRPr="00EA1C1D">
        <w:t xml:space="preserve">, which is done </w:t>
      </w:r>
      <w:r w:rsidRPr="00EA1C1D">
        <w:rPr>
          <w:b/>
          <w:bCs/>
        </w:rPr>
        <w:t xml:space="preserve">every </w:t>
      </w:r>
      <w:r w:rsidR="005F1B47" w:rsidRPr="005F1B47">
        <w:rPr>
          <w:b/>
          <w:bCs/>
          <w:highlight w:val="yellow"/>
        </w:rPr>
        <w:t>[</w:t>
      </w:r>
      <w:r w:rsidRPr="005F1B47">
        <w:rPr>
          <w:b/>
          <w:bCs/>
          <w:highlight w:val="yellow"/>
        </w:rPr>
        <w:t>month</w:t>
      </w:r>
      <w:r w:rsidR="005F1B47" w:rsidRPr="005F1B47">
        <w:rPr>
          <w:b/>
          <w:bCs/>
          <w:highlight w:val="yellow"/>
        </w:rPr>
        <w:t>]</w:t>
      </w:r>
      <w:r w:rsidRPr="00EA1C1D">
        <w:t>.</w:t>
      </w:r>
    </w:p>
    <w:p w14:paraId="26C76E5F" w14:textId="3937448A" w:rsidR="00B5471C" w:rsidRDefault="00B5471C" w:rsidP="00B5471C">
      <w:pPr>
        <w:spacing w:line="256" w:lineRule="auto"/>
        <w:jc w:val="both"/>
      </w:pPr>
      <w:r>
        <w:t xml:space="preserve">In </w:t>
      </w:r>
      <w:r w:rsidRPr="682EEF3E">
        <w:rPr>
          <w:b/>
          <w:bCs/>
        </w:rPr>
        <w:t>life-threatening situations or in the case of serious protection risks</w:t>
      </w:r>
      <w:r>
        <w:t xml:space="preserve">, appeals will be immediately referred to the </w:t>
      </w:r>
      <w:r w:rsidR="00C66038">
        <w:t>relevant</w:t>
      </w:r>
      <w:r>
        <w:t xml:space="preserve"> protection focal point for urgent follow-up.</w:t>
      </w:r>
    </w:p>
    <w:p w14:paraId="60AF7520" w14:textId="5B842E6C" w:rsidR="00C146CD" w:rsidRDefault="008F131B" w:rsidP="00F61C5F">
      <w:pPr>
        <w:spacing w:before="240"/>
        <w:jc w:val="both"/>
      </w:pPr>
      <w:r>
        <w:rPr>
          <w:b/>
          <w:bCs/>
          <w:color w:val="0070C0"/>
          <w:sz w:val="24"/>
          <w:szCs w:val="24"/>
        </w:rPr>
        <w:t>Processing appeals</w:t>
      </w:r>
    </w:p>
    <w:p w14:paraId="0A2D6D00" w14:textId="77777777" w:rsidR="00BB56B0" w:rsidRDefault="00B10178" w:rsidP="00B10178">
      <w:pPr>
        <w:spacing w:line="256" w:lineRule="auto"/>
        <w:jc w:val="both"/>
      </w:pPr>
      <w:r>
        <w:t xml:space="preserve">Once an appeal is recorded in </w:t>
      </w:r>
      <w:r w:rsidR="00C22B67" w:rsidRPr="00C22B67">
        <w:rPr>
          <w:highlight w:val="yellow"/>
        </w:rPr>
        <w:t>[proGres</w:t>
      </w:r>
      <w:r w:rsidR="001963C8">
        <w:rPr>
          <w:highlight w:val="yellow"/>
        </w:rPr>
        <w:t xml:space="preserve"> and</w:t>
      </w:r>
      <w:r w:rsidR="0064607F">
        <w:rPr>
          <w:highlight w:val="yellow"/>
        </w:rPr>
        <w:t>/</w:t>
      </w:r>
      <w:r w:rsidR="001963C8">
        <w:rPr>
          <w:highlight w:val="yellow"/>
        </w:rPr>
        <w:t xml:space="preserve">or </w:t>
      </w:r>
      <w:r w:rsidR="0064607F" w:rsidRPr="00C22B67">
        <w:rPr>
          <w:highlight w:val="yellow"/>
        </w:rPr>
        <w:t>SugarCRM</w:t>
      </w:r>
      <w:r w:rsidR="00C22B67" w:rsidRPr="00C22B67">
        <w:rPr>
          <w:highlight w:val="yellow"/>
        </w:rPr>
        <w:t>]</w:t>
      </w:r>
      <w:r>
        <w:t xml:space="preserve">, relevant </w:t>
      </w:r>
      <w:r w:rsidR="0047502E" w:rsidRPr="0047502E">
        <w:rPr>
          <w:b/>
          <w:bCs/>
          <w:highlight w:val="yellow"/>
        </w:rPr>
        <w:t>[</w:t>
      </w:r>
      <w:r w:rsidRPr="0047502E">
        <w:rPr>
          <w:b/>
          <w:bCs/>
          <w:highlight w:val="yellow"/>
        </w:rPr>
        <w:t>UNHCR</w:t>
      </w:r>
      <w:r w:rsidR="00BC0929">
        <w:rPr>
          <w:b/>
          <w:bCs/>
          <w:highlight w:val="yellow"/>
        </w:rPr>
        <w:t xml:space="preserve"> and </w:t>
      </w:r>
      <w:r w:rsidR="00E85F68">
        <w:rPr>
          <w:b/>
          <w:bCs/>
          <w:highlight w:val="yellow"/>
        </w:rPr>
        <w:t xml:space="preserve">protection </w:t>
      </w:r>
      <w:r w:rsidR="00BC0929">
        <w:rPr>
          <w:b/>
          <w:bCs/>
          <w:highlight w:val="yellow"/>
        </w:rPr>
        <w:t>partner</w:t>
      </w:r>
      <w:r w:rsidR="004750D9">
        <w:rPr>
          <w:b/>
          <w:bCs/>
          <w:highlight w:val="yellow"/>
        </w:rPr>
        <w:t xml:space="preserve"> case management</w:t>
      </w:r>
      <w:r w:rsidRPr="0047502E">
        <w:rPr>
          <w:b/>
          <w:bCs/>
          <w:highlight w:val="yellow"/>
        </w:rPr>
        <w:t xml:space="preserve"> </w:t>
      </w:r>
      <w:r w:rsidR="0047502E">
        <w:rPr>
          <w:b/>
          <w:bCs/>
          <w:highlight w:val="yellow"/>
        </w:rPr>
        <w:t>(</w:t>
      </w:r>
      <w:r w:rsidR="00473BE7" w:rsidRPr="0047502E">
        <w:rPr>
          <w:b/>
          <w:bCs/>
          <w:highlight w:val="yellow"/>
        </w:rPr>
        <w:t>and WFP</w:t>
      </w:r>
      <w:r w:rsidR="0047502E">
        <w:rPr>
          <w:b/>
          <w:bCs/>
          <w:highlight w:val="yellow"/>
        </w:rPr>
        <w:t>)</w:t>
      </w:r>
      <w:r w:rsidR="0047502E" w:rsidRPr="0047502E">
        <w:rPr>
          <w:b/>
          <w:bCs/>
          <w:highlight w:val="yellow"/>
        </w:rPr>
        <w:t>]</w:t>
      </w:r>
      <w:r w:rsidR="00473BE7">
        <w:rPr>
          <w:b/>
          <w:bCs/>
        </w:rPr>
        <w:t xml:space="preserve"> </w:t>
      </w:r>
      <w:r w:rsidRPr="770AB248">
        <w:rPr>
          <w:b/>
          <w:bCs/>
        </w:rPr>
        <w:t>focal points at field level</w:t>
      </w:r>
      <w:r>
        <w:t xml:space="preserve"> will be automatically notified </w:t>
      </w:r>
      <w:r w:rsidR="0064607F">
        <w:t>by email</w:t>
      </w:r>
      <w:r>
        <w:t>.</w:t>
      </w:r>
    </w:p>
    <w:p w14:paraId="5BC6EB7B" w14:textId="5C56D4C5" w:rsidR="00BB56B0" w:rsidRDefault="00B10178" w:rsidP="00B10178">
      <w:pPr>
        <w:spacing w:line="256" w:lineRule="auto"/>
        <w:jc w:val="both"/>
      </w:pPr>
      <w:r>
        <w:t xml:space="preserve">The </w:t>
      </w:r>
      <w:r w:rsidR="0074667A" w:rsidRPr="0074667A">
        <w:rPr>
          <w:highlight w:val="yellow"/>
        </w:rPr>
        <w:t>[</w:t>
      </w:r>
      <w:r w:rsidRPr="0074667A">
        <w:rPr>
          <w:highlight w:val="yellow"/>
        </w:rPr>
        <w:t>UNHCR</w:t>
      </w:r>
      <w:r w:rsidR="004750D9">
        <w:rPr>
          <w:highlight w:val="yellow"/>
        </w:rPr>
        <w:t xml:space="preserve"> </w:t>
      </w:r>
      <w:r w:rsidR="00106B9E">
        <w:rPr>
          <w:highlight w:val="yellow"/>
        </w:rPr>
        <w:t xml:space="preserve">and protection partner </w:t>
      </w:r>
      <w:r w:rsidR="004750D9">
        <w:rPr>
          <w:highlight w:val="yellow"/>
        </w:rPr>
        <w:t>case management</w:t>
      </w:r>
      <w:r w:rsidRPr="0074667A">
        <w:rPr>
          <w:highlight w:val="yellow"/>
        </w:rPr>
        <w:t xml:space="preserve"> </w:t>
      </w:r>
      <w:r w:rsidR="0074667A" w:rsidRPr="0074667A">
        <w:rPr>
          <w:highlight w:val="yellow"/>
        </w:rPr>
        <w:t>(</w:t>
      </w:r>
      <w:r w:rsidR="00AC7D87" w:rsidRPr="0074667A">
        <w:rPr>
          <w:highlight w:val="yellow"/>
        </w:rPr>
        <w:t>and WFP</w:t>
      </w:r>
      <w:r w:rsidR="0074667A" w:rsidRPr="0074667A">
        <w:rPr>
          <w:highlight w:val="yellow"/>
        </w:rPr>
        <w:t>)]</w:t>
      </w:r>
      <w:r w:rsidR="00AC7D87">
        <w:t xml:space="preserve"> </w:t>
      </w:r>
      <w:r>
        <w:t xml:space="preserve">focal points will then </w:t>
      </w:r>
      <w:r w:rsidR="00D0433C">
        <w:t xml:space="preserve">follow up on the appeal by reviewing </w:t>
      </w:r>
      <w:r w:rsidR="00D0433C" w:rsidRPr="00706965">
        <w:rPr>
          <w:b/>
          <w:bCs/>
        </w:rPr>
        <w:t xml:space="preserve">available </w:t>
      </w:r>
      <w:r w:rsidR="001864E6">
        <w:rPr>
          <w:b/>
          <w:bCs/>
        </w:rPr>
        <w:t>information</w:t>
      </w:r>
      <w:r w:rsidR="00D0433C">
        <w:t xml:space="preserve"> </w:t>
      </w:r>
      <w:r w:rsidR="00F25C32">
        <w:t>and</w:t>
      </w:r>
      <w:r w:rsidR="000806CB">
        <w:t>, if necessary,</w:t>
      </w:r>
      <w:r w:rsidR="00D0433C">
        <w:t xml:space="preserve"> </w:t>
      </w:r>
      <w:r>
        <w:t>carry</w:t>
      </w:r>
      <w:r w:rsidR="00D0433C">
        <w:t>ing</w:t>
      </w:r>
      <w:r>
        <w:t xml:space="preserve"> out a </w:t>
      </w:r>
      <w:r w:rsidR="00EC7B3C">
        <w:rPr>
          <w:b/>
          <w:bCs/>
        </w:rPr>
        <w:t>home</w:t>
      </w:r>
      <w:r w:rsidRPr="770AB248">
        <w:rPr>
          <w:b/>
          <w:bCs/>
        </w:rPr>
        <w:t xml:space="preserve"> visit </w:t>
      </w:r>
      <w:r>
        <w:t xml:space="preserve">to </w:t>
      </w:r>
      <w:r w:rsidRPr="770AB248">
        <w:rPr>
          <w:b/>
          <w:bCs/>
        </w:rPr>
        <w:t>reassess the household</w:t>
      </w:r>
      <w:r>
        <w:t xml:space="preserve"> that has appealed through a </w:t>
      </w:r>
      <w:r w:rsidRPr="00376877">
        <w:rPr>
          <w:b/>
          <w:bCs/>
        </w:rPr>
        <w:t>short interview</w:t>
      </w:r>
      <w:r w:rsidR="00B42079">
        <w:t xml:space="preserve"> and </w:t>
      </w:r>
      <w:r w:rsidR="00B42079" w:rsidRPr="00376877">
        <w:rPr>
          <w:b/>
          <w:bCs/>
        </w:rPr>
        <w:t>observation of the household situation</w:t>
      </w:r>
      <w:r w:rsidR="007065F0" w:rsidRPr="001D3146">
        <w:t>.</w:t>
      </w:r>
    </w:p>
    <w:p w14:paraId="0AF1AD1E" w14:textId="14820A04" w:rsidR="00CD4043" w:rsidRDefault="006018A4" w:rsidP="00B10178">
      <w:pPr>
        <w:spacing w:line="256" w:lineRule="auto"/>
        <w:jc w:val="both"/>
      </w:pPr>
      <w:r>
        <w:t xml:space="preserve">The </w:t>
      </w:r>
      <w:r w:rsidRPr="006018A4">
        <w:rPr>
          <w:b/>
          <w:bCs/>
        </w:rPr>
        <w:t>objective</w:t>
      </w:r>
      <w:r>
        <w:t xml:space="preserve"> of the reassessment is to</w:t>
      </w:r>
      <w:r w:rsidR="009374B4">
        <w:t xml:space="preserve"> collect </w:t>
      </w:r>
      <w:r w:rsidR="00E64C8A" w:rsidRPr="001642DD">
        <w:rPr>
          <w:b/>
          <w:bCs/>
        </w:rPr>
        <w:t xml:space="preserve">updated </w:t>
      </w:r>
      <w:r w:rsidR="009374B4" w:rsidRPr="001642DD">
        <w:rPr>
          <w:b/>
          <w:bCs/>
        </w:rPr>
        <w:t>information on the household</w:t>
      </w:r>
      <w:r w:rsidR="00AC41F4">
        <w:t>,</w:t>
      </w:r>
      <w:r w:rsidR="009374B4">
        <w:t xml:space="preserve"> </w:t>
      </w:r>
      <w:r w:rsidR="0082591E">
        <w:t>which</w:t>
      </w:r>
      <w:r w:rsidR="009374B4">
        <w:t xml:space="preserve"> is needed to establish if it meets the </w:t>
      </w:r>
      <w:r w:rsidR="009374B4" w:rsidRPr="000A7381">
        <w:rPr>
          <w:b/>
          <w:bCs/>
        </w:rPr>
        <w:t>eligibility criteria</w:t>
      </w:r>
      <w:r w:rsidR="009374B4">
        <w:t xml:space="preserve"> </w:t>
      </w:r>
      <w:r w:rsidR="0034026C">
        <w:t xml:space="preserve">or if it is </w:t>
      </w:r>
      <w:r w:rsidR="0034026C" w:rsidRPr="009441AA">
        <w:rPr>
          <w:b/>
          <w:bCs/>
        </w:rPr>
        <w:t xml:space="preserve">highly vulnerable even if it </w:t>
      </w:r>
      <w:r w:rsidR="007E010C" w:rsidRPr="009441AA">
        <w:rPr>
          <w:b/>
          <w:bCs/>
        </w:rPr>
        <w:t>does not meet</w:t>
      </w:r>
      <w:r w:rsidR="0034026C" w:rsidRPr="009441AA">
        <w:rPr>
          <w:b/>
          <w:bCs/>
        </w:rPr>
        <w:t xml:space="preserve"> the eligibility criteria</w:t>
      </w:r>
      <w:r>
        <w:t>.</w:t>
      </w:r>
      <w:r w:rsidR="00376877">
        <w:t xml:space="preserve"> </w:t>
      </w:r>
      <w:r w:rsidR="00DC0B42">
        <w:t xml:space="preserve">Any new information will be recorded in </w:t>
      </w:r>
      <w:r w:rsidR="00DC0B42" w:rsidRPr="4C8D3C21">
        <w:rPr>
          <w:b/>
          <w:bCs/>
        </w:rPr>
        <w:t>proGres</w:t>
      </w:r>
      <w:r w:rsidR="00DC0B42">
        <w:t>, including any changes in household composition, protection cases or specific needs.</w:t>
      </w:r>
    </w:p>
    <w:p w14:paraId="4C9E03A5" w14:textId="0A979494" w:rsidR="005D2145" w:rsidRDefault="00EF2FCF" w:rsidP="005D2145">
      <w:pPr>
        <w:jc w:val="both"/>
      </w:pPr>
      <w:r>
        <w:t>R</w:t>
      </w:r>
      <w:r w:rsidR="005D2145">
        <w:t xml:space="preserve">eassessments will also be conducted to </w:t>
      </w:r>
      <w:r w:rsidR="00F821AF">
        <w:t>address the</w:t>
      </w:r>
      <w:r w:rsidR="002F05FC">
        <w:t xml:space="preserve"> unintended</w:t>
      </w:r>
      <w:r w:rsidR="005D2145" w:rsidRPr="770AB248">
        <w:rPr>
          <w:b/>
          <w:bCs/>
        </w:rPr>
        <w:t xml:space="preserve"> </w:t>
      </w:r>
      <w:r w:rsidR="005D2145" w:rsidRPr="009863CC">
        <w:rPr>
          <w:b/>
          <w:bCs/>
        </w:rPr>
        <w:t>inclusion of refugee households</w:t>
      </w:r>
      <w:r w:rsidR="004D0A9A" w:rsidRPr="009863CC">
        <w:rPr>
          <w:b/>
          <w:bCs/>
        </w:rPr>
        <w:t xml:space="preserve"> who are not in need </w:t>
      </w:r>
      <w:r w:rsidR="00F32DA1" w:rsidRPr="009863CC">
        <w:rPr>
          <w:b/>
          <w:bCs/>
        </w:rPr>
        <w:t>of</w:t>
      </w:r>
      <w:r w:rsidR="004D0A9A" w:rsidRPr="009863CC">
        <w:rPr>
          <w:b/>
          <w:bCs/>
        </w:rPr>
        <w:t xml:space="preserve"> assistance</w:t>
      </w:r>
      <w:r w:rsidR="005D2145">
        <w:t>.</w:t>
      </w:r>
    </w:p>
    <w:p w14:paraId="15B3C337" w14:textId="43EB520E" w:rsidR="00BB560D" w:rsidRDefault="00A855E0" w:rsidP="005D2145">
      <w:pPr>
        <w:jc w:val="both"/>
      </w:pPr>
      <w:r w:rsidRPr="00371AB4">
        <w:t xml:space="preserve">For the </w:t>
      </w:r>
      <w:r w:rsidRPr="007A300C">
        <w:rPr>
          <w:b/>
          <w:bCs/>
        </w:rPr>
        <w:t xml:space="preserve">household-level </w:t>
      </w:r>
      <w:r w:rsidR="00BB560D" w:rsidRPr="007A300C">
        <w:rPr>
          <w:b/>
          <w:bCs/>
        </w:rPr>
        <w:t>reassessment</w:t>
      </w:r>
      <w:r w:rsidRPr="007A300C">
        <w:rPr>
          <w:b/>
          <w:bCs/>
        </w:rPr>
        <w:t>s</w:t>
      </w:r>
      <w:r w:rsidRPr="00371AB4">
        <w:t>, an appropriate</w:t>
      </w:r>
      <w:r w:rsidR="00E35949">
        <w:t xml:space="preserve"> </w:t>
      </w:r>
      <w:r w:rsidR="0001695A" w:rsidRPr="0001695A">
        <w:rPr>
          <w:b/>
          <w:bCs/>
        </w:rPr>
        <w:t xml:space="preserve">rapid </w:t>
      </w:r>
      <w:r w:rsidR="00E35949" w:rsidRPr="0001695A">
        <w:rPr>
          <w:b/>
          <w:bCs/>
        </w:rPr>
        <w:t>vulnerability assessment</w:t>
      </w:r>
      <w:r w:rsidRPr="0001695A">
        <w:rPr>
          <w:b/>
          <w:bCs/>
        </w:rPr>
        <w:t xml:space="preserve"> tool</w:t>
      </w:r>
      <w:r w:rsidRPr="00371AB4">
        <w:t xml:space="preserve"> will be developed and agreed jointly</w:t>
      </w:r>
      <w:r w:rsidR="00C65337">
        <w:t xml:space="preserve"> between </w:t>
      </w:r>
      <w:r w:rsidR="00511A1E">
        <w:t>UNHCR, WFP and partners</w:t>
      </w:r>
      <w:r w:rsidRPr="00371AB4">
        <w:t>.</w:t>
      </w:r>
    </w:p>
    <w:p w14:paraId="4A17BF87" w14:textId="35B7CD09" w:rsidR="00AC7526" w:rsidRDefault="00D81296" w:rsidP="00F61C5F">
      <w:pPr>
        <w:spacing w:before="240" w:line="256" w:lineRule="auto"/>
        <w:jc w:val="both"/>
      </w:pPr>
      <w:r w:rsidRPr="00777636">
        <w:rPr>
          <w:b/>
          <w:bCs/>
          <w:color w:val="0070C0"/>
          <w:sz w:val="24"/>
          <w:szCs w:val="24"/>
        </w:rPr>
        <w:t>Joint a</w:t>
      </w:r>
      <w:r w:rsidR="00AC7526" w:rsidRPr="00777636">
        <w:rPr>
          <w:b/>
          <w:bCs/>
          <w:color w:val="0070C0"/>
          <w:sz w:val="24"/>
          <w:szCs w:val="24"/>
        </w:rPr>
        <w:t xml:space="preserve">ppeals </w:t>
      </w:r>
      <w:r w:rsidR="000F3CD4">
        <w:rPr>
          <w:b/>
          <w:bCs/>
          <w:color w:val="0070C0"/>
          <w:sz w:val="24"/>
          <w:szCs w:val="24"/>
        </w:rPr>
        <w:t>committees</w:t>
      </w:r>
    </w:p>
    <w:p w14:paraId="232D0463" w14:textId="1222D08B" w:rsidR="00301A15" w:rsidRDefault="00EC7B3C" w:rsidP="009338C2">
      <w:pPr>
        <w:jc w:val="both"/>
      </w:pPr>
      <w:r>
        <w:lastRenderedPageBreak/>
        <w:t xml:space="preserve">The </w:t>
      </w:r>
      <w:r w:rsidRPr="00EC7B3C">
        <w:rPr>
          <w:b/>
          <w:bCs/>
        </w:rPr>
        <w:t>results of the household-level reassessment</w:t>
      </w:r>
      <w:r>
        <w:t xml:space="preserve"> will be presented to </w:t>
      </w:r>
      <w:r w:rsidRPr="00EC7B3C">
        <w:rPr>
          <w:highlight w:val="yellow"/>
        </w:rPr>
        <w:t xml:space="preserve">[camp-level </w:t>
      </w:r>
      <w:r w:rsidR="00FE1C8F">
        <w:rPr>
          <w:highlight w:val="yellow"/>
        </w:rPr>
        <w:t>and/</w:t>
      </w:r>
      <w:r w:rsidRPr="00EC7B3C">
        <w:rPr>
          <w:highlight w:val="yellow"/>
        </w:rPr>
        <w:t xml:space="preserve">or </w:t>
      </w:r>
      <w:r w:rsidR="004D47BF">
        <w:rPr>
          <w:highlight w:val="yellow"/>
        </w:rPr>
        <w:t xml:space="preserve">a </w:t>
      </w:r>
      <w:r w:rsidR="00581FFD">
        <w:rPr>
          <w:highlight w:val="yellow"/>
        </w:rPr>
        <w:t>capital-level</w:t>
      </w:r>
      <w:r w:rsidRPr="00EC7B3C">
        <w:rPr>
          <w:highlight w:val="yellow"/>
        </w:rPr>
        <w:t>]</w:t>
      </w:r>
      <w:r>
        <w:rPr>
          <w:b/>
          <w:bCs/>
        </w:rPr>
        <w:t xml:space="preserve"> joint </w:t>
      </w:r>
      <w:r w:rsidRPr="00D5144C">
        <w:rPr>
          <w:b/>
          <w:bCs/>
        </w:rPr>
        <w:t xml:space="preserve">appeals </w:t>
      </w:r>
      <w:r w:rsidR="00D7400C">
        <w:rPr>
          <w:b/>
          <w:bCs/>
        </w:rPr>
        <w:t>committee</w:t>
      </w:r>
      <w:r w:rsidR="00312C16" w:rsidRPr="004438C5">
        <w:rPr>
          <w:b/>
          <w:bCs/>
        </w:rPr>
        <w:t>(s)</w:t>
      </w:r>
      <w:r w:rsidR="00D7400C">
        <w:t xml:space="preserve"> </w:t>
      </w:r>
      <w:r>
        <w:t>with representatives from</w:t>
      </w:r>
      <w:r w:rsidR="00C63C5E">
        <w:t xml:space="preserve"> </w:t>
      </w:r>
      <w:r w:rsidR="00C63C5E" w:rsidRPr="00A178BE">
        <w:rPr>
          <w:b/>
          <w:bCs/>
        </w:rPr>
        <w:t>WFP</w:t>
      </w:r>
      <w:r w:rsidR="00C63C5E">
        <w:t xml:space="preserve"> and </w:t>
      </w:r>
      <w:r w:rsidR="00C63C5E" w:rsidRPr="00A178BE">
        <w:rPr>
          <w:b/>
          <w:bCs/>
        </w:rPr>
        <w:t>UNHCR</w:t>
      </w:r>
      <w:r>
        <w:t xml:space="preserve"> </w:t>
      </w:r>
      <w:r w:rsidRPr="00A178BE">
        <w:rPr>
          <w:highlight w:val="yellow"/>
        </w:rPr>
        <w:t>[</w:t>
      </w:r>
      <w:r w:rsidR="00C63C5E" w:rsidRPr="00A178BE">
        <w:rPr>
          <w:highlight w:val="yellow"/>
        </w:rPr>
        <w:t xml:space="preserve">as well as </w:t>
      </w:r>
      <w:r w:rsidR="001D4105">
        <w:rPr>
          <w:highlight w:val="yellow"/>
        </w:rPr>
        <w:t xml:space="preserve">the </w:t>
      </w:r>
      <w:r w:rsidR="0005187D" w:rsidRPr="00A178BE">
        <w:rPr>
          <w:highlight w:val="yellow"/>
        </w:rPr>
        <w:t>government</w:t>
      </w:r>
      <w:r w:rsidR="00C63C5E" w:rsidRPr="00A178BE">
        <w:rPr>
          <w:highlight w:val="yellow"/>
        </w:rPr>
        <w:t xml:space="preserve"> and</w:t>
      </w:r>
      <w:r w:rsidR="00BA62F6" w:rsidRPr="00A178BE">
        <w:rPr>
          <w:highlight w:val="yellow"/>
        </w:rPr>
        <w:t xml:space="preserve"> relevant partners</w:t>
      </w:r>
      <w:r w:rsidRPr="00A178BE">
        <w:rPr>
          <w:highlight w:val="yellow"/>
        </w:rPr>
        <w:t>]</w:t>
      </w:r>
      <w:r>
        <w:t>, which will meet</w:t>
      </w:r>
      <w:r w:rsidR="00CD5CBA">
        <w:t xml:space="preserve"> </w:t>
      </w:r>
      <w:r w:rsidR="00B449A1">
        <w:t xml:space="preserve">at least </w:t>
      </w:r>
      <w:r w:rsidR="004D1AE1" w:rsidRPr="004D1AE1">
        <w:rPr>
          <w:highlight w:val="yellow"/>
        </w:rPr>
        <w:t>[</w:t>
      </w:r>
      <w:r w:rsidR="000322AA">
        <w:rPr>
          <w:highlight w:val="yellow"/>
        </w:rPr>
        <w:t>once</w:t>
      </w:r>
      <w:r w:rsidR="004D1AE1" w:rsidRPr="004D1AE1">
        <w:rPr>
          <w:highlight w:val="yellow"/>
        </w:rPr>
        <w:t>]</w:t>
      </w:r>
      <w:r w:rsidR="00B449A1">
        <w:t xml:space="preserve"> a month to </w:t>
      </w:r>
      <w:r w:rsidR="00D33DBD">
        <w:t xml:space="preserve">provide </w:t>
      </w:r>
      <w:r w:rsidR="00D33DBD" w:rsidRPr="00D33DBD">
        <w:rPr>
          <w:b/>
          <w:bCs/>
        </w:rPr>
        <w:t>oversight of the appeals process</w:t>
      </w:r>
      <w:r>
        <w:t>.</w:t>
      </w:r>
      <w:r w:rsidR="009338C2">
        <w:t xml:space="preserve"> </w:t>
      </w:r>
      <w:r w:rsidR="00BA795E">
        <w:t>I</w:t>
      </w:r>
      <w:r w:rsidR="00BA795E" w:rsidRPr="00BA795E">
        <w:t>n life-threatening situations or in the case of serious protection</w:t>
      </w:r>
      <w:r w:rsidR="00E52072">
        <w:t xml:space="preserve"> or security</w:t>
      </w:r>
      <w:r w:rsidR="00BA795E" w:rsidRPr="00BA795E">
        <w:t xml:space="preserve"> risks</w:t>
      </w:r>
      <w:r w:rsidR="0070283B">
        <w:t xml:space="preserve">, joint appeals </w:t>
      </w:r>
      <w:r w:rsidR="00D7400C">
        <w:t xml:space="preserve">committees </w:t>
      </w:r>
      <w:r w:rsidR="00BA795E">
        <w:t xml:space="preserve">will </w:t>
      </w:r>
      <w:r w:rsidR="00A951AB">
        <w:t>meet</w:t>
      </w:r>
      <w:r w:rsidR="00D80E39">
        <w:t xml:space="preserve"> as soon as possible</w:t>
      </w:r>
      <w:r w:rsidR="00A951AB">
        <w:t xml:space="preserve"> to follow-up </w:t>
      </w:r>
      <w:r w:rsidR="00061B18">
        <w:t xml:space="preserve">with </w:t>
      </w:r>
      <w:r w:rsidR="00BA795E">
        <w:t>immediate</w:t>
      </w:r>
      <w:r w:rsidR="00061B18">
        <w:t xml:space="preserve"> actions</w:t>
      </w:r>
      <w:r w:rsidR="0070283B">
        <w:t>.</w:t>
      </w:r>
    </w:p>
    <w:p w14:paraId="251CBBE5" w14:textId="3D0E2BD7" w:rsidR="00D81296" w:rsidRDefault="00644CFA" w:rsidP="00DC0B42">
      <w:pPr>
        <w:jc w:val="both"/>
      </w:pPr>
      <w:r>
        <w:t xml:space="preserve">To ensure equitable treatment of all </w:t>
      </w:r>
      <w:r w:rsidR="00315B61">
        <w:t>appeals</w:t>
      </w:r>
      <w:r>
        <w:t>,</w:t>
      </w:r>
      <w:r w:rsidR="00CF0632">
        <w:t xml:space="preserve"> the</w:t>
      </w:r>
      <w:r>
        <w:t xml:space="preserve"> </w:t>
      </w:r>
      <w:r w:rsidR="00A951AB" w:rsidRPr="00A951AB">
        <w:rPr>
          <w:highlight w:val="yellow"/>
        </w:rPr>
        <w:t xml:space="preserve">[camp-level </w:t>
      </w:r>
      <w:r w:rsidR="00294DA7">
        <w:rPr>
          <w:highlight w:val="yellow"/>
        </w:rPr>
        <w:t>and/</w:t>
      </w:r>
      <w:r w:rsidR="00A951AB" w:rsidRPr="00A951AB">
        <w:rPr>
          <w:highlight w:val="yellow"/>
        </w:rPr>
        <w:t xml:space="preserve">or </w:t>
      </w:r>
      <w:r w:rsidR="00581FFD">
        <w:rPr>
          <w:highlight w:val="yellow"/>
        </w:rPr>
        <w:t>capital</w:t>
      </w:r>
      <w:r w:rsidR="00A92FCA">
        <w:rPr>
          <w:highlight w:val="yellow"/>
        </w:rPr>
        <w:t>-level</w:t>
      </w:r>
      <w:r w:rsidR="00A951AB" w:rsidRPr="00A951AB">
        <w:rPr>
          <w:highlight w:val="yellow"/>
        </w:rPr>
        <w:t>]</w:t>
      </w:r>
      <w:r w:rsidR="00A951AB">
        <w:t xml:space="preserve"> joint appeals </w:t>
      </w:r>
      <w:r w:rsidR="00D7400C">
        <w:t>committee</w:t>
      </w:r>
      <w:r w:rsidR="00A92FCA">
        <w:t>(</w:t>
      </w:r>
      <w:r w:rsidR="00D7400C">
        <w:t>s</w:t>
      </w:r>
      <w:r w:rsidR="00A92FCA">
        <w:t>)</w:t>
      </w:r>
      <w:r w:rsidR="00D7400C">
        <w:t xml:space="preserve"> </w:t>
      </w:r>
      <w:r w:rsidR="00A951AB">
        <w:t xml:space="preserve">will follow the same </w:t>
      </w:r>
      <w:r w:rsidR="00A951AB" w:rsidRPr="00A951AB">
        <w:rPr>
          <w:b/>
          <w:bCs/>
        </w:rPr>
        <w:t xml:space="preserve">joint appeals </w:t>
      </w:r>
      <w:r w:rsidR="008B75F7">
        <w:rPr>
          <w:b/>
          <w:bCs/>
        </w:rPr>
        <w:t xml:space="preserve">mechanism </w:t>
      </w:r>
      <w:r w:rsidR="00A951AB" w:rsidRPr="00A951AB">
        <w:rPr>
          <w:b/>
          <w:bCs/>
        </w:rPr>
        <w:t>procedures</w:t>
      </w:r>
      <w:r w:rsidR="00A951AB">
        <w:t xml:space="preserve">, and </w:t>
      </w:r>
      <w:r w:rsidR="00D7400C">
        <w:rPr>
          <w:b/>
          <w:bCs/>
        </w:rPr>
        <w:t>committee</w:t>
      </w:r>
      <w:r w:rsidR="00D7400C" w:rsidRPr="00A951AB">
        <w:rPr>
          <w:b/>
          <w:bCs/>
        </w:rPr>
        <w:t xml:space="preserve"> </w:t>
      </w:r>
      <w:r w:rsidR="00A951AB" w:rsidRPr="00A951AB">
        <w:rPr>
          <w:b/>
          <w:bCs/>
        </w:rPr>
        <w:t>members will be trained</w:t>
      </w:r>
      <w:r w:rsidR="00A951AB">
        <w:t xml:space="preserve"> on </w:t>
      </w:r>
      <w:r w:rsidR="00CE2CE9">
        <w:t>these</w:t>
      </w:r>
      <w:r w:rsidR="00A951AB">
        <w:t xml:space="preserve"> procedures</w:t>
      </w:r>
      <w:r w:rsidR="00CE2CE9">
        <w:t xml:space="preserve"> before taking up their duties</w:t>
      </w:r>
      <w:r w:rsidR="00A951AB">
        <w:t>.</w:t>
      </w:r>
    </w:p>
    <w:p w14:paraId="38CCE6A3" w14:textId="12E450FF" w:rsidR="00D33DBD" w:rsidRDefault="007F261C" w:rsidP="00E7663D">
      <w:pPr>
        <w:jc w:val="both"/>
      </w:pPr>
      <w:r>
        <w:t xml:space="preserve">The </w:t>
      </w:r>
      <w:r w:rsidRPr="00A951AB">
        <w:rPr>
          <w:highlight w:val="yellow"/>
        </w:rPr>
        <w:t xml:space="preserve">[camp-level </w:t>
      </w:r>
      <w:r w:rsidR="00217992">
        <w:rPr>
          <w:highlight w:val="yellow"/>
        </w:rPr>
        <w:t>and/</w:t>
      </w:r>
      <w:r w:rsidRPr="00A951AB">
        <w:rPr>
          <w:highlight w:val="yellow"/>
        </w:rPr>
        <w:t xml:space="preserve">or </w:t>
      </w:r>
      <w:r>
        <w:rPr>
          <w:highlight w:val="yellow"/>
        </w:rPr>
        <w:t>capital-level</w:t>
      </w:r>
      <w:r w:rsidRPr="00A951AB">
        <w:rPr>
          <w:highlight w:val="yellow"/>
        </w:rPr>
        <w:t>]</w:t>
      </w:r>
      <w:r>
        <w:t xml:space="preserve"> joint appeals committee(s) will </w:t>
      </w:r>
      <w:r w:rsidR="00D33DBD" w:rsidRPr="001C3D41">
        <w:rPr>
          <w:b/>
          <w:bCs/>
        </w:rPr>
        <w:t xml:space="preserve">monitor </w:t>
      </w:r>
      <w:r w:rsidR="00D33DBD">
        <w:rPr>
          <w:b/>
          <w:bCs/>
        </w:rPr>
        <w:t>key trends</w:t>
      </w:r>
      <w:r w:rsidR="00D33DBD">
        <w:t xml:space="preserve"> including the number of successful appeals and resulting </w:t>
      </w:r>
      <w:r w:rsidR="00D33DBD" w:rsidRPr="007E7B98">
        <w:rPr>
          <w:b/>
          <w:bCs/>
        </w:rPr>
        <w:t>resource implications</w:t>
      </w:r>
      <w:r w:rsidR="00E7663D">
        <w:t xml:space="preserve">, and </w:t>
      </w:r>
      <w:r w:rsidR="00D33DBD" w:rsidRPr="001C3D41">
        <w:rPr>
          <w:b/>
          <w:bCs/>
        </w:rPr>
        <w:t xml:space="preserve">approve the </w:t>
      </w:r>
      <w:r w:rsidR="00A91A7D">
        <w:rPr>
          <w:b/>
          <w:bCs/>
        </w:rPr>
        <w:t xml:space="preserve">change of the eligibility status </w:t>
      </w:r>
      <w:r w:rsidR="00D33DBD" w:rsidRPr="001C3D41">
        <w:rPr>
          <w:b/>
          <w:bCs/>
        </w:rPr>
        <w:t xml:space="preserve">of </w:t>
      </w:r>
      <w:r w:rsidR="00A91A7D">
        <w:rPr>
          <w:b/>
          <w:bCs/>
        </w:rPr>
        <w:t xml:space="preserve">households </w:t>
      </w:r>
      <w:r w:rsidR="00A91A7D" w:rsidRPr="00EC0752">
        <w:t xml:space="preserve">that have </w:t>
      </w:r>
      <w:r w:rsidR="00D33DBD" w:rsidRPr="00EC0752">
        <w:t>successful</w:t>
      </w:r>
      <w:r w:rsidR="00A91A7D" w:rsidRPr="00EC0752">
        <w:t>ly</w:t>
      </w:r>
      <w:r w:rsidR="00D33DBD" w:rsidRPr="00EC0752">
        <w:t xml:space="preserve"> appeal</w:t>
      </w:r>
      <w:r w:rsidR="00A91A7D" w:rsidRPr="00EC0752">
        <w:t>ed</w:t>
      </w:r>
      <w:r w:rsidR="00834F05" w:rsidRPr="00834F05">
        <w:t>.</w:t>
      </w:r>
    </w:p>
    <w:p w14:paraId="27B8C818" w14:textId="55F40FA1" w:rsidR="00D33DBD" w:rsidRDefault="007F192D" w:rsidP="00D33DBD">
      <w:pPr>
        <w:jc w:val="both"/>
      </w:pPr>
      <w:r>
        <w:t xml:space="preserve">The joint appeals committee(s) </w:t>
      </w:r>
      <w:r w:rsidR="00D33DBD">
        <w:t xml:space="preserve">will also review any </w:t>
      </w:r>
      <w:r w:rsidR="00D33DBD" w:rsidRPr="00944638">
        <w:rPr>
          <w:b/>
          <w:bCs/>
        </w:rPr>
        <w:t>challenges</w:t>
      </w:r>
      <w:r w:rsidR="001D3D15">
        <w:rPr>
          <w:b/>
          <w:bCs/>
        </w:rPr>
        <w:t xml:space="preserve"> </w:t>
      </w:r>
      <w:r w:rsidR="00D33DBD" w:rsidRPr="00944638">
        <w:rPr>
          <w:b/>
          <w:bCs/>
        </w:rPr>
        <w:t>and recommendations</w:t>
      </w:r>
      <w:r w:rsidR="00D33DBD">
        <w:t xml:space="preserve"> reported by </w:t>
      </w:r>
      <w:r w:rsidR="00F860D9">
        <w:t xml:space="preserve">field-level appeals focal points </w:t>
      </w:r>
      <w:r w:rsidR="00D33DBD">
        <w:t xml:space="preserve">and take the necessary </w:t>
      </w:r>
      <w:r w:rsidR="00D33DBD" w:rsidRPr="00530AB6">
        <w:rPr>
          <w:b/>
          <w:bCs/>
        </w:rPr>
        <w:t>decisions to further strengthen the appeals mechanism</w:t>
      </w:r>
      <w:r w:rsidR="00D33DBD" w:rsidRPr="009F17A8">
        <w:t xml:space="preserve"> as well as the overall </w:t>
      </w:r>
      <w:r w:rsidR="000C6034">
        <w:rPr>
          <w:b/>
          <w:bCs/>
        </w:rPr>
        <w:t>targeting</w:t>
      </w:r>
      <w:r w:rsidR="000809C2">
        <w:rPr>
          <w:b/>
          <w:bCs/>
        </w:rPr>
        <w:t xml:space="preserve"> </w:t>
      </w:r>
      <w:r w:rsidR="00D33DBD">
        <w:rPr>
          <w:b/>
          <w:bCs/>
        </w:rPr>
        <w:t>process</w:t>
      </w:r>
      <w:r w:rsidR="00D33DBD">
        <w:t>.</w:t>
      </w:r>
    </w:p>
    <w:p w14:paraId="679A3738" w14:textId="7FA13B9A" w:rsidR="00AC7526" w:rsidRDefault="00AC7526" w:rsidP="00F61C5F">
      <w:pPr>
        <w:spacing w:before="240"/>
        <w:jc w:val="both"/>
      </w:pPr>
      <w:r>
        <w:rPr>
          <w:b/>
          <w:bCs/>
          <w:color w:val="0070C0"/>
          <w:sz w:val="24"/>
          <w:szCs w:val="24"/>
        </w:rPr>
        <w:t>Giving a response</w:t>
      </w:r>
    </w:p>
    <w:p w14:paraId="69AC66CC" w14:textId="77777777" w:rsidR="00972851" w:rsidRDefault="00972851" w:rsidP="00972851">
      <w:pPr>
        <w:jc w:val="both"/>
      </w:pPr>
      <w:r>
        <w:t xml:space="preserve">Appellants will be </w:t>
      </w:r>
      <w:r w:rsidRPr="00CF12E8">
        <w:rPr>
          <w:b/>
          <w:bCs/>
        </w:rPr>
        <w:t>informed of the outcome of their appeal</w:t>
      </w:r>
      <w:r>
        <w:t xml:space="preserve"> through the following response channels:</w:t>
      </w:r>
    </w:p>
    <w:tbl>
      <w:tblPr>
        <w:tblStyle w:val="TableGrid"/>
        <w:tblW w:w="0" w:type="auto"/>
        <w:tblLook w:val="04A0" w:firstRow="1" w:lastRow="0" w:firstColumn="1" w:lastColumn="0" w:noHBand="0" w:noVBand="1"/>
      </w:tblPr>
      <w:tblGrid>
        <w:gridCol w:w="2689"/>
        <w:gridCol w:w="5386"/>
      </w:tblGrid>
      <w:tr w:rsidR="00972851" w:rsidRPr="000B264A" w14:paraId="6E2FBCEC" w14:textId="77777777" w:rsidTr="00F62368">
        <w:trPr>
          <w:trHeight w:val="635"/>
        </w:trPr>
        <w:tc>
          <w:tcPr>
            <w:tcW w:w="2689" w:type="dxa"/>
            <w:shd w:val="clear" w:color="auto" w:fill="0070C0"/>
            <w:vAlign w:val="center"/>
          </w:tcPr>
          <w:p w14:paraId="15F08989" w14:textId="77777777" w:rsidR="00972851" w:rsidRPr="000B264A" w:rsidRDefault="00972851" w:rsidP="00F62368">
            <w:pPr>
              <w:rPr>
                <w:b/>
                <w:bCs/>
                <w:color w:val="FFFFFF" w:themeColor="background1"/>
              </w:rPr>
            </w:pPr>
            <w:r w:rsidRPr="5204D0F4">
              <w:rPr>
                <w:b/>
                <w:bCs/>
                <w:color w:val="FFFFFF" w:themeColor="background1"/>
              </w:rPr>
              <w:t>Proactive/passive sharing of responses</w:t>
            </w:r>
            <w:r>
              <w:rPr>
                <w:b/>
                <w:bCs/>
                <w:color w:val="FFFFFF" w:themeColor="background1"/>
              </w:rPr>
              <w:t xml:space="preserve"> to appellants</w:t>
            </w:r>
            <w:r w:rsidRPr="5204D0F4">
              <w:rPr>
                <w:b/>
                <w:bCs/>
                <w:color w:val="FFFFFF" w:themeColor="background1"/>
              </w:rPr>
              <w:t>:</w:t>
            </w:r>
          </w:p>
        </w:tc>
        <w:tc>
          <w:tcPr>
            <w:tcW w:w="5386" w:type="dxa"/>
            <w:shd w:val="clear" w:color="auto" w:fill="0070C0"/>
            <w:vAlign w:val="center"/>
          </w:tcPr>
          <w:p w14:paraId="47D9160D" w14:textId="77777777" w:rsidR="00972851" w:rsidRPr="000B264A" w:rsidRDefault="00972851" w:rsidP="00F62368">
            <w:pPr>
              <w:ind w:left="31"/>
              <w:rPr>
                <w:b/>
                <w:bCs/>
                <w:color w:val="FFFFFF" w:themeColor="background1"/>
              </w:rPr>
            </w:pPr>
            <w:r>
              <w:rPr>
                <w:b/>
                <w:bCs/>
                <w:color w:val="FFFFFF" w:themeColor="background1"/>
              </w:rPr>
              <w:t>Response</w:t>
            </w:r>
            <w:r w:rsidRPr="000B264A">
              <w:rPr>
                <w:b/>
                <w:bCs/>
                <w:color w:val="FFFFFF" w:themeColor="background1"/>
              </w:rPr>
              <w:t xml:space="preserve"> channels:</w:t>
            </w:r>
          </w:p>
        </w:tc>
      </w:tr>
      <w:tr w:rsidR="00972851" w14:paraId="2FCBAB83" w14:textId="77777777" w:rsidTr="00F62368">
        <w:trPr>
          <w:trHeight w:val="404"/>
        </w:trPr>
        <w:tc>
          <w:tcPr>
            <w:tcW w:w="2689" w:type="dxa"/>
            <w:vMerge w:val="restart"/>
            <w:shd w:val="clear" w:color="auto" w:fill="F2F2F2" w:themeFill="background1" w:themeFillShade="F2"/>
            <w:vAlign w:val="center"/>
          </w:tcPr>
          <w:p w14:paraId="386F9F86" w14:textId="77777777" w:rsidR="00972851" w:rsidRPr="000B264A" w:rsidRDefault="00972851" w:rsidP="00F62368">
            <w:r w:rsidRPr="000B264A">
              <w:rPr>
                <w:b/>
                <w:bCs/>
              </w:rPr>
              <w:t>Proactive</w:t>
            </w:r>
            <w:r w:rsidRPr="000B264A">
              <w:t xml:space="preserve"> sharing of responses:</w:t>
            </w:r>
          </w:p>
        </w:tc>
        <w:tc>
          <w:tcPr>
            <w:tcW w:w="5386" w:type="dxa"/>
            <w:shd w:val="clear" w:color="auto" w:fill="DEEAF6" w:themeFill="accent5" w:themeFillTint="33"/>
            <w:vAlign w:val="center"/>
          </w:tcPr>
          <w:p w14:paraId="2D479FD6" w14:textId="77777777" w:rsidR="00972851" w:rsidRPr="006340A2" w:rsidRDefault="00972851" w:rsidP="00972851">
            <w:pPr>
              <w:pStyle w:val="ListParagraph"/>
              <w:numPr>
                <w:ilvl w:val="0"/>
                <w:numId w:val="28"/>
              </w:numPr>
              <w:ind w:left="317" w:hanging="283"/>
              <w:rPr>
                <w:b/>
                <w:bCs/>
              </w:rPr>
            </w:pPr>
            <w:r w:rsidRPr="006340A2">
              <w:rPr>
                <w:b/>
                <w:bCs/>
              </w:rPr>
              <w:t>SMS</w:t>
            </w:r>
          </w:p>
        </w:tc>
      </w:tr>
      <w:tr w:rsidR="00972851" w14:paraId="1E394B37" w14:textId="77777777" w:rsidTr="00F62368">
        <w:trPr>
          <w:trHeight w:val="991"/>
        </w:trPr>
        <w:tc>
          <w:tcPr>
            <w:tcW w:w="2689" w:type="dxa"/>
            <w:vMerge/>
            <w:vAlign w:val="center"/>
          </w:tcPr>
          <w:p w14:paraId="337F811B" w14:textId="77777777" w:rsidR="00972851" w:rsidRPr="000B264A" w:rsidRDefault="00972851" w:rsidP="00F62368"/>
        </w:tc>
        <w:tc>
          <w:tcPr>
            <w:tcW w:w="5386" w:type="dxa"/>
            <w:shd w:val="clear" w:color="auto" w:fill="DEEAF6" w:themeFill="accent5" w:themeFillTint="33"/>
            <w:vAlign w:val="center"/>
          </w:tcPr>
          <w:p w14:paraId="3D88AB58" w14:textId="2BE97E16" w:rsidR="00972851" w:rsidRDefault="00972851" w:rsidP="00972851">
            <w:pPr>
              <w:pStyle w:val="ListParagraph"/>
              <w:numPr>
                <w:ilvl w:val="0"/>
                <w:numId w:val="28"/>
              </w:numPr>
              <w:ind w:left="317" w:hanging="283"/>
            </w:pPr>
            <w:r w:rsidRPr="5204D0F4">
              <w:rPr>
                <w:b/>
                <w:bCs/>
              </w:rPr>
              <w:t xml:space="preserve">Home visits by </w:t>
            </w:r>
            <w:r w:rsidR="00C34B77" w:rsidRPr="00C34B77">
              <w:rPr>
                <w:b/>
                <w:bCs/>
                <w:highlight w:val="yellow"/>
              </w:rPr>
              <w:t>[partner]</w:t>
            </w:r>
            <w:r w:rsidR="00C34B77">
              <w:rPr>
                <w:b/>
                <w:bCs/>
              </w:rPr>
              <w:t xml:space="preserve"> field staff</w:t>
            </w:r>
            <w:r>
              <w:t xml:space="preserve"> </w:t>
            </w:r>
          </w:p>
          <w:p w14:paraId="3F223432" w14:textId="6D90F5B1" w:rsidR="00972851" w:rsidRDefault="00972851" w:rsidP="00F62368">
            <w:pPr>
              <w:pStyle w:val="ListParagraph"/>
              <w:ind w:left="317"/>
            </w:pPr>
            <w:r>
              <w:t>(only for the most vulnerable households who are not able to access a helpline or help</w:t>
            </w:r>
            <w:r w:rsidR="00DD7F9E">
              <w:t xml:space="preserve"> </w:t>
            </w:r>
            <w:r>
              <w:t>desk)</w:t>
            </w:r>
          </w:p>
        </w:tc>
      </w:tr>
      <w:tr w:rsidR="00972851" w14:paraId="4282C8C8" w14:textId="77777777" w:rsidTr="00F62368">
        <w:trPr>
          <w:trHeight w:val="420"/>
        </w:trPr>
        <w:tc>
          <w:tcPr>
            <w:tcW w:w="2689" w:type="dxa"/>
            <w:vMerge w:val="restart"/>
            <w:shd w:val="clear" w:color="auto" w:fill="F2F2F2" w:themeFill="background1" w:themeFillShade="F2"/>
            <w:vAlign w:val="center"/>
          </w:tcPr>
          <w:p w14:paraId="170749C9" w14:textId="77777777" w:rsidR="00972851" w:rsidRPr="000B264A" w:rsidRDefault="00972851" w:rsidP="00F62368">
            <w:pPr>
              <w:spacing w:before="120" w:after="120"/>
            </w:pPr>
            <w:r>
              <w:t xml:space="preserve">Responding to </w:t>
            </w:r>
            <w:r w:rsidRPr="797F9FE9">
              <w:rPr>
                <w:b/>
                <w:bCs/>
              </w:rPr>
              <w:t>refugees who are following up</w:t>
            </w:r>
            <w:r>
              <w:t xml:space="preserve"> on the status of their appeal:</w:t>
            </w:r>
          </w:p>
        </w:tc>
        <w:tc>
          <w:tcPr>
            <w:tcW w:w="5386" w:type="dxa"/>
            <w:shd w:val="clear" w:color="auto" w:fill="F9FBFD"/>
            <w:vAlign w:val="center"/>
          </w:tcPr>
          <w:p w14:paraId="0DA65E78" w14:textId="52E7A60D" w:rsidR="00972851" w:rsidRPr="00652C9A" w:rsidRDefault="001842E1" w:rsidP="00972851">
            <w:pPr>
              <w:pStyle w:val="ListParagraph"/>
              <w:numPr>
                <w:ilvl w:val="0"/>
                <w:numId w:val="29"/>
              </w:numPr>
              <w:ind w:left="319" w:hanging="284"/>
              <w:rPr>
                <w:b/>
                <w:bCs/>
              </w:rPr>
            </w:pPr>
            <w:r w:rsidRPr="001842E1">
              <w:rPr>
                <w:b/>
                <w:bCs/>
                <w:highlight w:val="yellow"/>
              </w:rPr>
              <w:t>[Partner]</w:t>
            </w:r>
            <w:r>
              <w:rPr>
                <w:b/>
                <w:bCs/>
              </w:rPr>
              <w:t xml:space="preserve"> help desks</w:t>
            </w:r>
          </w:p>
        </w:tc>
      </w:tr>
      <w:tr w:rsidR="00972851" w14:paraId="322413B3" w14:textId="77777777" w:rsidTr="00F62368">
        <w:trPr>
          <w:trHeight w:val="412"/>
        </w:trPr>
        <w:tc>
          <w:tcPr>
            <w:tcW w:w="2689" w:type="dxa"/>
            <w:vMerge/>
            <w:vAlign w:val="center"/>
          </w:tcPr>
          <w:p w14:paraId="2E5D7A6C" w14:textId="77777777" w:rsidR="00972851" w:rsidRPr="006655A6" w:rsidRDefault="00972851" w:rsidP="00F62368">
            <w:pPr>
              <w:rPr>
                <w:color w:val="FFFFFF" w:themeColor="background1"/>
              </w:rPr>
            </w:pPr>
          </w:p>
        </w:tc>
        <w:tc>
          <w:tcPr>
            <w:tcW w:w="5386" w:type="dxa"/>
            <w:shd w:val="clear" w:color="auto" w:fill="F9FBFD"/>
            <w:vAlign w:val="center"/>
          </w:tcPr>
          <w:p w14:paraId="532E4BF0" w14:textId="352C40AB" w:rsidR="00972851" w:rsidRPr="00652C9A" w:rsidRDefault="00972851" w:rsidP="00972851">
            <w:pPr>
              <w:pStyle w:val="ListParagraph"/>
              <w:numPr>
                <w:ilvl w:val="0"/>
                <w:numId w:val="29"/>
              </w:numPr>
              <w:ind w:left="319" w:hanging="284"/>
              <w:rPr>
                <w:b/>
                <w:bCs/>
              </w:rPr>
            </w:pPr>
            <w:r w:rsidRPr="67C3707D">
              <w:rPr>
                <w:b/>
                <w:bCs/>
              </w:rPr>
              <w:t>WFP hotline</w:t>
            </w:r>
            <w:r>
              <w:t xml:space="preserve"> and </w:t>
            </w:r>
            <w:r w:rsidR="00531108">
              <w:rPr>
                <w:b/>
                <w:bCs/>
              </w:rPr>
              <w:t xml:space="preserve">UNHCR </w:t>
            </w:r>
            <w:r w:rsidRPr="67C3707D">
              <w:rPr>
                <w:b/>
                <w:bCs/>
              </w:rPr>
              <w:t>helpline</w:t>
            </w:r>
          </w:p>
        </w:tc>
      </w:tr>
    </w:tbl>
    <w:p w14:paraId="2D1487E1" w14:textId="3228FFE5" w:rsidR="00972851" w:rsidRDefault="00972851" w:rsidP="00972851">
      <w:pPr>
        <w:jc w:val="both"/>
      </w:pPr>
    </w:p>
    <w:p w14:paraId="60B5B538" w14:textId="77777777" w:rsidR="005E0FD6" w:rsidRDefault="005E0FD6" w:rsidP="005E0FD6">
      <w:pPr>
        <w:jc w:val="both"/>
      </w:pPr>
      <w:r w:rsidRPr="004B7D7F">
        <w:t>Refugees receiving negative news will be counselled on the spot</w:t>
      </w:r>
      <w:r>
        <w:t xml:space="preserve"> where the response is given in person and be informed on how to access counselling where the response is given by SMS</w:t>
      </w:r>
      <w:r w:rsidRPr="004B7D7F">
        <w:t>.</w:t>
      </w:r>
    </w:p>
    <w:p w14:paraId="35F603AE" w14:textId="377CE775" w:rsidR="005E0FD6" w:rsidRDefault="001E3693" w:rsidP="005E0FD6">
      <w:pPr>
        <w:jc w:val="both"/>
      </w:pPr>
      <w:r w:rsidRPr="001E3693">
        <w:rPr>
          <w:b/>
          <w:bCs/>
          <w:highlight w:val="yellow"/>
        </w:rPr>
        <w:t>[Partner]</w:t>
      </w:r>
      <w:r>
        <w:rPr>
          <w:b/>
          <w:bCs/>
        </w:rPr>
        <w:t xml:space="preserve"> field staff</w:t>
      </w:r>
      <w:r w:rsidR="005E0FD6">
        <w:t xml:space="preserve"> tasked to provide responses to the most vulnerable refugee households through </w:t>
      </w:r>
      <w:r w:rsidR="005E0FD6" w:rsidRPr="009F47D2">
        <w:rPr>
          <w:b/>
          <w:bCs/>
        </w:rPr>
        <w:t>home visits</w:t>
      </w:r>
      <w:r w:rsidR="005E0FD6">
        <w:t xml:space="preserve"> will be </w:t>
      </w:r>
      <w:r w:rsidR="005E0FD6" w:rsidRPr="000E6898">
        <w:t xml:space="preserve">notified through </w:t>
      </w:r>
      <w:r w:rsidR="000E6898">
        <w:rPr>
          <w:highlight w:val="yellow"/>
        </w:rPr>
        <w:t>[</w:t>
      </w:r>
      <w:r w:rsidR="005E0FD6" w:rsidRPr="00F90010">
        <w:rPr>
          <w:highlight w:val="yellow"/>
        </w:rPr>
        <w:t>proGres</w:t>
      </w:r>
      <w:r w:rsidR="00F90010">
        <w:rPr>
          <w:highlight w:val="yellow"/>
        </w:rPr>
        <w:t xml:space="preserve"> or SugarCRM</w:t>
      </w:r>
      <w:r w:rsidR="005E0FD6" w:rsidRPr="00FC47A3">
        <w:rPr>
          <w:highlight w:val="yellow"/>
        </w:rPr>
        <w:t xml:space="preserve"> </w:t>
      </w:r>
      <w:r w:rsidR="005E0FD6">
        <w:rPr>
          <w:highlight w:val="yellow"/>
        </w:rPr>
        <w:t>(</w:t>
      </w:r>
      <w:r w:rsidR="005E0FD6" w:rsidRPr="000E6898">
        <w:rPr>
          <w:highlight w:val="yellow"/>
        </w:rPr>
        <w:t>by email)</w:t>
      </w:r>
      <w:r w:rsidR="000E6898" w:rsidRPr="000E6898">
        <w:rPr>
          <w:highlight w:val="yellow"/>
        </w:rPr>
        <w:t>]</w:t>
      </w:r>
      <w:r w:rsidR="005E0FD6">
        <w:t xml:space="preserve"> about the specific households that they should visit.</w:t>
      </w:r>
    </w:p>
    <w:p w14:paraId="39F7F7FD" w14:textId="77777777" w:rsidR="005E0FD6" w:rsidRDefault="005E0FD6" w:rsidP="005E0FD6">
      <w:pPr>
        <w:jc w:val="both"/>
      </w:pPr>
      <w:r>
        <w:t>Responses to appeals will be provided in a</w:t>
      </w:r>
      <w:r w:rsidRPr="45E2474C">
        <w:rPr>
          <w:b/>
          <w:bCs/>
        </w:rPr>
        <w:t xml:space="preserve"> language</w:t>
      </w:r>
      <w:r w:rsidRPr="001F72D9">
        <w:t xml:space="preserve"> and </w:t>
      </w:r>
      <w:r>
        <w:rPr>
          <w:b/>
          <w:bCs/>
        </w:rPr>
        <w:t xml:space="preserve">format </w:t>
      </w:r>
      <w:r>
        <w:t>that the refugees understand.</w:t>
      </w:r>
    </w:p>
    <w:p w14:paraId="714678C6" w14:textId="3C22BEFA" w:rsidR="00EC7B3C" w:rsidRDefault="00485A0C" w:rsidP="00B10178">
      <w:pPr>
        <w:jc w:val="both"/>
      </w:pPr>
      <w:r>
        <w:t xml:space="preserve">Refugee households who receive a negative response have the </w:t>
      </w:r>
      <w:r w:rsidR="0015687E">
        <w:rPr>
          <w:b/>
          <w:bCs/>
        </w:rPr>
        <w:t>right</w:t>
      </w:r>
      <w:r w:rsidRPr="002B0CCE">
        <w:rPr>
          <w:b/>
          <w:bCs/>
        </w:rPr>
        <w:t xml:space="preserve"> to reappeal</w:t>
      </w:r>
      <w:r w:rsidR="0015687E">
        <w:t xml:space="preserve"> </w:t>
      </w:r>
      <w:r w:rsidR="0015687E" w:rsidRPr="00D21BBE">
        <w:t xml:space="preserve">whenever the </w:t>
      </w:r>
      <w:r w:rsidR="0015687E" w:rsidRPr="003D1EE2">
        <w:rPr>
          <w:b/>
        </w:rPr>
        <w:t>situation of their household has changed</w:t>
      </w:r>
      <w:r w:rsidR="0015687E" w:rsidRPr="00D21BBE">
        <w:t>.</w:t>
      </w:r>
      <w:r w:rsidR="00BC44D5">
        <w:t xml:space="preserve"> </w:t>
      </w:r>
      <w:r w:rsidR="00BC44D5">
        <w:rPr>
          <w:b/>
          <w:bCs/>
        </w:rPr>
        <w:t>Rea</w:t>
      </w:r>
      <w:r w:rsidR="00BC44D5" w:rsidRPr="00A477B5">
        <w:rPr>
          <w:b/>
          <w:bCs/>
        </w:rPr>
        <w:t>ppeals will be received</w:t>
      </w:r>
      <w:r w:rsidR="00BC44D5">
        <w:rPr>
          <w:b/>
          <w:bCs/>
        </w:rPr>
        <w:t xml:space="preserve"> </w:t>
      </w:r>
      <w:r w:rsidR="00BC44D5" w:rsidRPr="0015687E">
        <w:t>by UNHCR, WFP and partners</w:t>
      </w:r>
      <w:r w:rsidR="00BC44D5" w:rsidRPr="00A477B5">
        <w:rPr>
          <w:b/>
          <w:bCs/>
        </w:rPr>
        <w:t xml:space="preserve"> at any time</w:t>
      </w:r>
      <w:r w:rsidR="00BC44D5">
        <w:t>.</w:t>
      </w:r>
    </w:p>
    <w:p w14:paraId="1344E9CB" w14:textId="77777777" w:rsidR="00884CB2" w:rsidRPr="00FD3707" w:rsidRDefault="00884CB2" w:rsidP="00F61C5F">
      <w:pPr>
        <w:spacing w:before="240"/>
        <w:jc w:val="both"/>
        <w:rPr>
          <w:b/>
          <w:bCs/>
          <w:color w:val="0070C0"/>
          <w:sz w:val="24"/>
          <w:szCs w:val="24"/>
        </w:rPr>
      </w:pPr>
      <w:r>
        <w:rPr>
          <w:b/>
          <w:bCs/>
          <w:color w:val="0070C0"/>
          <w:sz w:val="24"/>
          <w:szCs w:val="24"/>
        </w:rPr>
        <w:t>Quality assurance</w:t>
      </w:r>
    </w:p>
    <w:p w14:paraId="55C9DA40" w14:textId="57824FCE" w:rsidR="00884CB2" w:rsidRDefault="00C02348" w:rsidP="00884CB2">
      <w:pPr>
        <w:jc w:val="both"/>
      </w:pPr>
      <w:r>
        <w:lastRenderedPageBreak/>
        <w:t>WFP, UNHCR and partner</w:t>
      </w:r>
      <w:r w:rsidR="00F2469F">
        <w:t>s</w:t>
      </w:r>
      <w:r>
        <w:t xml:space="preserve"> will share k</w:t>
      </w:r>
      <w:r w:rsidR="00296A64" w:rsidRPr="00C02348">
        <w:t xml:space="preserve">ey </w:t>
      </w:r>
      <w:r>
        <w:t xml:space="preserve">messages </w:t>
      </w:r>
      <w:r w:rsidR="00884CB2" w:rsidRPr="00DE7B28">
        <w:t xml:space="preserve">on the </w:t>
      </w:r>
      <w:r w:rsidR="00296A64">
        <w:t>targeting</w:t>
      </w:r>
      <w:r w:rsidR="00884CB2" w:rsidRPr="00DE7B28">
        <w:t xml:space="preserve"> exercise </w:t>
      </w:r>
      <w:r w:rsidR="00884CB2">
        <w:t xml:space="preserve">which will </w:t>
      </w:r>
      <w:r w:rsidR="00884CB2" w:rsidRPr="00DE7B28">
        <w:t xml:space="preserve">clearly communicate to </w:t>
      </w:r>
      <w:r w:rsidR="00283AB5">
        <w:t>community members</w:t>
      </w:r>
      <w:r w:rsidR="00884CB2" w:rsidRPr="00DE7B28">
        <w:t xml:space="preserve"> what </w:t>
      </w:r>
      <w:r w:rsidR="00884CB2" w:rsidRPr="00DE7B28">
        <w:rPr>
          <w:b/>
        </w:rPr>
        <w:t xml:space="preserve">behaviour of field staff and </w:t>
      </w:r>
      <w:r w:rsidR="0048619B">
        <w:rPr>
          <w:b/>
        </w:rPr>
        <w:t>community</w:t>
      </w:r>
      <w:r w:rsidR="00884CB2" w:rsidRPr="00DE7B28">
        <w:rPr>
          <w:b/>
        </w:rPr>
        <w:t xml:space="preserve"> representatives</w:t>
      </w:r>
      <w:r w:rsidR="00884CB2">
        <w:rPr>
          <w:b/>
        </w:rPr>
        <w:t xml:space="preserve"> and volunteers</w:t>
      </w:r>
      <w:r w:rsidR="00884CB2" w:rsidRPr="00DE7B28">
        <w:rPr>
          <w:b/>
        </w:rPr>
        <w:t xml:space="preserve"> </w:t>
      </w:r>
      <w:r w:rsidR="00884CB2" w:rsidRPr="00DE7B28">
        <w:t>is acceptable and how refugees can access existing feedback mechanisms to make complaints.</w:t>
      </w:r>
      <w:r w:rsidR="00884CB2">
        <w:t xml:space="preserve"> </w:t>
      </w:r>
    </w:p>
    <w:p w14:paraId="3BC6AA5C" w14:textId="4449AEC6" w:rsidR="00884CB2" w:rsidRDefault="00884CB2" w:rsidP="00884CB2">
      <w:pPr>
        <w:jc w:val="both"/>
      </w:pPr>
      <w:r>
        <w:t xml:space="preserve">Key messages on </w:t>
      </w:r>
      <w:r w:rsidRPr="00E5766E">
        <w:rPr>
          <w:b/>
          <w:bCs/>
        </w:rPr>
        <w:t>fraud, corruption, sexual exploitation and abuse</w:t>
      </w:r>
      <w:r>
        <w:t xml:space="preserve"> as well as the channels for reporting these </w:t>
      </w:r>
      <w:r w:rsidRPr="00001852">
        <w:rPr>
          <w:b/>
          <w:bCs/>
        </w:rPr>
        <w:t>sensitive complaints</w:t>
      </w:r>
      <w:r>
        <w:t xml:space="preserve"> will be communicated to refugees through a variety of communication channels. </w:t>
      </w:r>
    </w:p>
    <w:p w14:paraId="4F824E7B" w14:textId="102FF32F" w:rsidR="00884CB2" w:rsidRDefault="00884CB2" w:rsidP="00884CB2">
      <w:pPr>
        <w:jc w:val="both"/>
      </w:pPr>
      <w:r w:rsidRPr="00DE7B28">
        <w:t xml:space="preserve">Moreover, all relevant UNHCR, WFP and partner </w:t>
      </w:r>
      <w:r w:rsidRPr="00DE7B28">
        <w:rPr>
          <w:b/>
        </w:rPr>
        <w:t xml:space="preserve">field </w:t>
      </w:r>
      <w:r w:rsidRPr="005039D4">
        <w:rPr>
          <w:b/>
        </w:rPr>
        <w:t xml:space="preserve">staff as well as </w:t>
      </w:r>
      <w:r w:rsidR="00AA10AC">
        <w:rPr>
          <w:b/>
        </w:rPr>
        <w:t>community</w:t>
      </w:r>
      <w:r w:rsidRPr="00DE7B28">
        <w:rPr>
          <w:b/>
        </w:rPr>
        <w:t xml:space="preserve"> representatives</w:t>
      </w:r>
      <w:r>
        <w:rPr>
          <w:b/>
        </w:rPr>
        <w:t xml:space="preserve"> and volunteers</w:t>
      </w:r>
      <w:r w:rsidRPr="00DE7B28">
        <w:rPr>
          <w:b/>
        </w:rPr>
        <w:t xml:space="preserve"> will be trained</w:t>
      </w:r>
      <w:r w:rsidRPr="00DE7B28">
        <w:t xml:space="preserve"> on the appeals process, the behaviour that is expected of them and how complaints about misconduct will be dealt with.</w:t>
      </w:r>
    </w:p>
    <w:p w14:paraId="2D09CD9D" w14:textId="7000258D" w:rsidR="0093505B" w:rsidRPr="000D619D" w:rsidRDefault="00717990" w:rsidP="00B66FB8">
      <w:pPr>
        <w:pStyle w:val="Heading1"/>
      </w:pPr>
      <w:r w:rsidRPr="000D619D">
        <w:t>7</w:t>
      </w:r>
      <w:r w:rsidR="0093505B" w:rsidRPr="000D619D">
        <w:t>. Monitoring</w:t>
      </w:r>
    </w:p>
    <w:p w14:paraId="37506F60" w14:textId="30698744" w:rsidR="00CC10E8" w:rsidRDefault="00831A8B" w:rsidP="005653B4">
      <w:pPr>
        <w:jc w:val="both"/>
      </w:pPr>
      <w:r w:rsidRPr="000D619D">
        <w:t xml:space="preserve">After </w:t>
      </w:r>
      <w:r w:rsidR="00EA6671" w:rsidRPr="000D619D">
        <w:t>the</w:t>
      </w:r>
      <w:r w:rsidR="00FC734F" w:rsidRPr="000D619D">
        <w:t xml:space="preserve"> new</w:t>
      </w:r>
      <w:r w:rsidR="00EA6671" w:rsidRPr="000D619D">
        <w:t xml:space="preserve"> targeting </w:t>
      </w:r>
      <w:r w:rsidR="00FC734F" w:rsidRPr="000D619D">
        <w:t xml:space="preserve">approach </w:t>
      </w:r>
      <w:r w:rsidR="00EA6671" w:rsidRPr="000D619D">
        <w:t>is implemented,</w:t>
      </w:r>
      <w:r w:rsidR="00FC734F" w:rsidRPr="000D619D">
        <w:t xml:space="preserve"> </w:t>
      </w:r>
      <w:r w:rsidR="00FC734F" w:rsidRPr="000D619D">
        <w:rPr>
          <w:b/>
          <w:bCs/>
        </w:rPr>
        <w:t>j</w:t>
      </w:r>
      <w:r w:rsidR="00EA6671" w:rsidRPr="000D619D">
        <w:rPr>
          <w:b/>
          <w:bCs/>
        </w:rPr>
        <w:t xml:space="preserve">oint </w:t>
      </w:r>
      <w:r w:rsidR="00FC734F" w:rsidRPr="000D619D">
        <w:rPr>
          <w:b/>
          <w:bCs/>
        </w:rPr>
        <w:t xml:space="preserve">monitoring </w:t>
      </w:r>
      <w:r w:rsidR="00994CD3" w:rsidRPr="000D619D">
        <w:t xml:space="preserve">of a sample of beneficiaries and non-beneficiaries </w:t>
      </w:r>
      <w:r w:rsidR="00FC734F" w:rsidRPr="000D619D">
        <w:t>will</w:t>
      </w:r>
      <w:r w:rsidR="00EA6671" w:rsidRPr="000D619D">
        <w:t xml:space="preserve"> be conducted to monitor </w:t>
      </w:r>
      <w:r w:rsidR="00EA6671" w:rsidRPr="000D619D">
        <w:rPr>
          <w:b/>
          <w:bCs/>
        </w:rPr>
        <w:t>outcome indicators</w:t>
      </w:r>
      <w:r w:rsidR="00EA6671" w:rsidRPr="000D619D">
        <w:t xml:space="preserve"> for both groups</w:t>
      </w:r>
      <w:r w:rsidR="00A067BE" w:rsidRPr="000D619D">
        <w:t xml:space="preserve">, including </w:t>
      </w:r>
      <w:r w:rsidR="00D93C56" w:rsidRPr="000D619D">
        <w:t>a</w:t>
      </w:r>
      <w:r w:rsidR="00C4237D" w:rsidRPr="000D619D">
        <w:t>ny</w:t>
      </w:r>
      <w:r w:rsidR="00D93C56" w:rsidRPr="000D619D">
        <w:t xml:space="preserve"> </w:t>
      </w:r>
      <w:r w:rsidR="00A067BE" w:rsidRPr="000D619D">
        <w:t>possible negative impa</w:t>
      </w:r>
      <w:r w:rsidR="00D93C56" w:rsidRPr="000D619D">
        <w:t xml:space="preserve">ct on </w:t>
      </w:r>
      <w:r w:rsidR="00D93C56" w:rsidRPr="000D619D">
        <w:rPr>
          <w:b/>
          <w:bCs/>
        </w:rPr>
        <w:t xml:space="preserve">refugees excluded from </w:t>
      </w:r>
      <w:r w:rsidR="001D44B7" w:rsidRPr="000D619D">
        <w:rPr>
          <w:b/>
          <w:bCs/>
        </w:rPr>
        <w:t>assistance</w:t>
      </w:r>
      <w:r w:rsidR="00C66DBE">
        <w:t xml:space="preserve"> </w:t>
      </w:r>
      <w:r w:rsidR="0072730A">
        <w:t>as well as</w:t>
      </w:r>
      <w:r w:rsidR="001622E4">
        <w:t xml:space="preserve"> on</w:t>
      </w:r>
      <w:r w:rsidR="00C66DBE">
        <w:t xml:space="preserve"> </w:t>
      </w:r>
      <w:r w:rsidR="00C66DBE" w:rsidRPr="007372F8">
        <w:rPr>
          <w:b/>
          <w:bCs/>
        </w:rPr>
        <w:t xml:space="preserve">refugees’ relationships between </w:t>
      </w:r>
      <w:r w:rsidR="00C66DBE" w:rsidRPr="0072730A">
        <w:rPr>
          <w:b/>
          <w:bCs/>
        </w:rPr>
        <w:t>each</w:t>
      </w:r>
      <w:r w:rsidR="00C66DBE" w:rsidRPr="009479DA">
        <w:rPr>
          <w:b/>
          <w:bCs/>
        </w:rPr>
        <w:t xml:space="preserve"> other</w:t>
      </w:r>
      <w:r w:rsidR="00C66DBE">
        <w:t xml:space="preserve"> </w:t>
      </w:r>
      <w:r w:rsidR="0072730A">
        <w:t xml:space="preserve">and </w:t>
      </w:r>
      <w:r w:rsidR="00C66DBE">
        <w:t xml:space="preserve">with </w:t>
      </w:r>
      <w:r w:rsidR="00C66DBE" w:rsidRPr="007372F8">
        <w:rPr>
          <w:b/>
          <w:bCs/>
        </w:rPr>
        <w:t>host community members</w:t>
      </w:r>
      <w:r w:rsidR="005D1E7E" w:rsidRPr="000D619D">
        <w:t xml:space="preserve">, to ensure a quick response </w:t>
      </w:r>
      <w:r w:rsidR="006A4133" w:rsidRPr="000D619D">
        <w:t xml:space="preserve">where necessary </w:t>
      </w:r>
      <w:r w:rsidR="00EA6671" w:rsidRPr="000D619D">
        <w:t>and eventually update the targeting approach</w:t>
      </w:r>
      <w:r w:rsidR="00A83C70">
        <w:t xml:space="preserve"> and key messaging</w:t>
      </w:r>
      <w:r w:rsidR="00EA6671" w:rsidRPr="000D619D">
        <w:t>.</w:t>
      </w:r>
    </w:p>
    <w:p w14:paraId="5C52FCF8" w14:textId="5B77037C" w:rsidR="008E046F" w:rsidRDefault="00A12301" w:rsidP="001622E4">
      <w:pPr>
        <w:jc w:val="both"/>
      </w:pPr>
      <w:r>
        <w:t>Additionally, t</w:t>
      </w:r>
      <w:r w:rsidR="007D6339" w:rsidRPr="000D619D">
        <w:t xml:space="preserve">he joint </w:t>
      </w:r>
      <w:r w:rsidR="00241F0C">
        <w:t>monitoring</w:t>
      </w:r>
      <w:r w:rsidR="00241F0C" w:rsidRPr="000D619D">
        <w:t xml:space="preserve"> </w:t>
      </w:r>
      <w:r w:rsidR="00376387" w:rsidRPr="000D619D">
        <w:t>will</w:t>
      </w:r>
      <w:r w:rsidR="007D6339" w:rsidRPr="000D619D">
        <w:t xml:space="preserve"> </w:t>
      </w:r>
      <w:r w:rsidR="002E7FF5" w:rsidRPr="000D619D">
        <w:t xml:space="preserve">measure </w:t>
      </w:r>
      <w:r w:rsidR="00CC10E8">
        <w:t>community</w:t>
      </w:r>
      <w:r w:rsidR="002E7FF5" w:rsidRPr="000D619D">
        <w:t xml:space="preserve"> satisfaction with the </w:t>
      </w:r>
      <w:r w:rsidR="001D5604">
        <w:rPr>
          <w:b/>
          <w:bCs/>
        </w:rPr>
        <w:t>communication</w:t>
      </w:r>
      <w:r w:rsidR="002E7FF5" w:rsidRPr="000D619D">
        <w:rPr>
          <w:b/>
          <w:bCs/>
        </w:rPr>
        <w:t xml:space="preserve"> approach</w:t>
      </w:r>
      <w:r w:rsidR="002E7FF5" w:rsidRPr="000D619D">
        <w:t xml:space="preserve"> and the </w:t>
      </w:r>
      <w:r w:rsidR="002E7FF5" w:rsidRPr="000D619D">
        <w:rPr>
          <w:b/>
          <w:bCs/>
        </w:rPr>
        <w:t>feedback</w:t>
      </w:r>
      <w:r w:rsidR="000749F8">
        <w:rPr>
          <w:b/>
          <w:bCs/>
        </w:rPr>
        <w:t xml:space="preserve"> and appeals</w:t>
      </w:r>
      <w:r w:rsidR="002E7FF5" w:rsidRPr="000D619D">
        <w:rPr>
          <w:b/>
          <w:bCs/>
        </w:rPr>
        <w:t xml:space="preserve"> mechanism</w:t>
      </w:r>
      <w:r w:rsidR="003A664B" w:rsidRPr="000D619D">
        <w:rPr>
          <w:b/>
          <w:bCs/>
        </w:rPr>
        <w:t>s</w:t>
      </w:r>
      <w:r w:rsidR="00F27DFD" w:rsidRPr="00F27DFD">
        <w:t xml:space="preserve"> in place</w:t>
      </w:r>
      <w:r w:rsidR="005653B4" w:rsidRPr="000D619D">
        <w:t xml:space="preserve">, including </w:t>
      </w:r>
      <w:r w:rsidR="006A4133" w:rsidRPr="000D619D">
        <w:t>refugees’</w:t>
      </w:r>
      <w:r w:rsidR="008E046F" w:rsidRPr="000D619D">
        <w:t xml:space="preserve"> awareness of the mechanism</w:t>
      </w:r>
      <w:r w:rsidR="006D21BF">
        <w:t>s</w:t>
      </w:r>
      <w:r w:rsidR="008E046F" w:rsidRPr="000D619D">
        <w:t xml:space="preserve">, their trust in </w:t>
      </w:r>
      <w:r w:rsidR="006D21BF">
        <w:t xml:space="preserve">them </w:t>
      </w:r>
      <w:r w:rsidR="008E046F" w:rsidRPr="000D619D">
        <w:t xml:space="preserve">and their satisfaction with </w:t>
      </w:r>
      <w:r w:rsidR="006D21BF">
        <w:t>their</w:t>
      </w:r>
      <w:r w:rsidR="008E046F" w:rsidRPr="000D619D">
        <w:t xml:space="preserve"> responsiveness.</w:t>
      </w:r>
    </w:p>
    <w:p w14:paraId="7FCD8655" w14:textId="3A45D54A" w:rsidR="003A6C85" w:rsidRPr="000D619D" w:rsidRDefault="00D510FB" w:rsidP="001622E4">
      <w:pPr>
        <w:jc w:val="both"/>
      </w:pPr>
      <w:r>
        <w:rPr>
          <w:b/>
          <w:bCs/>
        </w:rPr>
        <w:t>B</w:t>
      </w:r>
      <w:r w:rsidRPr="00761E3D">
        <w:rPr>
          <w:b/>
          <w:bCs/>
        </w:rPr>
        <w:t>iannual</w:t>
      </w:r>
      <w:r>
        <w:t xml:space="preserve"> </w:t>
      </w:r>
      <w:r w:rsidR="003A6C85">
        <w:t xml:space="preserve">joint monitoring </w:t>
      </w:r>
      <w:r w:rsidR="00A13979">
        <w:t xml:space="preserve">exercises </w:t>
      </w:r>
      <w:r w:rsidR="003A6C85">
        <w:t xml:space="preserve">will be </w:t>
      </w:r>
      <w:r w:rsidR="00A13979">
        <w:t xml:space="preserve">carried out </w:t>
      </w:r>
      <w:r>
        <w:t xml:space="preserve">at a minimum </w:t>
      </w:r>
      <w:r w:rsidR="003A6C85">
        <w:t xml:space="preserve">through </w:t>
      </w:r>
      <w:r w:rsidR="003A6C85" w:rsidRPr="00A172A2">
        <w:rPr>
          <w:b/>
          <w:bCs/>
        </w:rPr>
        <w:t>household surveys</w:t>
      </w:r>
      <w:r w:rsidR="00C243AD">
        <w:rPr>
          <w:b/>
          <w:bCs/>
        </w:rPr>
        <w:t xml:space="preserve"> </w:t>
      </w:r>
      <w:r w:rsidR="00C243AD">
        <w:t xml:space="preserve">and </w:t>
      </w:r>
      <w:r w:rsidR="003A6C85" w:rsidRPr="00A172A2">
        <w:rPr>
          <w:b/>
          <w:bCs/>
        </w:rPr>
        <w:t>focus group discussion</w:t>
      </w:r>
      <w:r w:rsidR="00F27973">
        <w:rPr>
          <w:b/>
          <w:bCs/>
        </w:rPr>
        <w:t>s</w:t>
      </w:r>
      <w:r w:rsidR="00C243AD">
        <w:t xml:space="preserve"> </w:t>
      </w:r>
      <w:r w:rsidR="008D48A0">
        <w:t>with community members</w:t>
      </w:r>
      <w:r w:rsidR="003A6C85">
        <w:t>.</w:t>
      </w:r>
    </w:p>
    <w:p w14:paraId="0189CB5A" w14:textId="5FD5BE9A" w:rsidR="00E2513B" w:rsidRDefault="00013A8E" w:rsidP="00013A8E">
      <w:pPr>
        <w:jc w:val="both"/>
      </w:pPr>
      <w:r w:rsidRPr="000D619D">
        <w:t xml:space="preserve">In addition to the joint </w:t>
      </w:r>
      <w:r w:rsidR="00D05A5D">
        <w:t>monitoring exercise</w:t>
      </w:r>
      <w:r w:rsidRPr="000D619D">
        <w:t xml:space="preserve">, the targeting process will be monitored through </w:t>
      </w:r>
      <w:r w:rsidRPr="000D619D">
        <w:rPr>
          <w:b/>
          <w:bCs/>
        </w:rPr>
        <w:t>spot</w:t>
      </w:r>
      <w:r w:rsidR="00BC2A3C">
        <w:rPr>
          <w:b/>
          <w:bCs/>
        </w:rPr>
        <w:t xml:space="preserve"> </w:t>
      </w:r>
      <w:r w:rsidRPr="000D619D">
        <w:rPr>
          <w:b/>
          <w:bCs/>
        </w:rPr>
        <w:t>checks during regular programme monitoring and site visits</w:t>
      </w:r>
      <w:r w:rsidRPr="000D619D">
        <w:t>.</w:t>
      </w:r>
    </w:p>
    <w:p w14:paraId="08B0A567" w14:textId="3CA0083A" w:rsidR="00013A8E" w:rsidRPr="000D619D" w:rsidRDefault="00197330" w:rsidP="00013A8E">
      <w:pPr>
        <w:jc w:val="both"/>
      </w:pPr>
      <w:r w:rsidRPr="002054DD">
        <w:t xml:space="preserve">Throughout the targeting process, </w:t>
      </w:r>
      <w:r w:rsidR="00A6665F" w:rsidRPr="002054DD">
        <w:t>WFP and UNHCR’s</w:t>
      </w:r>
      <w:r w:rsidR="00230C8C" w:rsidRPr="002054DD">
        <w:t xml:space="preserve"> </w:t>
      </w:r>
      <w:r w:rsidR="00230C8C" w:rsidRPr="002054DD">
        <w:rPr>
          <w:b/>
          <w:bCs/>
        </w:rPr>
        <w:t>regular feedback mechanisms</w:t>
      </w:r>
      <w:r w:rsidR="008E3376" w:rsidRPr="002054DD">
        <w:t xml:space="preserve"> will receive, follow up on and respond to feedback and complaints, including sensitive complaints about fraud, corruption, gender-based violence and sexual exploitation and abuse by WFP, UNHCR or partner staff.</w:t>
      </w:r>
      <w:r w:rsidR="00230C8C" w:rsidRPr="002054DD">
        <w:t xml:space="preserve"> </w:t>
      </w:r>
      <w:r w:rsidR="00013A8E" w:rsidRPr="00AE5E50">
        <w:rPr>
          <w:b/>
          <w:bCs/>
        </w:rPr>
        <w:t>Aggregated da</w:t>
      </w:r>
      <w:r w:rsidR="00013A8E" w:rsidRPr="002054DD">
        <w:rPr>
          <w:b/>
          <w:bCs/>
        </w:rPr>
        <w:t>ta</w:t>
      </w:r>
      <w:r w:rsidR="00013A8E" w:rsidRPr="00AE5E50">
        <w:t xml:space="preserve"> from </w:t>
      </w:r>
      <w:r w:rsidR="00604579" w:rsidRPr="00AE5E50">
        <w:t xml:space="preserve">these </w:t>
      </w:r>
      <w:r w:rsidR="00013A8E" w:rsidRPr="00AE5E50">
        <w:t>feedback mechanisms</w:t>
      </w:r>
      <w:r w:rsidR="00013A8E" w:rsidRPr="002054DD">
        <w:t xml:space="preserve"> will be used to assess how well the new targeting approach is working</w:t>
      </w:r>
      <w:r w:rsidR="00AE5E50">
        <w:t>,</w:t>
      </w:r>
      <w:r w:rsidR="00013A8E" w:rsidRPr="002054DD">
        <w:t xml:space="preserve"> to identify any challenges</w:t>
      </w:r>
      <w:r w:rsidR="00AE5E50">
        <w:t xml:space="preserve"> and to monitor </w:t>
      </w:r>
      <w:r w:rsidR="00897F93">
        <w:t xml:space="preserve">and respond to </w:t>
      </w:r>
      <w:r w:rsidR="00AE5E50">
        <w:t>any protection risks</w:t>
      </w:r>
      <w:r w:rsidR="00013A8E" w:rsidRPr="002054DD">
        <w:t>.</w:t>
      </w:r>
    </w:p>
    <w:p w14:paraId="60E7C799" w14:textId="6D9D34F9" w:rsidR="00FC734F" w:rsidRPr="000D619D" w:rsidRDefault="00B7719D" w:rsidP="00EA6671">
      <w:pPr>
        <w:jc w:val="both"/>
      </w:pPr>
      <w:r w:rsidRPr="000D619D">
        <w:rPr>
          <w:b/>
          <w:bCs/>
        </w:rPr>
        <w:t>A</w:t>
      </w:r>
      <w:r w:rsidR="00FC734F" w:rsidRPr="000D619D">
        <w:rPr>
          <w:b/>
          <w:bCs/>
        </w:rPr>
        <w:t>djustments</w:t>
      </w:r>
      <w:r w:rsidR="00FC734F" w:rsidRPr="000D619D">
        <w:t xml:space="preserve"> </w:t>
      </w:r>
      <w:r w:rsidR="00C47604" w:rsidRPr="000D619D">
        <w:t xml:space="preserve">made </w:t>
      </w:r>
      <w:r w:rsidRPr="000D619D">
        <w:t xml:space="preserve">to any components of the targeting approach </w:t>
      </w:r>
      <w:r w:rsidR="00C47604" w:rsidRPr="000D619D">
        <w:t>based on monitoring</w:t>
      </w:r>
      <w:r w:rsidR="005B43CC">
        <w:t xml:space="preserve"> </w:t>
      </w:r>
      <w:r w:rsidR="00D91BDF">
        <w:t>findings</w:t>
      </w:r>
      <w:r w:rsidR="00B753FB" w:rsidRPr="000D619D">
        <w:t xml:space="preserve"> </w:t>
      </w:r>
      <w:r w:rsidR="00D76A10">
        <w:t xml:space="preserve">including </w:t>
      </w:r>
      <w:r w:rsidR="008F2030">
        <w:t xml:space="preserve">community </w:t>
      </w:r>
      <w:r w:rsidR="006B233E">
        <w:t xml:space="preserve">feedback </w:t>
      </w:r>
      <w:r w:rsidR="005F2C9B" w:rsidRPr="000D619D">
        <w:t>will</w:t>
      </w:r>
      <w:r w:rsidR="00FC734F" w:rsidRPr="000D619D">
        <w:t xml:space="preserve"> be </w:t>
      </w:r>
      <w:r w:rsidR="00FC734F" w:rsidRPr="000D619D">
        <w:rPr>
          <w:b/>
          <w:bCs/>
        </w:rPr>
        <w:t xml:space="preserve">communicated back to </w:t>
      </w:r>
      <w:r w:rsidR="00220798">
        <w:rPr>
          <w:b/>
          <w:bCs/>
        </w:rPr>
        <w:t xml:space="preserve">refugees </w:t>
      </w:r>
      <w:r w:rsidR="00A52B7B" w:rsidRPr="2BB60ECC">
        <w:rPr>
          <w:b/>
          <w:bCs/>
        </w:rPr>
        <w:t xml:space="preserve">through the </w:t>
      </w:r>
      <w:r w:rsidR="00A30DE5">
        <w:rPr>
          <w:b/>
          <w:bCs/>
        </w:rPr>
        <w:t xml:space="preserve">communication </w:t>
      </w:r>
      <w:r w:rsidR="00A52B7B" w:rsidRPr="2BB60ECC">
        <w:rPr>
          <w:b/>
          <w:bCs/>
        </w:rPr>
        <w:t>channels identified above</w:t>
      </w:r>
      <w:r w:rsidR="00FC734F" w:rsidRPr="000D619D">
        <w:t>.</w:t>
      </w:r>
    </w:p>
    <w:p w14:paraId="6A54D5F6" w14:textId="77777777" w:rsidR="00224C9E" w:rsidRPr="003F3750" w:rsidRDefault="00224C9E" w:rsidP="00EA6671">
      <w:pPr>
        <w:jc w:val="both"/>
      </w:pPr>
    </w:p>
    <w:p w14:paraId="3CEF08BD" w14:textId="6D7D1730" w:rsidR="008F48AB" w:rsidRPr="003F3750" w:rsidRDefault="008F48AB">
      <w:r w:rsidRPr="003F3750">
        <w:br w:type="page"/>
      </w:r>
    </w:p>
    <w:p w14:paraId="6B85DACD" w14:textId="3080F803" w:rsidR="008F48AB" w:rsidRPr="003F3750" w:rsidRDefault="008F48AB" w:rsidP="00B66FB8">
      <w:pPr>
        <w:pStyle w:val="Heading1"/>
      </w:pPr>
      <w:r w:rsidRPr="003F3750">
        <w:lastRenderedPageBreak/>
        <w:t xml:space="preserve">Annex: </w:t>
      </w:r>
      <w:r w:rsidR="008210D2">
        <w:t>K</w:t>
      </w:r>
      <w:r w:rsidR="00AA42AF">
        <w:t xml:space="preserve">ey messages and </w:t>
      </w:r>
      <w:r w:rsidRPr="003F3750">
        <w:t>Frequently Asked Questions (FAQs)</w:t>
      </w:r>
    </w:p>
    <w:p w14:paraId="1EF5818D" w14:textId="0FE1C942" w:rsidR="00AC6148" w:rsidRDefault="00AC6148" w:rsidP="003C099C">
      <w:pPr>
        <w:jc w:val="both"/>
      </w:pPr>
      <w:r w:rsidRPr="009E29C2">
        <w:rPr>
          <w:i/>
          <w:iCs/>
          <w:highlight w:val="yellow"/>
        </w:rPr>
        <w:t>[</w:t>
      </w:r>
      <w:r>
        <w:rPr>
          <w:i/>
          <w:iCs/>
          <w:highlight w:val="yellow"/>
        </w:rPr>
        <w:t xml:space="preserve">Note: The below key messages and responses to FAQs serve as an example </w:t>
      </w:r>
      <w:r w:rsidR="000D0A1B">
        <w:rPr>
          <w:i/>
          <w:iCs/>
          <w:highlight w:val="yellow"/>
        </w:rPr>
        <w:t xml:space="preserve">and can be used as a starting point for the development of </w:t>
      </w:r>
      <w:r w:rsidR="00F863C2">
        <w:rPr>
          <w:i/>
          <w:iCs/>
          <w:highlight w:val="yellow"/>
        </w:rPr>
        <w:t xml:space="preserve">appropriate </w:t>
      </w:r>
      <w:r w:rsidR="000D0A1B">
        <w:rPr>
          <w:i/>
          <w:iCs/>
          <w:highlight w:val="yellow"/>
        </w:rPr>
        <w:t>key messages and FAQs that are adapted to the context</w:t>
      </w:r>
      <w:r w:rsidR="00F863C2">
        <w:rPr>
          <w:i/>
          <w:iCs/>
          <w:highlight w:val="yellow"/>
        </w:rPr>
        <w:t>, ensure transparency and do not raise stakeholders’ expectations in any unrealistic ways</w:t>
      </w:r>
      <w:r>
        <w:rPr>
          <w:i/>
          <w:iCs/>
          <w:highlight w:val="yellow"/>
        </w:rPr>
        <w:t>.</w:t>
      </w:r>
      <w:r w:rsidRPr="009E29C2">
        <w:rPr>
          <w:i/>
          <w:iCs/>
          <w:highlight w:val="yellow"/>
        </w:rPr>
        <w:t>]</w:t>
      </w:r>
    </w:p>
    <w:p w14:paraId="0994E21C" w14:textId="361ADAA3" w:rsidR="00F86970" w:rsidRDefault="003C099C" w:rsidP="003C099C">
      <w:pPr>
        <w:jc w:val="both"/>
      </w:pPr>
      <w:r w:rsidRPr="003F3750">
        <w:t xml:space="preserve">The key messages </w:t>
      </w:r>
      <w:r w:rsidR="007A50EB">
        <w:t xml:space="preserve">and FAQs </w:t>
      </w:r>
      <w:r w:rsidRPr="003F3750">
        <w:t xml:space="preserve">will be </w:t>
      </w:r>
      <w:r w:rsidRPr="003F3750">
        <w:rPr>
          <w:b/>
          <w:bCs/>
        </w:rPr>
        <w:t xml:space="preserve">reviewed together with </w:t>
      </w:r>
      <w:r w:rsidR="00F55784">
        <w:rPr>
          <w:b/>
          <w:bCs/>
        </w:rPr>
        <w:t xml:space="preserve">diverse range of </w:t>
      </w:r>
      <w:r w:rsidR="00C0787E">
        <w:rPr>
          <w:b/>
          <w:bCs/>
        </w:rPr>
        <w:t>community members</w:t>
      </w:r>
      <w:r w:rsidR="007B2EBA" w:rsidRPr="007B2EBA">
        <w:t>,</w:t>
      </w:r>
      <w:r w:rsidR="00C0787E" w:rsidRPr="003F3750">
        <w:t xml:space="preserve"> </w:t>
      </w:r>
      <w:r w:rsidRPr="003F3750">
        <w:t xml:space="preserve">adapted according to their feedback </w:t>
      </w:r>
      <w:r w:rsidR="007B2EBA">
        <w:t xml:space="preserve">and translated into the </w:t>
      </w:r>
      <w:r w:rsidR="007B2EBA" w:rsidRPr="00654607">
        <w:rPr>
          <w:b/>
          <w:bCs/>
        </w:rPr>
        <w:t xml:space="preserve">main languages spoken by </w:t>
      </w:r>
      <w:r w:rsidR="00F55784">
        <w:rPr>
          <w:b/>
          <w:bCs/>
        </w:rPr>
        <w:t>community members</w:t>
      </w:r>
      <w:r w:rsidR="007B2EBA">
        <w:t xml:space="preserve"> </w:t>
      </w:r>
      <w:r w:rsidRPr="003F3750">
        <w:t xml:space="preserve">before they are shared with the wider communities and other key stakeholders to ensure that </w:t>
      </w:r>
      <w:r w:rsidR="00AC306F">
        <w:t xml:space="preserve">the </w:t>
      </w:r>
      <w:r w:rsidR="005D745E">
        <w:t>information is</w:t>
      </w:r>
      <w:r w:rsidRPr="003F3750">
        <w:t xml:space="preserve"> </w:t>
      </w:r>
      <w:r w:rsidRPr="00286F32">
        <w:rPr>
          <w:b/>
          <w:bCs/>
        </w:rPr>
        <w:t>easy to understand</w:t>
      </w:r>
      <w:r w:rsidRPr="003F3750">
        <w:t xml:space="preserve"> and address</w:t>
      </w:r>
      <w:r w:rsidR="005D745E">
        <w:t>es</w:t>
      </w:r>
      <w:r w:rsidRPr="003F3750">
        <w:t xml:space="preserve"> any </w:t>
      </w:r>
      <w:r w:rsidRPr="00286F32">
        <w:rPr>
          <w:b/>
          <w:bCs/>
        </w:rPr>
        <w:t xml:space="preserve">concerns </w:t>
      </w:r>
      <w:r w:rsidR="00361B62">
        <w:rPr>
          <w:b/>
          <w:bCs/>
        </w:rPr>
        <w:t>community members</w:t>
      </w:r>
      <w:r w:rsidRPr="00286F32">
        <w:rPr>
          <w:b/>
          <w:bCs/>
        </w:rPr>
        <w:t xml:space="preserve"> may have</w:t>
      </w:r>
      <w:r w:rsidRPr="003F3750">
        <w:t>.</w:t>
      </w:r>
    </w:p>
    <w:p w14:paraId="6465A09E" w14:textId="136ACD12" w:rsidR="003C099C" w:rsidRDefault="003C099C" w:rsidP="003C099C">
      <w:pPr>
        <w:jc w:val="both"/>
        <w:rPr>
          <w:rFonts w:ascii="Calibri" w:eastAsia="Calibri" w:hAnsi="Calibri" w:cs="Times New Roman"/>
        </w:rPr>
      </w:pPr>
      <w:r w:rsidRPr="003F3750">
        <w:rPr>
          <w:rFonts w:ascii="Calibri" w:eastAsia="Calibri" w:hAnsi="Calibri" w:cs="Times New Roman"/>
        </w:rPr>
        <w:t xml:space="preserve">The key messages </w:t>
      </w:r>
      <w:r w:rsidR="00060FC0">
        <w:rPr>
          <w:rFonts w:ascii="Calibri" w:eastAsia="Calibri" w:hAnsi="Calibri" w:cs="Times New Roman"/>
        </w:rPr>
        <w:t xml:space="preserve">and FAQs </w:t>
      </w:r>
      <w:r w:rsidRPr="003F3750">
        <w:rPr>
          <w:rFonts w:ascii="Calibri" w:eastAsia="Calibri" w:hAnsi="Calibri" w:cs="Times New Roman"/>
        </w:rPr>
        <w:t xml:space="preserve">will be </w:t>
      </w:r>
      <w:r w:rsidRPr="00286F32">
        <w:rPr>
          <w:rFonts w:ascii="Calibri" w:eastAsia="Calibri" w:hAnsi="Calibri" w:cs="Times New Roman"/>
          <w:b/>
          <w:bCs/>
        </w:rPr>
        <w:t>regularly updated</w:t>
      </w:r>
      <w:r w:rsidRPr="003F3750">
        <w:rPr>
          <w:rFonts w:ascii="Calibri" w:eastAsia="Calibri" w:hAnsi="Calibri" w:cs="Times New Roman"/>
        </w:rPr>
        <w:t xml:space="preserve"> to make sure they reflect any changes to the targeting approach</w:t>
      </w:r>
      <w:r w:rsidR="008037BF">
        <w:rPr>
          <w:rFonts w:ascii="Calibri" w:eastAsia="Calibri" w:hAnsi="Calibri" w:cs="Times New Roman"/>
        </w:rPr>
        <w:t xml:space="preserve"> </w:t>
      </w:r>
      <w:r w:rsidR="000643D6">
        <w:rPr>
          <w:rFonts w:ascii="Calibri" w:eastAsia="Calibri" w:hAnsi="Calibri" w:cs="Times New Roman"/>
        </w:rPr>
        <w:t xml:space="preserve">or context </w:t>
      </w:r>
      <w:r w:rsidR="008037BF">
        <w:rPr>
          <w:rFonts w:ascii="Calibri" w:eastAsia="Calibri" w:hAnsi="Calibri" w:cs="Times New Roman"/>
        </w:rPr>
        <w:t xml:space="preserve">and address any </w:t>
      </w:r>
      <w:r w:rsidR="0046392D">
        <w:rPr>
          <w:rFonts w:ascii="Calibri" w:eastAsia="Calibri" w:hAnsi="Calibri" w:cs="Times New Roman"/>
        </w:rPr>
        <w:t xml:space="preserve">new </w:t>
      </w:r>
      <w:r w:rsidR="004841DB">
        <w:rPr>
          <w:rFonts w:ascii="Calibri" w:eastAsia="Calibri" w:hAnsi="Calibri" w:cs="Times New Roman"/>
        </w:rPr>
        <w:t xml:space="preserve">rumours </w:t>
      </w:r>
      <w:r w:rsidR="00786BDF">
        <w:rPr>
          <w:rFonts w:ascii="Calibri" w:eastAsia="Calibri" w:hAnsi="Calibri" w:cs="Times New Roman"/>
        </w:rPr>
        <w:t>and/</w:t>
      </w:r>
      <w:r w:rsidR="004841DB">
        <w:rPr>
          <w:rFonts w:ascii="Calibri" w:eastAsia="Calibri" w:hAnsi="Calibri" w:cs="Times New Roman"/>
        </w:rPr>
        <w:t xml:space="preserve">or </w:t>
      </w:r>
      <w:r w:rsidR="004A6B35">
        <w:rPr>
          <w:rFonts w:ascii="Calibri" w:eastAsia="Calibri" w:hAnsi="Calibri" w:cs="Times New Roman"/>
        </w:rPr>
        <w:t xml:space="preserve">misinformation </w:t>
      </w:r>
      <w:r w:rsidR="004841DB">
        <w:rPr>
          <w:rFonts w:ascii="Calibri" w:eastAsia="Calibri" w:hAnsi="Calibri" w:cs="Times New Roman"/>
        </w:rPr>
        <w:t>that is spread</w:t>
      </w:r>
      <w:r w:rsidR="00B4719C">
        <w:rPr>
          <w:rFonts w:ascii="Calibri" w:eastAsia="Calibri" w:hAnsi="Calibri" w:cs="Times New Roman"/>
        </w:rPr>
        <w:t>ing</w:t>
      </w:r>
      <w:r w:rsidR="004841DB">
        <w:rPr>
          <w:rFonts w:ascii="Calibri" w:eastAsia="Calibri" w:hAnsi="Calibri" w:cs="Times New Roman"/>
        </w:rPr>
        <w:t xml:space="preserve"> among communit</w:t>
      </w:r>
      <w:r w:rsidR="00B4719C">
        <w:rPr>
          <w:rFonts w:ascii="Calibri" w:eastAsia="Calibri" w:hAnsi="Calibri" w:cs="Times New Roman"/>
        </w:rPr>
        <w:t>y members</w:t>
      </w:r>
      <w:r w:rsidRPr="003F3750">
        <w:rPr>
          <w:rFonts w:ascii="Calibri" w:eastAsia="Calibri" w:hAnsi="Calibri" w:cs="Times New Roman"/>
        </w:rPr>
        <w:t>.</w:t>
      </w:r>
    </w:p>
    <w:p w14:paraId="7FD22FCA" w14:textId="3D806027" w:rsidR="007A50EB" w:rsidRPr="003F3750" w:rsidRDefault="007A50EB" w:rsidP="003C099C">
      <w:pPr>
        <w:jc w:val="both"/>
      </w:pPr>
      <w:r w:rsidRPr="003C099C">
        <w:rPr>
          <w:b/>
          <w:bCs/>
          <w:color w:val="0070C0"/>
          <w:sz w:val="24"/>
          <w:szCs w:val="24"/>
        </w:rPr>
        <w:t>Key messages</w:t>
      </w:r>
    </w:p>
    <w:p w14:paraId="4195E0E9" w14:textId="42E97A8A" w:rsidR="00AC7257" w:rsidRDefault="00AC7257" w:rsidP="00482515">
      <w:pPr>
        <w:pStyle w:val="ListParagraph"/>
        <w:numPr>
          <w:ilvl w:val="0"/>
          <w:numId w:val="3"/>
        </w:numPr>
        <w:spacing w:after="80"/>
        <w:ind w:left="714" w:hanging="357"/>
        <w:contextualSpacing w:val="0"/>
        <w:jc w:val="both"/>
      </w:pPr>
      <w:bookmarkStart w:id="2" w:name="_Hlk66264776"/>
      <w:r w:rsidRPr="003F3750">
        <w:t xml:space="preserve">The </w:t>
      </w:r>
      <w:r w:rsidRPr="00756267">
        <w:rPr>
          <w:b/>
          <w:bCs/>
        </w:rPr>
        <w:t xml:space="preserve">Government of </w:t>
      </w:r>
      <w:r w:rsidRPr="00756267">
        <w:rPr>
          <w:b/>
          <w:bCs/>
          <w:highlight w:val="yellow"/>
        </w:rPr>
        <w:t>[country]</w:t>
      </w:r>
      <w:r w:rsidRPr="003F3750">
        <w:t xml:space="preserve"> has generously hosted refugees from </w:t>
      </w:r>
      <w:r w:rsidRPr="00AC7257">
        <w:rPr>
          <w:highlight w:val="yellow"/>
        </w:rPr>
        <w:t>[country]</w:t>
      </w:r>
      <w:r>
        <w:t xml:space="preserve"> </w:t>
      </w:r>
      <w:r w:rsidRPr="003F3750">
        <w:t xml:space="preserve">for the past </w:t>
      </w:r>
      <w:r w:rsidRPr="00AC7257">
        <w:rPr>
          <w:highlight w:val="yellow"/>
        </w:rPr>
        <w:t>X</w:t>
      </w:r>
      <w:r w:rsidRPr="003F3750">
        <w:t xml:space="preserve"> years </w:t>
      </w:r>
      <w:r w:rsidR="00430E13">
        <w:t>and</w:t>
      </w:r>
      <w:r w:rsidRPr="003F3750">
        <w:t xml:space="preserve"> has committed</w:t>
      </w:r>
      <w:r>
        <w:t xml:space="preserve"> to the social and economic inclusion of </w:t>
      </w:r>
      <w:r w:rsidRPr="003F3750">
        <w:t>refugees</w:t>
      </w:r>
      <w:r w:rsidR="009118C3">
        <w:t xml:space="preserve"> </w:t>
      </w:r>
      <w:r w:rsidR="00B371AB">
        <w:t xml:space="preserve">as well as </w:t>
      </w:r>
      <w:r w:rsidR="005523BC">
        <w:t>increasing access to work and other livelihoods opportunities</w:t>
      </w:r>
      <w:r w:rsidRPr="003F3750">
        <w:t xml:space="preserve">. To achieve this, the Government and </w:t>
      </w:r>
      <w:r w:rsidR="00417CB4" w:rsidRPr="00417CB4">
        <w:rPr>
          <w:highlight w:val="yellow"/>
        </w:rPr>
        <w:t>[agency</w:t>
      </w:r>
      <w:r w:rsidR="00417CB4">
        <w:rPr>
          <w:highlight w:val="yellow"/>
        </w:rPr>
        <w:t>/agencies</w:t>
      </w:r>
      <w:r w:rsidR="00417CB4" w:rsidRPr="00417CB4">
        <w:rPr>
          <w:highlight w:val="yellow"/>
        </w:rPr>
        <w:t>]</w:t>
      </w:r>
      <w:r w:rsidRPr="003F3750">
        <w:t xml:space="preserve"> are currently working together to create more opportunities for refugees to participate in livelihoods and self-reliance activities </w:t>
      </w:r>
      <w:r w:rsidR="004D42B3">
        <w:t>so that refugees can become independent economically and reduce their dependence on humanitarian assistance</w:t>
      </w:r>
      <w:r w:rsidRPr="003F3750">
        <w:t>.</w:t>
      </w:r>
    </w:p>
    <w:p w14:paraId="7DC0218E" w14:textId="2E2B9CCC" w:rsidR="00860960" w:rsidRPr="003F3750" w:rsidRDefault="00860960" w:rsidP="00482515">
      <w:pPr>
        <w:pStyle w:val="ListParagraph"/>
        <w:numPr>
          <w:ilvl w:val="0"/>
          <w:numId w:val="3"/>
        </w:numPr>
        <w:spacing w:after="80"/>
        <w:ind w:left="714" w:hanging="357"/>
        <w:contextualSpacing w:val="0"/>
        <w:jc w:val="both"/>
      </w:pPr>
      <w:r w:rsidRPr="00860960">
        <w:t xml:space="preserve">Since </w:t>
      </w:r>
      <w:r w:rsidR="00C9304C" w:rsidRPr="00756267">
        <w:rPr>
          <w:b/>
          <w:bCs/>
        </w:rPr>
        <w:t xml:space="preserve">different </w:t>
      </w:r>
      <w:r w:rsidRPr="00756267">
        <w:rPr>
          <w:b/>
          <w:bCs/>
        </w:rPr>
        <w:t xml:space="preserve">refugees have </w:t>
      </w:r>
      <w:r w:rsidR="00523A7A" w:rsidRPr="00756267">
        <w:rPr>
          <w:b/>
          <w:bCs/>
        </w:rPr>
        <w:t>different</w:t>
      </w:r>
      <w:r w:rsidRPr="00756267">
        <w:rPr>
          <w:b/>
          <w:bCs/>
        </w:rPr>
        <w:t xml:space="preserve"> needs and capacities</w:t>
      </w:r>
      <w:r w:rsidRPr="00860960">
        <w:t>, and humanitarian assistance should be provided according to refugees’ individual needs</w:t>
      </w:r>
      <w:r w:rsidR="00512B7D">
        <w:t>,</w:t>
      </w:r>
      <w:r w:rsidRPr="00860960">
        <w:t xml:space="preserve"> </w:t>
      </w:r>
      <w:r w:rsidR="00512B7D">
        <w:t>WFP and UNHCR</w:t>
      </w:r>
      <w:r w:rsidRPr="00860960">
        <w:t xml:space="preserve"> </w:t>
      </w:r>
      <w:r w:rsidR="00247D40">
        <w:t xml:space="preserve">will start </w:t>
      </w:r>
      <w:r w:rsidR="00EF6E43" w:rsidRPr="003F3750">
        <w:t>provid</w:t>
      </w:r>
      <w:r w:rsidR="00B371AB">
        <w:t>ing</w:t>
      </w:r>
      <w:r w:rsidR="00EF6E43" w:rsidRPr="003F3750">
        <w:t xml:space="preserve"> </w:t>
      </w:r>
      <w:r w:rsidR="00EF6E43" w:rsidRPr="00756267">
        <w:rPr>
          <w:b/>
          <w:bCs/>
          <w:highlight w:val="yellow"/>
        </w:rPr>
        <w:t>[cash and in-kind food]</w:t>
      </w:r>
      <w:r w:rsidR="00EF6E43" w:rsidRPr="00756267">
        <w:rPr>
          <w:b/>
          <w:bCs/>
        </w:rPr>
        <w:t xml:space="preserve"> assistance to refugees based on needs</w:t>
      </w:r>
      <w:r w:rsidR="00EF6E43">
        <w:t xml:space="preserve"> instead of providing blanket assistance</w:t>
      </w:r>
      <w:r w:rsidRPr="00860960">
        <w:t xml:space="preserve">. Targeting of assistance ensures that refugees receive the most appropriate support to address their needs and </w:t>
      </w:r>
      <w:r w:rsidR="00CD5AEE">
        <w:t>strengthen</w:t>
      </w:r>
      <w:r w:rsidRPr="00860960">
        <w:t xml:space="preserve"> their capacities and self-reliance.</w:t>
      </w:r>
    </w:p>
    <w:p w14:paraId="32C1A15C" w14:textId="5E35E75C" w:rsidR="00AC7257" w:rsidRPr="003F3750" w:rsidRDefault="00AC7257" w:rsidP="00482515">
      <w:pPr>
        <w:pStyle w:val="ListParagraph"/>
        <w:numPr>
          <w:ilvl w:val="0"/>
          <w:numId w:val="3"/>
        </w:numPr>
        <w:spacing w:after="80"/>
        <w:ind w:left="714" w:hanging="357"/>
        <w:contextualSpacing w:val="0"/>
        <w:jc w:val="both"/>
      </w:pPr>
      <w:r>
        <w:t xml:space="preserve">WFP and UNHCR </w:t>
      </w:r>
      <w:r w:rsidR="00150D57">
        <w:t xml:space="preserve">have been </w:t>
      </w:r>
      <w:r>
        <w:t xml:space="preserve">involving refugees in this process. </w:t>
      </w:r>
      <w:r w:rsidRPr="00883C95">
        <w:rPr>
          <w:b/>
          <w:bCs/>
        </w:rPr>
        <w:t xml:space="preserve">Refugees </w:t>
      </w:r>
      <w:r w:rsidR="00A9332B" w:rsidRPr="00883C95">
        <w:rPr>
          <w:b/>
          <w:bCs/>
        </w:rPr>
        <w:t xml:space="preserve">have been </w:t>
      </w:r>
      <w:r w:rsidRPr="00883C95">
        <w:rPr>
          <w:b/>
          <w:bCs/>
        </w:rPr>
        <w:t>consulted</w:t>
      </w:r>
      <w:r>
        <w:t xml:space="preserve"> to ensure that the most vulnerable </w:t>
      </w:r>
      <w:r w:rsidR="00E14339">
        <w:t>refugee</w:t>
      </w:r>
      <w:r w:rsidR="0089481F">
        <w:t>s</w:t>
      </w:r>
      <w:r w:rsidR="0019027C">
        <w:t xml:space="preserve"> </w:t>
      </w:r>
      <w:r>
        <w:t xml:space="preserve">are included in the eligibility criteria, and to identify possible risks of the </w:t>
      </w:r>
      <w:r w:rsidR="00D14EC7" w:rsidRPr="00B04794">
        <w:rPr>
          <w:highlight w:val="yellow"/>
        </w:rPr>
        <w:t>[new/updated]</w:t>
      </w:r>
      <w:r>
        <w:t xml:space="preserve"> targeting approach as well as </w:t>
      </w:r>
      <w:r w:rsidR="0044036C">
        <w:t>ways to address these risks</w:t>
      </w:r>
      <w:r>
        <w:t xml:space="preserve">. The upcoming changes </w:t>
      </w:r>
      <w:r w:rsidR="0036353A">
        <w:t>have</w:t>
      </w:r>
      <w:r>
        <w:t xml:space="preserve"> also </w:t>
      </w:r>
      <w:r w:rsidR="0036353A">
        <w:t xml:space="preserve">been </w:t>
      </w:r>
      <w:r>
        <w:t xml:space="preserve">discussed with </w:t>
      </w:r>
      <w:r w:rsidRPr="00883C95">
        <w:rPr>
          <w:b/>
          <w:bCs/>
        </w:rPr>
        <w:t>host communities</w:t>
      </w:r>
      <w:r w:rsidR="007E1226">
        <w:t xml:space="preserve">, </w:t>
      </w:r>
      <w:r w:rsidR="007E1226" w:rsidRPr="00883C95">
        <w:rPr>
          <w:b/>
          <w:bCs/>
        </w:rPr>
        <w:t>partners</w:t>
      </w:r>
      <w:r>
        <w:t xml:space="preserve"> and </w:t>
      </w:r>
      <w:r w:rsidR="002529FF" w:rsidRPr="00883C95">
        <w:rPr>
          <w:b/>
          <w:bCs/>
          <w:highlight w:val="yellow"/>
        </w:rPr>
        <w:t>[country]</w:t>
      </w:r>
      <w:r w:rsidRPr="00883C95">
        <w:rPr>
          <w:b/>
          <w:bCs/>
        </w:rPr>
        <w:t xml:space="preserve"> authorities</w:t>
      </w:r>
      <w:r>
        <w:t xml:space="preserve"> to ensure they provide their insights on the process.</w:t>
      </w:r>
    </w:p>
    <w:bookmarkEnd w:id="2"/>
    <w:p w14:paraId="53CA2960" w14:textId="37B544A6" w:rsidR="00883C95" w:rsidRDefault="00AC7257" w:rsidP="00482515">
      <w:pPr>
        <w:pStyle w:val="ListParagraph"/>
        <w:numPr>
          <w:ilvl w:val="0"/>
          <w:numId w:val="3"/>
        </w:numPr>
        <w:spacing w:after="80"/>
        <w:ind w:left="714" w:hanging="357"/>
        <w:contextualSpacing w:val="0"/>
        <w:jc w:val="both"/>
      </w:pPr>
      <w:r w:rsidRPr="00BA4006">
        <w:t xml:space="preserve">Assistance will be provided based on the </w:t>
      </w:r>
      <w:r w:rsidR="00B04794" w:rsidRPr="00B04794">
        <w:rPr>
          <w:highlight w:val="yellow"/>
        </w:rPr>
        <w:t>[</w:t>
      </w:r>
      <w:r w:rsidRPr="00B04794">
        <w:rPr>
          <w:highlight w:val="yellow"/>
        </w:rPr>
        <w:t>new</w:t>
      </w:r>
      <w:r w:rsidR="00B04794" w:rsidRPr="00B04794">
        <w:rPr>
          <w:highlight w:val="yellow"/>
        </w:rPr>
        <w:t>/updated]</w:t>
      </w:r>
      <w:r w:rsidRPr="00BA4006">
        <w:t xml:space="preserve"> eligibility criteria </w:t>
      </w:r>
      <w:r w:rsidRPr="00883C95">
        <w:rPr>
          <w:b/>
          <w:bCs/>
        </w:rPr>
        <w:t xml:space="preserve">from </w:t>
      </w:r>
      <w:r w:rsidR="002529FF" w:rsidRPr="00883C95">
        <w:rPr>
          <w:b/>
          <w:bCs/>
          <w:highlight w:val="yellow"/>
        </w:rPr>
        <w:t>[month and year]</w:t>
      </w:r>
      <w:r w:rsidRPr="00BA4006">
        <w:t>.</w:t>
      </w:r>
    </w:p>
    <w:p w14:paraId="401753D8" w14:textId="59F86081" w:rsidR="00761909" w:rsidRDefault="00761909" w:rsidP="00482515">
      <w:pPr>
        <w:pStyle w:val="ListParagraph"/>
        <w:numPr>
          <w:ilvl w:val="0"/>
          <w:numId w:val="3"/>
        </w:numPr>
        <w:spacing w:after="80"/>
        <w:ind w:left="714" w:hanging="357"/>
        <w:contextualSpacing w:val="0"/>
        <w:jc w:val="both"/>
      </w:pPr>
      <w:r>
        <w:t>R</w:t>
      </w:r>
      <w:r w:rsidRPr="003F3750">
        <w:t xml:space="preserve">efugees that fall within the </w:t>
      </w:r>
      <w:r w:rsidRPr="00B50A99">
        <w:rPr>
          <w:highlight w:val="yellow"/>
        </w:rPr>
        <w:t>[high and moderate vulnerability categories]</w:t>
      </w:r>
      <w:r w:rsidRPr="00B774B7">
        <w:t xml:space="preserve"> will continue to receive </w:t>
      </w:r>
      <w:r w:rsidRPr="00EB0F39">
        <w:rPr>
          <w:highlight w:val="yellow"/>
        </w:rPr>
        <w:t>[cash and in-kind food]</w:t>
      </w:r>
      <w:r w:rsidRPr="003F3750">
        <w:t xml:space="preserve"> </w:t>
      </w:r>
      <w:r w:rsidRPr="00B774B7">
        <w:t xml:space="preserve">assistance. Refugees in the </w:t>
      </w:r>
      <w:r w:rsidRPr="00761909">
        <w:rPr>
          <w:b/>
          <w:bCs/>
          <w:highlight w:val="yellow"/>
        </w:rPr>
        <w:t>[highly vulnerable category]</w:t>
      </w:r>
      <w:r w:rsidRPr="00B774B7">
        <w:t xml:space="preserve"> will receive </w:t>
      </w:r>
      <w:r w:rsidRPr="00761909">
        <w:rPr>
          <w:b/>
          <w:bCs/>
          <w:highlight w:val="yellow"/>
        </w:rPr>
        <w:t>[full rations]</w:t>
      </w:r>
      <w:r w:rsidRPr="00B774B7">
        <w:t xml:space="preserve"> and those in the </w:t>
      </w:r>
      <w:r w:rsidRPr="00761909">
        <w:rPr>
          <w:b/>
          <w:bCs/>
          <w:highlight w:val="yellow"/>
        </w:rPr>
        <w:t>[moderately vulnerable category]</w:t>
      </w:r>
      <w:r w:rsidRPr="00B774B7">
        <w:t xml:space="preserve"> will receive </w:t>
      </w:r>
      <w:r w:rsidRPr="00761909">
        <w:rPr>
          <w:b/>
          <w:bCs/>
          <w:highlight w:val="yellow"/>
        </w:rPr>
        <w:t>[partial rations]</w:t>
      </w:r>
      <w:r w:rsidRPr="00B774B7">
        <w:t>. Those</w:t>
      </w:r>
      <w:r w:rsidRPr="003F3750">
        <w:t xml:space="preserve"> refugees that </w:t>
      </w:r>
      <w:r w:rsidRPr="005077F6">
        <w:t xml:space="preserve">are </w:t>
      </w:r>
      <w:r w:rsidRPr="00761909">
        <w:rPr>
          <w:b/>
          <w:bCs/>
        </w:rPr>
        <w:t>not vulnerable</w:t>
      </w:r>
      <w:r w:rsidRPr="003F3750">
        <w:t xml:space="preserve"> will not receive </w:t>
      </w:r>
      <w:r w:rsidRPr="00EB0F39">
        <w:rPr>
          <w:highlight w:val="yellow"/>
        </w:rPr>
        <w:t>[cash and in-kind food]</w:t>
      </w:r>
      <w:r w:rsidRPr="003F3750">
        <w:t xml:space="preserve"> assistance, with the exception of school meals and nutrition support if they meet the eligibility criteria for these programmes.</w:t>
      </w:r>
    </w:p>
    <w:p w14:paraId="060D0885" w14:textId="57D5E257" w:rsidR="008A7B89" w:rsidRDefault="00AC7257" w:rsidP="00482515">
      <w:pPr>
        <w:pStyle w:val="ListParagraph"/>
        <w:numPr>
          <w:ilvl w:val="0"/>
          <w:numId w:val="3"/>
        </w:numPr>
        <w:spacing w:after="80"/>
        <w:ind w:left="714" w:hanging="357"/>
        <w:contextualSpacing w:val="0"/>
        <w:jc w:val="both"/>
      </w:pPr>
      <w:r w:rsidRPr="00BA4006">
        <w:t>UNHCR and WFP will</w:t>
      </w:r>
      <w:r w:rsidR="00B56593">
        <w:t xml:space="preserve"> inform refugees about </w:t>
      </w:r>
      <w:r w:rsidR="00334CF0">
        <w:t xml:space="preserve">their </w:t>
      </w:r>
      <w:r w:rsidR="00E1405B">
        <w:t>eligibility</w:t>
      </w:r>
      <w:r w:rsidR="00B56593" w:rsidRPr="00BA4006">
        <w:t xml:space="preserve"> for </w:t>
      </w:r>
      <w:r w:rsidR="00B56593" w:rsidRPr="00417CB4">
        <w:rPr>
          <w:highlight w:val="yellow"/>
        </w:rPr>
        <w:t>[cash and in-kind food]</w:t>
      </w:r>
      <w:r w:rsidR="00B56593">
        <w:t xml:space="preserve"> </w:t>
      </w:r>
      <w:r w:rsidR="00B56593" w:rsidRPr="00BA4006">
        <w:t>assistance</w:t>
      </w:r>
      <w:r w:rsidR="00B56593">
        <w:t xml:space="preserve"> by</w:t>
      </w:r>
      <w:r w:rsidR="00D139F9">
        <w:t xml:space="preserve"> </w:t>
      </w:r>
      <w:r w:rsidR="00D139F9" w:rsidRPr="00D139F9">
        <w:rPr>
          <w:highlight w:val="yellow"/>
        </w:rPr>
        <w:t>[send</w:t>
      </w:r>
      <w:r w:rsidR="00B56593">
        <w:rPr>
          <w:highlight w:val="yellow"/>
        </w:rPr>
        <w:t>ing</w:t>
      </w:r>
      <w:r w:rsidR="00D139F9" w:rsidRPr="00D139F9">
        <w:rPr>
          <w:highlight w:val="yellow"/>
        </w:rPr>
        <w:t xml:space="preserve"> </w:t>
      </w:r>
      <w:r w:rsidR="00D139F9" w:rsidRPr="008A7B89">
        <w:rPr>
          <w:b/>
          <w:bCs/>
          <w:highlight w:val="yellow"/>
        </w:rPr>
        <w:t>SMS</w:t>
      </w:r>
      <w:r w:rsidR="00D139F9" w:rsidRPr="00D139F9">
        <w:rPr>
          <w:highlight w:val="yellow"/>
        </w:rPr>
        <w:t>]</w:t>
      </w:r>
      <w:r w:rsidR="00D139F9">
        <w:t xml:space="preserve"> and</w:t>
      </w:r>
      <w:r w:rsidRPr="00BA4006">
        <w:t xml:space="preserve"> </w:t>
      </w:r>
      <w:r w:rsidR="00263A2B" w:rsidRPr="00263A2B">
        <w:rPr>
          <w:highlight w:val="yellow"/>
        </w:rPr>
        <w:t>[</w:t>
      </w:r>
      <w:r w:rsidRPr="00263A2B">
        <w:rPr>
          <w:highlight w:val="yellow"/>
        </w:rPr>
        <w:t>publish</w:t>
      </w:r>
      <w:r w:rsidR="00B56593">
        <w:rPr>
          <w:highlight w:val="yellow"/>
        </w:rPr>
        <w:t>ing</w:t>
      </w:r>
      <w:r w:rsidR="00D87511">
        <w:rPr>
          <w:highlight w:val="yellow"/>
        </w:rPr>
        <w:t xml:space="preserve"> </w:t>
      </w:r>
      <w:r w:rsidR="00D87511" w:rsidRPr="008A7B89">
        <w:rPr>
          <w:b/>
          <w:bCs/>
          <w:highlight w:val="yellow"/>
        </w:rPr>
        <w:t>eligibility</w:t>
      </w:r>
      <w:r w:rsidRPr="008A7B89">
        <w:rPr>
          <w:b/>
          <w:bCs/>
          <w:highlight w:val="yellow"/>
        </w:rPr>
        <w:t xml:space="preserve"> lists</w:t>
      </w:r>
      <w:r w:rsidRPr="00263A2B">
        <w:rPr>
          <w:highlight w:val="yellow"/>
        </w:rPr>
        <w:t xml:space="preserve"> </w:t>
      </w:r>
      <w:r w:rsidR="00BB3E49">
        <w:rPr>
          <w:highlight w:val="yellow"/>
        </w:rPr>
        <w:t xml:space="preserve">with ID numbers </w:t>
      </w:r>
      <w:r w:rsidR="000321ED" w:rsidRPr="008A7B89">
        <w:rPr>
          <w:b/>
          <w:bCs/>
          <w:highlight w:val="yellow"/>
        </w:rPr>
        <w:t>at village level</w:t>
      </w:r>
      <w:r w:rsidR="000D23AD">
        <w:rPr>
          <w:highlight w:val="yellow"/>
        </w:rPr>
        <w:t>]</w:t>
      </w:r>
      <w:r w:rsidRPr="00BA4006">
        <w:t>.</w:t>
      </w:r>
      <w:r w:rsidR="00ED16DD" w:rsidRPr="003051A7">
        <w:t xml:space="preserve"> </w:t>
      </w:r>
      <w:r w:rsidR="00ED16DD">
        <w:t>T</w:t>
      </w:r>
      <w:r w:rsidR="00ED16DD" w:rsidRPr="003051A7">
        <w:t xml:space="preserve">o make sure that you receive our SMS, please </w:t>
      </w:r>
      <w:r w:rsidR="00ED16DD" w:rsidRPr="003051A7">
        <w:rPr>
          <w:b/>
          <w:bCs/>
        </w:rPr>
        <w:t xml:space="preserve">share your </w:t>
      </w:r>
      <w:r w:rsidR="00ED16DD">
        <w:rPr>
          <w:b/>
          <w:bCs/>
        </w:rPr>
        <w:t>current</w:t>
      </w:r>
      <w:r w:rsidR="00ED16DD" w:rsidRPr="003051A7">
        <w:rPr>
          <w:b/>
          <w:bCs/>
        </w:rPr>
        <w:t xml:space="preserve"> mobile phone number with us</w:t>
      </w:r>
      <w:r w:rsidR="00ED16DD" w:rsidRPr="003051A7">
        <w:t xml:space="preserve"> by approaching</w:t>
      </w:r>
      <w:r w:rsidR="001C24EA">
        <w:t xml:space="preserve"> the</w:t>
      </w:r>
      <w:r w:rsidR="00ED16DD" w:rsidRPr="003051A7">
        <w:t xml:space="preserve"> </w:t>
      </w:r>
      <w:r w:rsidR="00D14BAB" w:rsidRPr="000716D9">
        <w:rPr>
          <w:b/>
          <w:bCs/>
          <w:highlight w:val="yellow"/>
        </w:rPr>
        <w:t>[</w:t>
      </w:r>
      <w:r w:rsidR="000716D9" w:rsidRPr="000716D9">
        <w:rPr>
          <w:b/>
          <w:bCs/>
          <w:highlight w:val="yellow"/>
        </w:rPr>
        <w:t xml:space="preserve">UNHCR </w:t>
      </w:r>
      <w:r w:rsidR="00ED16DD" w:rsidRPr="000716D9">
        <w:rPr>
          <w:b/>
          <w:bCs/>
          <w:highlight w:val="yellow"/>
        </w:rPr>
        <w:t xml:space="preserve">registration </w:t>
      </w:r>
      <w:r w:rsidR="00D14BAB" w:rsidRPr="000716D9">
        <w:rPr>
          <w:b/>
          <w:bCs/>
          <w:highlight w:val="yellow"/>
        </w:rPr>
        <w:t>centre]</w:t>
      </w:r>
      <w:r w:rsidR="00ED16DD" w:rsidRPr="003051A7">
        <w:t>.</w:t>
      </w:r>
    </w:p>
    <w:p w14:paraId="4958135F" w14:textId="5DB1B8D7" w:rsidR="00AC7257" w:rsidRPr="00BA4006" w:rsidRDefault="0002161A" w:rsidP="00482515">
      <w:pPr>
        <w:pStyle w:val="ListParagraph"/>
        <w:numPr>
          <w:ilvl w:val="0"/>
          <w:numId w:val="3"/>
        </w:numPr>
        <w:spacing w:after="80"/>
        <w:ind w:left="714" w:hanging="357"/>
        <w:contextualSpacing w:val="0"/>
        <w:jc w:val="both"/>
      </w:pPr>
      <w:r w:rsidRPr="003051A7">
        <w:t xml:space="preserve">Additionally, </w:t>
      </w:r>
      <w:r w:rsidRPr="00103C26">
        <w:rPr>
          <w:b/>
          <w:bCs/>
          <w:highlight w:val="yellow"/>
        </w:rPr>
        <w:t>[partner]</w:t>
      </w:r>
      <w:r w:rsidRPr="003051A7">
        <w:rPr>
          <w:b/>
          <w:bCs/>
        </w:rPr>
        <w:t xml:space="preserve"> field staff</w:t>
      </w:r>
      <w:r w:rsidRPr="003051A7">
        <w:t xml:space="preserve"> will inform </w:t>
      </w:r>
      <w:r w:rsidRPr="003051A7">
        <w:rPr>
          <w:b/>
          <w:bCs/>
          <w:u w:val="single"/>
        </w:rPr>
        <w:t>only</w:t>
      </w:r>
      <w:r w:rsidRPr="003051A7">
        <w:t xml:space="preserve"> the most vulnerable refugee households of their eligibility status through </w:t>
      </w:r>
      <w:r w:rsidRPr="003051A7">
        <w:rPr>
          <w:b/>
          <w:bCs/>
        </w:rPr>
        <w:t>home visits</w:t>
      </w:r>
      <w:r w:rsidRPr="003051A7">
        <w:t>.</w:t>
      </w:r>
    </w:p>
    <w:p w14:paraId="52EC1241" w14:textId="31775DF6" w:rsidR="00AC7257" w:rsidRDefault="00AC7257" w:rsidP="00482515">
      <w:pPr>
        <w:pStyle w:val="ListParagraph"/>
        <w:numPr>
          <w:ilvl w:val="0"/>
          <w:numId w:val="3"/>
        </w:numPr>
        <w:spacing w:after="80"/>
        <w:ind w:left="714" w:hanging="357"/>
        <w:contextualSpacing w:val="0"/>
        <w:jc w:val="both"/>
      </w:pPr>
      <w:r w:rsidRPr="003F3750">
        <w:lastRenderedPageBreak/>
        <w:t xml:space="preserve">The changes to the </w:t>
      </w:r>
      <w:r w:rsidR="00A927C3" w:rsidRPr="00417CB4">
        <w:rPr>
          <w:highlight w:val="yellow"/>
        </w:rPr>
        <w:t>[cash and in-kind food]</w:t>
      </w:r>
      <w:r w:rsidRPr="003F3750">
        <w:t xml:space="preserve"> assistance </w:t>
      </w:r>
      <w:r w:rsidRPr="008A7B89">
        <w:rPr>
          <w:b/>
          <w:bCs/>
        </w:rPr>
        <w:t>will not affect other types of assistance</w:t>
      </w:r>
      <w:r>
        <w:t xml:space="preserve">. All other types of assistance such as </w:t>
      </w:r>
      <w:r w:rsidR="00B1670F" w:rsidRPr="00B1670F">
        <w:rPr>
          <w:highlight w:val="yellow"/>
        </w:rPr>
        <w:t>[</w:t>
      </w:r>
      <w:r w:rsidRPr="00B1670F">
        <w:rPr>
          <w:highlight w:val="yellow"/>
        </w:rPr>
        <w:t>school feeding, nutrition, energy, non-food items (NFI), health, WASH, shelter, protection support and refugee status determination</w:t>
      </w:r>
      <w:r w:rsidR="00B1670F" w:rsidRPr="00B1670F">
        <w:rPr>
          <w:highlight w:val="yellow"/>
        </w:rPr>
        <w:t>]</w:t>
      </w:r>
      <w:r>
        <w:t xml:space="preserve"> will continue as usual.</w:t>
      </w:r>
    </w:p>
    <w:p w14:paraId="45853349" w14:textId="606C7AE7" w:rsidR="00AC7257" w:rsidRPr="003F3750" w:rsidRDefault="00E50C9B" w:rsidP="007A37A6">
      <w:pPr>
        <w:pStyle w:val="ListParagraph"/>
        <w:numPr>
          <w:ilvl w:val="0"/>
          <w:numId w:val="3"/>
        </w:numPr>
        <w:spacing w:after="80"/>
        <w:ind w:left="714" w:hanging="357"/>
        <w:contextualSpacing w:val="0"/>
        <w:jc w:val="both"/>
      </w:pPr>
      <w:r w:rsidRPr="00E50C9B">
        <w:rPr>
          <w:b/>
          <w:bCs/>
        </w:rPr>
        <w:t>WFP</w:t>
      </w:r>
      <w:r w:rsidRPr="003F3750">
        <w:t xml:space="preserve"> and </w:t>
      </w:r>
      <w:r w:rsidRPr="00E50C9B">
        <w:rPr>
          <w:b/>
          <w:bCs/>
        </w:rPr>
        <w:t>UNHCR</w:t>
      </w:r>
      <w:r w:rsidRPr="003F3750">
        <w:t xml:space="preserve"> will</w:t>
      </w:r>
      <w:r>
        <w:t xml:space="preserve"> also start offering more</w:t>
      </w:r>
      <w:r w:rsidRPr="003F3750">
        <w:t xml:space="preserve"> </w:t>
      </w:r>
      <w:r w:rsidRPr="00E50C9B">
        <w:rPr>
          <w:b/>
          <w:bCs/>
        </w:rPr>
        <w:t>livelihoods and self-reliance opportunities</w:t>
      </w:r>
      <w:r w:rsidRPr="003F3750">
        <w:t xml:space="preserve"> </w:t>
      </w:r>
      <w:r>
        <w:t xml:space="preserve">from </w:t>
      </w:r>
      <w:r w:rsidRPr="00E50C9B">
        <w:rPr>
          <w:b/>
          <w:bCs/>
          <w:highlight w:val="yellow"/>
        </w:rPr>
        <w:t>[month and year]</w:t>
      </w:r>
      <w:r w:rsidR="007B30B0">
        <w:t xml:space="preserve"> s</w:t>
      </w:r>
      <w:r w:rsidR="00AC7257" w:rsidRPr="003F3750">
        <w:t xml:space="preserve">o that </w:t>
      </w:r>
      <w:r w:rsidR="00AC7257">
        <w:t>refugees</w:t>
      </w:r>
      <w:r w:rsidR="00AC7257" w:rsidRPr="003F3750">
        <w:t xml:space="preserve"> can learn new skills and become more independent </w:t>
      </w:r>
      <w:r w:rsidR="008A7B89">
        <w:t>from humanitarian assistance</w:t>
      </w:r>
      <w:r w:rsidR="00AC7257" w:rsidRPr="003F3750">
        <w:t>. Those</w:t>
      </w:r>
      <w:r w:rsidR="00AC7257">
        <w:t xml:space="preserve"> refugees</w:t>
      </w:r>
      <w:r w:rsidR="00AC7257" w:rsidRPr="003F3750">
        <w:t xml:space="preserve"> that participate in the livelihoods programme will be better able to provide for themselves and their families once they start earning a more stable income.</w:t>
      </w:r>
    </w:p>
    <w:p w14:paraId="04D51333" w14:textId="77777777" w:rsidR="000A63D4" w:rsidRDefault="00AC7257" w:rsidP="000A63D4">
      <w:pPr>
        <w:pStyle w:val="ListParagraph"/>
        <w:numPr>
          <w:ilvl w:val="0"/>
          <w:numId w:val="3"/>
        </w:numPr>
        <w:spacing w:after="80"/>
        <w:ind w:left="714" w:hanging="357"/>
        <w:contextualSpacing w:val="0"/>
        <w:jc w:val="both"/>
      </w:pPr>
      <w:r>
        <w:t xml:space="preserve">If a </w:t>
      </w:r>
      <w:r w:rsidRPr="00783233">
        <w:t xml:space="preserve">refugee household </w:t>
      </w:r>
      <w:r>
        <w:t xml:space="preserve">believes </w:t>
      </w:r>
      <w:r w:rsidRPr="00783233">
        <w:t xml:space="preserve">that </w:t>
      </w:r>
      <w:r>
        <w:t xml:space="preserve">it </w:t>
      </w:r>
      <w:r w:rsidRPr="00783233">
        <w:t xml:space="preserve">has been </w:t>
      </w:r>
      <w:r>
        <w:t xml:space="preserve">wrongfully </w:t>
      </w:r>
      <w:r w:rsidRPr="00515EFF">
        <w:t xml:space="preserve">excluded from </w:t>
      </w:r>
      <w:r w:rsidR="00BB1602" w:rsidRPr="00417CB4">
        <w:rPr>
          <w:highlight w:val="yellow"/>
        </w:rPr>
        <w:t>[cash and in-kind food]</w:t>
      </w:r>
      <w:r w:rsidR="00BB1602">
        <w:t xml:space="preserve"> </w:t>
      </w:r>
      <w:r w:rsidRPr="00515EFF">
        <w:t>assistance or selected for only partial assistance</w:t>
      </w:r>
      <w:r>
        <w:t xml:space="preserve">, it has the </w:t>
      </w:r>
      <w:r w:rsidRPr="000A63D4">
        <w:rPr>
          <w:b/>
          <w:bCs/>
        </w:rPr>
        <w:t>right to make an appeal</w:t>
      </w:r>
      <w:r>
        <w:t>.</w:t>
      </w:r>
      <w:r w:rsidR="000A63D4">
        <w:t xml:space="preserve"> </w:t>
      </w:r>
      <w:r>
        <w:t xml:space="preserve">When refugees make an appeal, the eligibility status of their household will be reviewed by </w:t>
      </w:r>
      <w:r w:rsidR="00BB1602" w:rsidRPr="000A63D4">
        <w:rPr>
          <w:highlight w:val="yellow"/>
        </w:rPr>
        <w:t>[government agency]</w:t>
      </w:r>
      <w:r>
        <w:t>, WFP and UNHCR.</w:t>
      </w:r>
    </w:p>
    <w:p w14:paraId="220D5209" w14:textId="25B58E61" w:rsidR="00AC7257" w:rsidRDefault="00AC7257" w:rsidP="000A63D4">
      <w:pPr>
        <w:pStyle w:val="ListParagraph"/>
        <w:numPr>
          <w:ilvl w:val="0"/>
          <w:numId w:val="3"/>
        </w:numPr>
        <w:spacing w:after="80"/>
        <w:ind w:left="714" w:hanging="357"/>
        <w:contextualSpacing w:val="0"/>
        <w:jc w:val="both"/>
      </w:pPr>
      <w:r>
        <w:t xml:space="preserve">To make an appeal, refugees are encouraged to </w:t>
      </w:r>
      <w:r w:rsidR="00BB1602">
        <w:t xml:space="preserve">approach </w:t>
      </w:r>
      <w:r w:rsidR="00BB1602" w:rsidRPr="000A63D4">
        <w:rPr>
          <w:b/>
          <w:bCs/>
        </w:rPr>
        <w:t>partner field staff</w:t>
      </w:r>
      <w:r w:rsidR="00BB1602">
        <w:t xml:space="preserve">, including existing </w:t>
      </w:r>
      <w:r w:rsidR="00BB1602" w:rsidRPr="000A63D4">
        <w:rPr>
          <w:b/>
          <w:bCs/>
        </w:rPr>
        <w:t>help desks</w:t>
      </w:r>
      <w:r w:rsidR="00BB1602">
        <w:t xml:space="preserve">, </w:t>
      </w:r>
      <w:r w:rsidR="00A94A70">
        <w:t xml:space="preserve">or </w:t>
      </w:r>
      <w:r>
        <w:t xml:space="preserve">call </w:t>
      </w:r>
      <w:r w:rsidR="00D327EB">
        <w:t>the</w:t>
      </w:r>
      <w:r>
        <w:t xml:space="preserve"> </w:t>
      </w:r>
      <w:r w:rsidRPr="000A63D4">
        <w:rPr>
          <w:b/>
          <w:bCs/>
        </w:rPr>
        <w:t xml:space="preserve">UNHCR or WFP </w:t>
      </w:r>
      <w:r w:rsidR="00A94A70" w:rsidRPr="000A63D4">
        <w:rPr>
          <w:b/>
          <w:bCs/>
        </w:rPr>
        <w:t>helpline</w:t>
      </w:r>
      <w:r>
        <w:t>.</w:t>
      </w:r>
      <w:r w:rsidR="00A94A70">
        <w:t xml:space="preserve"> </w:t>
      </w:r>
      <w:bookmarkStart w:id="3" w:name="_Hlk99364942"/>
      <w:r w:rsidR="00A94A70">
        <w:t xml:space="preserve">Any personal information refugees’ share during the appeals process will be treated confidentially and refugees can make a request to access or delete their personal </w:t>
      </w:r>
      <w:r w:rsidR="00AD3937">
        <w:t>information</w:t>
      </w:r>
      <w:r w:rsidR="00A94A70">
        <w:t xml:space="preserve"> at any time.</w:t>
      </w:r>
      <w:bookmarkEnd w:id="3"/>
    </w:p>
    <w:p w14:paraId="7410E6ED" w14:textId="350A332F" w:rsidR="00AC7257" w:rsidRDefault="00AD3937" w:rsidP="00482515">
      <w:pPr>
        <w:pStyle w:val="ListParagraph"/>
        <w:numPr>
          <w:ilvl w:val="0"/>
          <w:numId w:val="3"/>
        </w:numPr>
        <w:spacing w:after="80"/>
        <w:ind w:left="714" w:hanging="357"/>
        <w:contextualSpacing w:val="0"/>
        <w:jc w:val="both"/>
      </w:pPr>
      <w:r w:rsidRPr="000A63D4">
        <w:rPr>
          <w:b/>
          <w:bCs/>
        </w:rPr>
        <w:t>Fraudulent declarations and information</w:t>
      </w:r>
      <w:r w:rsidRPr="00196C6A">
        <w:t xml:space="preserve"> shared by refugees to unfairly increase their chances of receiving more assistance are not acceptable. We understand that receiving assistance is critical for most households and individuals, but the level of assistance a refugee household receives must be based on </w:t>
      </w:r>
      <w:r w:rsidRPr="000A63D4">
        <w:rPr>
          <w:b/>
          <w:bCs/>
        </w:rPr>
        <w:t>truthful information</w:t>
      </w:r>
      <w:r w:rsidRPr="00196C6A">
        <w:t xml:space="preserve"> and clear criteria in order not to create unfair favouritism or discrimination.</w:t>
      </w:r>
    </w:p>
    <w:p w14:paraId="653F1D1A" w14:textId="1B3A89F0" w:rsidR="00482515" w:rsidRDefault="00482515" w:rsidP="00482515">
      <w:pPr>
        <w:pStyle w:val="ListParagraph"/>
        <w:numPr>
          <w:ilvl w:val="0"/>
          <w:numId w:val="3"/>
        </w:numPr>
        <w:spacing w:after="80"/>
        <w:ind w:left="714" w:hanging="357"/>
        <w:contextualSpacing w:val="0"/>
        <w:jc w:val="both"/>
      </w:pPr>
      <w:r>
        <w:t xml:space="preserve">Services provided by </w:t>
      </w:r>
      <w:r w:rsidRPr="003051A7">
        <w:t xml:space="preserve">WFP, UNHCR, </w:t>
      </w:r>
      <w:r w:rsidRPr="0053191E">
        <w:rPr>
          <w:highlight w:val="yellow"/>
        </w:rPr>
        <w:t>[government]</w:t>
      </w:r>
      <w:r w:rsidRPr="003051A7">
        <w:t xml:space="preserve"> </w:t>
      </w:r>
      <w:r>
        <w:t xml:space="preserve">and partners are </w:t>
      </w:r>
      <w:r w:rsidRPr="000A63D4">
        <w:rPr>
          <w:b/>
          <w:bCs/>
        </w:rPr>
        <w:t>normally free of charge</w:t>
      </w:r>
      <w:r>
        <w:t xml:space="preserve">. </w:t>
      </w:r>
      <w:r w:rsidRPr="00281A51">
        <w:t>Some limited services may requir</w:t>
      </w:r>
      <w:r>
        <w:t>e</w:t>
      </w:r>
      <w:r w:rsidRPr="00281A51">
        <w:t xml:space="preserve"> payment from time to time but this will be communicated to you in advance by </w:t>
      </w:r>
      <w:r>
        <w:t xml:space="preserve">WFP, </w:t>
      </w:r>
      <w:r w:rsidRPr="00281A51">
        <w:t>UNHCR</w:t>
      </w:r>
      <w:r>
        <w:t xml:space="preserve">, </w:t>
      </w:r>
      <w:r w:rsidRPr="0053191E">
        <w:rPr>
          <w:highlight w:val="yellow"/>
        </w:rPr>
        <w:t>[government]</w:t>
      </w:r>
      <w:r>
        <w:t xml:space="preserve"> and partners</w:t>
      </w:r>
      <w:r w:rsidRPr="00281A51">
        <w:t>. A few examples where payments may be required are:</w:t>
      </w:r>
      <w:r>
        <w:t xml:space="preserve"> </w:t>
      </w:r>
      <w:r w:rsidRPr="0053191E">
        <w:rPr>
          <w:highlight w:val="yellow"/>
        </w:rPr>
        <w:t>[examples]</w:t>
      </w:r>
      <w:r w:rsidRPr="00281A51">
        <w:t>.</w:t>
      </w:r>
    </w:p>
    <w:p w14:paraId="414C59D1" w14:textId="77777777" w:rsidR="00482515" w:rsidRDefault="00482515" w:rsidP="00482515">
      <w:pPr>
        <w:pStyle w:val="ListParagraph"/>
        <w:numPr>
          <w:ilvl w:val="0"/>
          <w:numId w:val="3"/>
        </w:numPr>
        <w:spacing w:after="80"/>
        <w:ind w:left="714" w:hanging="357"/>
        <w:contextualSpacing w:val="0"/>
        <w:jc w:val="both"/>
      </w:pPr>
      <w:r>
        <w:t>O</w:t>
      </w:r>
      <w:r w:rsidRPr="003051A7">
        <w:t xml:space="preserve">ur staff are expected to always treat you with respect and </w:t>
      </w:r>
      <w:r w:rsidRPr="00CA69EA">
        <w:rPr>
          <w:b/>
          <w:bCs/>
        </w:rPr>
        <w:t>never ask for any favours, including sexual favours</w:t>
      </w:r>
      <w:r w:rsidRPr="003051A7">
        <w:t>, in exchange for assistance.</w:t>
      </w:r>
    </w:p>
    <w:p w14:paraId="291E8BEE" w14:textId="39ABEED5" w:rsidR="00482515" w:rsidRPr="003051A7" w:rsidRDefault="00482515" w:rsidP="00482515">
      <w:pPr>
        <w:pStyle w:val="ListParagraph"/>
        <w:numPr>
          <w:ilvl w:val="0"/>
          <w:numId w:val="3"/>
        </w:numPr>
        <w:spacing w:after="80"/>
        <w:ind w:left="714" w:hanging="357"/>
        <w:contextualSpacing w:val="0"/>
        <w:jc w:val="both"/>
      </w:pPr>
      <w:r w:rsidRPr="003051A7">
        <w:t>If a humanitarian worker does not treat you respectfully or asks for a favour</w:t>
      </w:r>
      <w:r w:rsidR="000A63D4">
        <w:t>,</w:t>
      </w:r>
      <w:r w:rsidRPr="003051A7">
        <w:t xml:space="preserve"> or </w:t>
      </w:r>
      <w:r>
        <w:t xml:space="preserve">if you have been asked to provide </w:t>
      </w:r>
      <w:r w:rsidRPr="003051A7">
        <w:t>payment in return for assistance</w:t>
      </w:r>
      <w:r>
        <w:t xml:space="preserve"> and are unsure</w:t>
      </w:r>
      <w:r w:rsidRPr="003051A7">
        <w:t xml:space="preserve">, please </w:t>
      </w:r>
      <w:r>
        <w:t xml:space="preserve">visit your nearest </w:t>
      </w:r>
      <w:r>
        <w:rPr>
          <w:b/>
          <w:bCs/>
        </w:rPr>
        <w:t xml:space="preserve">help </w:t>
      </w:r>
      <w:r w:rsidRPr="00CA69EA">
        <w:rPr>
          <w:b/>
          <w:bCs/>
        </w:rPr>
        <w:t>desk</w:t>
      </w:r>
      <w:r>
        <w:t xml:space="preserve"> or </w:t>
      </w:r>
      <w:r w:rsidRPr="003051A7">
        <w:t xml:space="preserve">call the </w:t>
      </w:r>
      <w:r>
        <w:rPr>
          <w:b/>
          <w:bCs/>
        </w:rPr>
        <w:t xml:space="preserve">UNHCR </w:t>
      </w:r>
      <w:r w:rsidRPr="00CA69EA">
        <w:rPr>
          <w:b/>
          <w:bCs/>
        </w:rPr>
        <w:t>helpline</w:t>
      </w:r>
      <w:r w:rsidRPr="003051A7">
        <w:t xml:space="preserve"> or </w:t>
      </w:r>
      <w:r w:rsidRPr="00CA69EA">
        <w:rPr>
          <w:b/>
          <w:bCs/>
        </w:rPr>
        <w:t>WFP hotline</w:t>
      </w:r>
      <w:r>
        <w:t>.</w:t>
      </w:r>
    </w:p>
    <w:p w14:paraId="6482845F" w14:textId="68B352EA" w:rsidR="00AC7257" w:rsidRPr="003F3750" w:rsidRDefault="00AC7257" w:rsidP="00E86A58">
      <w:pPr>
        <w:pStyle w:val="ListParagraph"/>
        <w:numPr>
          <w:ilvl w:val="0"/>
          <w:numId w:val="3"/>
        </w:numPr>
        <w:spacing w:after="60"/>
        <w:ind w:left="714" w:hanging="357"/>
        <w:contextualSpacing w:val="0"/>
        <w:jc w:val="both"/>
      </w:pPr>
      <w:r w:rsidRPr="003F3750">
        <w:t xml:space="preserve">Refugees have the </w:t>
      </w:r>
      <w:r w:rsidRPr="00E86A58">
        <w:rPr>
          <w:b/>
          <w:bCs/>
        </w:rPr>
        <w:t>right to ask further questions, provide feedback or share a complaint</w:t>
      </w:r>
      <w:r w:rsidRPr="003F3750">
        <w:t>.</w:t>
      </w:r>
      <w:r>
        <w:t xml:space="preserve"> </w:t>
      </w:r>
      <w:r w:rsidRPr="003F3750">
        <w:t>There are different ways you can get in touch with us</w:t>
      </w:r>
      <w:r>
        <w:t xml:space="preserve"> to share your</w:t>
      </w:r>
      <w:r w:rsidR="004D3487">
        <w:t xml:space="preserve"> questions,</w:t>
      </w:r>
      <w:r>
        <w:t xml:space="preserve"> feedback and complaints</w:t>
      </w:r>
      <w:r w:rsidRPr="003F3750">
        <w:t>, including:</w:t>
      </w:r>
    </w:p>
    <w:p w14:paraId="7E1D10DE" w14:textId="0EF31875" w:rsidR="00AC7257" w:rsidRPr="003F3750" w:rsidRDefault="00AC7257" w:rsidP="00BB1602">
      <w:pPr>
        <w:pStyle w:val="ListParagraph"/>
        <w:numPr>
          <w:ilvl w:val="1"/>
          <w:numId w:val="3"/>
        </w:numPr>
        <w:ind w:left="1134" w:hanging="283"/>
        <w:jc w:val="both"/>
      </w:pPr>
      <w:r w:rsidRPr="003F3750">
        <w:t xml:space="preserve">UNHCR, WFP and partner field staff that are present at </w:t>
      </w:r>
      <w:r w:rsidRPr="003619CC">
        <w:rPr>
          <w:b/>
          <w:bCs/>
        </w:rPr>
        <w:t>help desks</w:t>
      </w:r>
      <w:r w:rsidRPr="003F3750">
        <w:t xml:space="preserve"> can be approached at any time for questions, feedback or complaints.</w:t>
      </w:r>
    </w:p>
    <w:p w14:paraId="3C1D051E" w14:textId="1EFDE8D1" w:rsidR="00AC7257" w:rsidRDefault="00AC7257" w:rsidP="00BB1602">
      <w:pPr>
        <w:pStyle w:val="ListParagraph"/>
        <w:numPr>
          <w:ilvl w:val="1"/>
          <w:numId w:val="3"/>
        </w:numPr>
        <w:ind w:left="1134" w:hanging="283"/>
        <w:jc w:val="both"/>
      </w:pPr>
      <w:r w:rsidRPr="003F3750">
        <w:t xml:space="preserve">The </w:t>
      </w:r>
      <w:r w:rsidRPr="003619CC">
        <w:rPr>
          <w:b/>
          <w:bCs/>
        </w:rPr>
        <w:t xml:space="preserve">UNHCR and WFP </w:t>
      </w:r>
      <w:r w:rsidR="00E8282C" w:rsidRPr="003619CC">
        <w:rPr>
          <w:b/>
          <w:bCs/>
        </w:rPr>
        <w:t>helplines</w:t>
      </w:r>
      <w:r w:rsidR="00E8282C" w:rsidRPr="003F3750">
        <w:t xml:space="preserve"> </w:t>
      </w:r>
      <w:r w:rsidRPr="003F3750">
        <w:t>will deal with your question or concern by either providing a direct answer if possible or, if you agree, by sharing your issue with the relevant refugee assistance focal point for action or clarification should that be necessary.</w:t>
      </w:r>
    </w:p>
    <w:p w14:paraId="405A1C1A" w14:textId="472F4B18" w:rsidR="00AC7257" w:rsidRPr="003F3750" w:rsidRDefault="00AC7257" w:rsidP="00BB1602">
      <w:pPr>
        <w:pStyle w:val="ListParagraph"/>
        <w:numPr>
          <w:ilvl w:val="1"/>
          <w:numId w:val="3"/>
        </w:numPr>
        <w:ind w:left="1134" w:hanging="283"/>
        <w:jc w:val="both"/>
      </w:pPr>
      <w:r w:rsidRPr="003F3750">
        <w:t xml:space="preserve">Your local </w:t>
      </w:r>
      <w:r w:rsidR="003619CC" w:rsidRPr="003619CC">
        <w:rPr>
          <w:b/>
          <w:bCs/>
        </w:rPr>
        <w:t>community</w:t>
      </w:r>
      <w:r w:rsidR="00FA26D2" w:rsidRPr="003619CC">
        <w:rPr>
          <w:b/>
          <w:bCs/>
        </w:rPr>
        <w:t xml:space="preserve"> committee</w:t>
      </w:r>
      <w:r w:rsidR="00FA26D2">
        <w:t xml:space="preserve"> and </w:t>
      </w:r>
      <w:r w:rsidR="00FA26D2" w:rsidRPr="003619CC">
        <w:rPr>
          <w:b/>
          <w:bCs/>
        </w:rPr>
        <w:t>outreach volunteers</w:t>
      </w:r>
      <w:r>
        <w:t xml:space="preserve"> </w:t>
      </w:r>
      <w:r w:rsidRPr="003F3750">
        <w:t xml:space="preserve">will </w:t>
      </w:r>
      <w:r>
        <w:t xml:space="preserve">also </w:t>
      </w:r>
      <w:r w:rsidRPr="003F3750">
        <w:t>share your questions, feedback or complaints with us.</w:t>
      </w:r>
    </w:p>
    <w:p w14:paraId="5BF4E0DE" w14:textId="441521A3" w:rsidR="00AC7257" w:rsidRDefault="00AC7257" w:rsidP="00BB1602">
      <w:pPr>
        <w:pStyle w:val="ListParagraph"/>
        <w:numPr>
          <w:ilvl w:val="1"/>
          <w:numId w:val="3"/>
        </w:numPr>
        <w:ind w:left="1134" w:hanging="283"/>
        <w:jc w:val="both"/>
      </w:pPr>
      <w:r>
        <w:t xml:space="preserve">Finally, you can also approach the </w:t>
      </w:r>
      <w:r w:rsidR="00AE30DC" w:rsidRPr="00D92396">
        <w:rPr>
          <w:b/>
          <w:bCs/>
          <w:highlight w:val="yellow"/>
        </w:rPr>
        <w:t>[government agency]</w:t>
      </w:r>
      <w:r w:rsidRPr="003F3750">
        <w:t xml:space="preserve"> </w:t>
      </w:r>
      <w:r>
        <w:t>who will share your questions, feedback and complaints with us.</w:t>
      </w:r>
    </w:p>
    <w:p w14:paraId="5C63932B" w14:textId="79D56E0F" w:rsidR="00AC7257" w:rsidRPr="003F3750" w:rsidRDefault="00AC7257" w:rsidP="00BB1602">
      <w:pPr>
        <w:pStyle w:val="ListParagraph"/>
        <w:numPr>
          <w:ilvl w:val="1"/>
          <w:numId w:val="3"/>
        </w:numPr>
        <w:ind w:left="1134" w:hanging="283"/>
        <w:jc w:val="both"/>
      </w:pPr>
      <w:r w:rsidRPr="003F3750">
        <w:t xml:space="preserve">If you prefer to write to us, </w:t>
      </w:r>
      <w:r>
        <w:t xml:space="preserve">you can get in touch by </w:t>
      </w:r>
      <w:r w:rsidRPr="00D92396">
        <w:rPr>
          <w:b/>
          <w:bCs/>
        </w:rPr>
        <w:t>SMS</w:t>
      </w:r>
      <w:r>
        <w:t xml:space="preserve">, </w:t>
      </w:r>
      <w:r w:rsidRPr="00D92396">
        <w:rPr>
          <w:b/>
          <w:bCs/>
        </w:rPr>
        <w:t>WhatsApp</w:t>
      </w:r>
      <w:r>
        <w:t xml:space="preserve">, </w:t>
      </w:r>
      <w:r w:rsidRPr="00D92396">
        <w:rPr>
          <w:b/>
          <w:bCs/>
        </w:rPr>
        <w:t>Facebook</w:t>
      </w:r>
      <w:r>
        <w:t xml:space="preserve">, </w:t>
      </w:r>
      <w:r w:rsidRPr="00D92396">
        <w:rPr>
          <w:b/>
          <w:bCs/>
        </w:rPr>
        <w:t>email</w:t>
      </w:r>
      <w:r>
        <w:t xml:space="preserve">, </w:t>
      </w:r>
      <w:r w:rsidRPr="00D92396">
        <w:rPr>
          <w:b/>
          <w:bCs/>
        </w:rPr>
        <w:t>UNHCR’s website</w:t>
      </w:r>
      <w:r>
        <w:t xml:space="preserve"> or through our</w:t>
      </w:r>
      <w:r w:rsidRPr="003F3750">
        <w:t xml:space="preserve"> </w:t>
      </w:r>
      <w:r w:rsidRPr="00D92396">
        <w:rPr>
          <w:b/>
          <w:bCs/>
        </w:rPr>
        <w:t>suggestion boxes</w:t>
      </w:r>
      <w:r w:rsidRPr="003F3750">
        <w:t>.</w:t>
      </w:r>
    </w:p>
    <w:p w14:paraId="6D92ADF4" w14:textId="77777777" w:rsidR="003C099C" w:rsidRPr="003F3750" w:rsidRDefault="003C099C" w:rsidP="003C099C">
      <w:pPr>
        <w:jc w:val="both"/>
      </w:pPr>
    </w:p>
    <w:p w14:paraId="444AC9D6" w14:textId="1A15857D" w:rsidR="003C099C" w:rsidRPr="003C099C" w:rsidRDefault="003C099C" w:rsidP="003C099C">
      <w:pPr>
        <w:jc w:val="both"/>
        <w:rPr>
          <w:b/>
          <w:bCs/>
          <w:sz w:val="20"/>
          <w:szCs w:val="20"/>
        </w:rPr>
      </w:pPr>
      <w:r w:rsidRPr="003C099C">
        <w:rPr>
          <w:b/>
          <w:bCs/>
          <w:color w:val="0070C0"/>
          <w:sz w:val="24"/>
          <w:szCs w:val="24"/>
        </w:rPr>
        <w:lastRenderedPageBreak/>
        <w:t>Frequently Asked Questions (FAQs)</w:t>
      </w:r>
    </w:p>
    <w:p w14:paraId="0927E5E2" w14:textId="61441134" w:rsidR="008F48AB" w:rsidRPr="0099778C" w:rsidRDefault="008F48AB" w:rsidP="00BA2E9F">
      <w:pPr>
        <w:pStyle w:val="ListParagraph"/>
        <w:numPr>
          <w:ilvl w:val="0"/>
          <w:numId w:val="8"/>
        </w:numPr>
        <w:ind w:left="284" w:hanging="284"/>
        <w:jc w:val="both"/>
        <w:rPr>
          <w:b/>
          <w:bCs/>
          <w:color w:val="0070C0"/>
        </w:rPr>
      </w:pPr>
      <w:r w:rsidRPr="0099778C">
        <w:rPr>
          <w:b/>
          <w:bCs/>
          <w:color w:val="0070C0"/>
        </w:rPr>
        <w:t xml:space="preserve">Why are you changing to targeted </w:t>
      </w:r>
      <w:r w:rsidR="00A554D4" w:rsidRPr="0099778C">
        <w:rPr>
          <w:b/>
          <w:bCs/>
          <w:color w:val="0070C0"/>
          <w:highlight w:val="yellow"/>
        </w:rPr>
        <w:t>[cash and in-kind food]</w:t>
      </w:r>
      <w:r w:rsidR="00A554D4" w:rsidRPr="0099778C">
        <w:rPr>
          <w:b/>
          <w:bCs/>
          <w:color w:val="0070C0"/>
        </w:rPr>
        <w:t xml:space="preserve"> </w:t>
      </w:r>
      <w:r w:rsidRPr="0099778C">
        <w:rPr>
          <w:b/>
          <w:bCs/>
          <w:color w:val="0070C0"/>
        </w:rPr>
        <w:t>assistance?</w:t>
      </w:r>
    </w:p>
    <w:p w14:paraId="560EB8FE" w14:textId="120E7A2B" w:rsidR="00054257" w:rsidRPr="003F3750" w:rsidRDefault="00054257" w:rsidP="003038D0">
      <w:pPr>
        <w:pStyle w:val="ListParagraph"/>
        <w:numPr>
          <w:ilvl w:val="0"/>
          <w:numId w:val="9"/>
        </w:numPr>
        <w:spacing w:after="80"/>
        <w:ind w:left="714" w:hanging="357"/>
        <w:contextualSpacing w:val="0"/>
        <w:jc w:val="both"/>
      </w:pPr>
      <w:r w:rsidRPr="00860960">
        <w:t xml:space="preserve">Since </w:t>
      </w:r>
      <w:r w:rsidRPr="00125F8A">
        <w:rPr>
          <w:b/>
          <w:bCs/>
        </w:rPr>
        <w:t>different refugees have different needs and capacities</w:t>
      </w:r>
      <w:r w:rsidRPr="00860960">
        <w:t>, and humanitarian assistance should be provided according to refugees’ individual needs</w:t>
      </w:r>
      <w:r>
        <w:t>,</w:t>
      </w:r>
      <w:r w:rsidRPr="00860960">
        <w:t xml:space="preserve"> </w:t>
      </w:r>
      <w:r>
        <w:t>WFP and UNHCR</w:t>
      </w:r>
      <w:r w:rsidRPr="00860960">
        <w:t xml:space="preserve"> </w:t>
      </w:r>
      <w:r>
        <w:t xml:space="preserve">will start </w:t>
      </w:r>
      <w:r w:rsidR="00821A86">
        <w:t xml:space="preserve">providing </w:t>
      </w:r>
      <w:r w:rsidRPr="00417CB4">
        <w:rPr>
          <w:highlight w:val="yellow"/>
        </w:rPr>
        <w:t>[cash and in-kind food]</w:t>
      </w:r>
      <w:r w:rsidRPr="003F3750">
        <w:t xml:space="preserve"> assistance to refugees based </w:t>
      </w:r>
      <w:r>
        <w:t xml:space="preserve">only </w:t>
      </w:r>
      <w:r w:rsidRPr="003F3750">
        <w:t xml:space="preserve">on </w:t>
      </w:r>
      <w:r>
        <w:t>needs instead of providing blanket assistance</w:t>
      </w:r>
      <w:r w:rsidRPr="00860960">
        <w:t xml:space="preserve">. Targeting of assistance ensures that refugees receive the </w:t>
      </w:r>
      <w:r w:rsidRPr="00125F8A">
        <w:rPr>
          <w:b/>
          <w:bCs/>
        </w:rPr>
        <w:t xml:space="preserve">most appropriate </w:t>
      </w:r>
      <w:r w:rsidRPr="00594020">
        <w:rPr>
          <w:b/>
          <w:bCs/>
        </w:rPr>
        <w:t>support to address their needs and strengthen their capacities and self-reliance</w:t>
      </w:r>
      <w:r w:rsidRPr="00860960">
        <w:t>.</w:t>
      </w:r>
    </w:p>
    <w:p w14:paraId="5ABA02E8" w14:textId="2F2CC0C6" w:rsidR="007531BA" w:rsidRDefault="005B3A24" w:rsidP="007531BA">
      <w:pPr>
        <w:pStyle w:val="ListParagraph"/>
        <w:numPr>
          <w:ilvl w:val="0"/>
          <w:numId w:val="9"/>
        </w:numPr>
        <w:spacing w:after="80"/>
        <w:ind w:left="714" w:hanging="357"/>
        <w:contextualSpacing w:val="0"/>
        <w:jc w:val="both"/>
      </w:pPr>
      <w:r>
        <w:t xml:space="preserve">At the same time, </w:t>
      </w:r>
      <w:r w:rsidR="006E606F" w:rsidRPr="00E50C9B">
        <w:rPr>
          <w:b/>
          <w:bCs/>
        </w:rPr>
        <w:t>WFP</w:t>
      </w:r>
      <w:r w:rsidR="006E606F" w:rsidRPr="003F3750">
        <w:t xml:space="preserve"> and </w:t>
      </w:r>
      <w:r w:rsidR="006E606F" w:rsidRPr="00E50C9B">
        <w:rPr>
          <w:b/>
          <w:bCs/>
        </w:rPr>
        <w:t>UNHCR</w:t>
      </w:r>
      <w:r w:rsidR="006E606F" w:rsidRPr="003F3750">
        <w:t xml:space="preserve"> will</w:t>
      </w:r>
      <w:r w:rsidR="00E50C9B">
        <w:t xml:space="preserve"> start offering more</w:t>
      </w:r>
      <w:r w:rsidR="006E606F" w:rsidRPr="003F3750">
        <w:t xml:space="preserve"> </w:t>
      </w:r>
      <w:r w:rsidR="006E606F" w:rsidRPr="00E50C9B">
        <w:rPr>
          <w:b/>
          <w:bCs/>
        </w:rPr>
        <w:t>livelihoods and self-reliance opportunities</w:t>
      </w:r>
      <w:r w:rsidR="006E606F" w:rsidRPr="003F3750">
        <w:t xml:space="preserve"> </w:t>
      </w:r>
      <w:r w:rsidR="00E50C9B">
        <w:t xml:space="preserve">from </w:t>
      </w:r>
      <w:r w:rsidR="00E50C9B" w:rsidRPr="00E50C9B">
        <w:rPr>
          <w:b/>
          <w:bCs/>
          <w:highlight w:val="yellow"/>
        </w:rPr>
        <w:t>[month and year]</w:t>
      </w:r>
      <w:r w:rsidR="00E50C9B">
        <w:t xml:space="preserve"> </w:t>
      </w:r>
      <w:r w:rsidR="006E606F" w:rsidRPr="003F3750">
        <w:t xml:space="preserve">so that </w:t>
      </w:r>
      <w:r w:rsidR="006E606F">
        <w:t>refugees</w:t>
      </w:r>
      <w:r w:rsidR="006E606F" w:rsidRPr="003F3750">
        <w:t xml:space="preserve"> can learn new skills and become more independent </w:t>
      </w:r>
      <w:r w:rsidR="00E50C9B">
        <w:t>from humanitarian assistance</w:t>
      </w:r>
      <w:r w:rsidR="006E606F" w:rsidRPr="003F3750">
        <w:t>. Those</w:t>
      </w:r>
      <w:r w:rsidR="006E606F">
        <w:t xml:space="preserve"> refugees</w:t>
      </w:r>
      <w:r w:rsidR="006E606F" w:rsidRPr="003F3750">
        <w:t xml:space="preserve"> that participate in the livelihoods programme will be better able to provide for themselves and their families once they start earning a more stable income.</w:t>
      </w:r>
    </w:p>
    <w:p w14:paraId="62EC2B8B" w14:textId="77777777" w:rsidR="007531BA" w:rsidRDefault="007531BA" w:rsidP="007531BA">
      <w:pPr>
        <w:pStyle w:val="ListParagraph"/>
        <w:spacing w:after="80"/>
        <w:ind w:left="714"/>
        <w:contextualSpacing w:val="0"/>
        <w:jc w:val="both"/>
      </w:pPr>
    </w:p>
    <w:p w14:paraId="0D5A1614" w14:textId="77777777" w:rsidR="007531BA" w:rsidRPr="0099778C" w:rsidRDefault="007531BA" w:rsidP="007531BA">
      <w:pPr>
        <w:pStyle w:val="ListParagraph"/>
        <w:numPr>
          <w:ilvl w:val="0"/>
          <w:numId w:val="8"/>
        </w:numPr>
        <w:ind w:left="284" w:hanging="284"/>
        <w:jc w:val="both"/>
        <w:rPr>
          <w:b/>
          <w:bCs/>
          <w:color w:val="0070C0"/>
        </w:rPr>
      </w:pPr>
      <w:r w:rsidRPr="0099778C">
        <w:rPr>
          <w:b/>
          <w:bCs/>
          <w:color w:val="0070C0"/>
        </w:rPr>
        <w:t xml:space="preserve">Are you changing to targeted </w:t>
      </w:r>
      <w:r w:rsidRPr="0099778C">
        <w:rPr>
          <w:b/>
          <w:bCs/>
          <w:color w:val="0070C0"/>
          <w:highlight w:val="yellow"/>
        </w:rPr>
        <w:t>[cash and in-kind food]</w:t>
      </w:r>
      <w:r w:rsidRPr="0099778C">
        <w:rPr>
          <w:b/>
          <w:bCs/>
          <w:color w:val="0070C0"/>
        </w:rPr>
        <w:t xml:space="preserve"> assistance to force refugees to return to their home country?</w:t>
      </w:r>
    </w:p>
    <w:p w14:paraId="540DC293" w14:textId="77777777" w:rsidR="007531BA" w:rsidRDefault="007531BA" w:rsidP="007531BA">
      <w:pPr>
        <w:pStyle w:val="ListParagraph"/>
        <w:numPr>
          <w:ilvl w:val="0"/>
          <w:numId w:val="13"/>
        </w:numPr>
        <w:spacing w:after="80"/>
        <w:ind w:left="714" w:hanging="357"/>
        <w:contextualSpacing w:val="0"/>
        <w:jc w:val="both"/>
      </w:pPr>
      <w:r w:rsidRPr="003209C9">
        <w:rPr>
          <w:b/>
          <w:bCs/>
        </w:rPr>
        <w:t>No</w:t>
      </w:r>
      <w:r w:rsidRPr="005A2440">
        <w:t xml:space="preserve">, there is </w:t>
      </w:r>
      <w:r w:rsidRPr="003209C9">
        <w:rPr>
          <w:b/>
          <w:bCs/>
        </w:rPr>
        <w:t xml:space="preserve">no connection between the targeting of </w:t>
      </w:r>
      <w:r w:rsidRPr="003209C9">
        <w:rPr>
          <w:b/>
          <w:bCs/>
          <w:highlight w:val="yellow"/>
        </w:rPr>
        <w:t>[cash and in-kind food]</w:t>
      </w:r>
      <w:r w:rsidRPr="003209C9">
        <w:rPr>
          <w:b/>
          <w:bCs/>
        </w:rPr>
        <w:t xml:space="preserve"> assistance and returns</w:t>
      </w:r>
      <w:r w:rsidRPr="005A2440">
        <w:t>.</w:t>
      </w:r>
    </w:p>
    <w:p w14:paraId="2EEE5BEB" w14:textId="77777777" w:rsidR="007531BA" w:rsidRDefault="007531BA" w:rsidP="007531BA">
      <w:pPr>
        <w:pStyle w:val="ListParagraph"/>
        <w:numPr>
          <w:ilvl w:val="0"/>
          <w:numId w:val="13"/>
        </w:numPr>
        <w:spacing w:after="80"/>
        <w:ind w:left="714" w:hanging="357"/>
        <w:contextualSpacing w:val="0"/>
        <w:jc w:val="both"/>
      </w:pPr>
      <w:r w:rsidRPr="005A2440">
        <w:rPr>
          <w:highlight w:val="yellow"/>
        </w:rPr>
        <w:t>[Cash and in-kind food]</w:t>
      </w:r>
      <w:r w:rsidRPr="005A2440">
        <w:t xml:space="preserve"> assistance is being targeted </w:t>
      </w:r>
      <w:r>
        <w:t xml:space="preserve">to ensure </w:t>
      </w:r>
      <w:r w:rsidRPr="00860960">
        <w:t xml:space="preserve">that refugees receive the </w:t>
      </w:r>
      <w:r w:rsidRPr="00125F8A">
        <w:rPr>
          <w:b/>
          <w:bCs/>
        </w:rPr>
        <w:t xml:space="preserve">most appropriate </w:t>
      </w:r>
      <w:r w:rsidRPr="00594020">
        <w:rPr>
          <w:b/>
          <w:bCs/>
        </w:rPr>
        <w:t>support to address their needs and strengthen their capacities and self-reliance</w:t>
      </w:r>
      <w:r>
        <w:t>.</w:t>
      </w:r>
    </w:p>
    <w:p w14:paraId="1F80055A" w14:textId="0991E23B" w:rsidR="007531BA" w:rsidRPr="003F3750" w:rsidRDefault="007531BA" w:rsidP="007531BA">
      <w:pPr>
        <w:pStyle w:val="ListParagraph"/>
        <w:numPr>
          <w:ilvl w:val="0"/>
          <w:numId w:val="13"/>
        </w:numPr>
        <w:spacing w:after="80"/>
        <w:ind w:left="714" w:hanging="357"/>
        <w:contextualSpacing w:val="0"/>
        <w:jc w:val="both"/>
      </w:pPr>
      <w:r>
        <w:t>S</w:t>
      </w:r>
      <w:r w:rsidRPr="00860960">
        <w:t xml:space="preserve">ince </w:t>
      </w:r>
      <w:r>
        <w:t xml:space="preserve">different </w:t>
      </w:r>
      <w:r w:rsidRPr="00860960">
        <w:t xml:space="preserve">refugees have </w:t>
      </w:r>
      <w:r>
        <w:t>different</w:t>
      </w:r>
      <w:r w:rsidRPr="00860960">
        <w:t xml:space="preserve"> needs and capacities, and </w:t>
      </w:r>
      <w:r w:rsidRPr="00B40CAF">
        <w:rPr>
          <w:b/>
          <w:bCs/>
        </w:rPr>
        <w:t>humanitarian assistance should be provided according to refugees’ individual needs</w:t>
      </w:r>
      <w:r w:rsidRPr="00860960">
        <w:t>.</w:t>
      </w:r>
    </w:p>
    <w:p w14:paraId="16CCD12A" w14:textId="77777777" w:rsidR="00B005F5" w:rsidRPr="003F3750" w:rsidRDefault="00B005F5" w:rsidP="00B005F5">
      <w:pPr>
        <w:pStyle w:val="ListParagraph"/>
        <w:jc w:val="both"/>
      </w:pPr>
    </w:p>
    <w:p w14:paraId="034D6087" w14:textId="54229DD5" w:rsidR="008F48AB" w:rsidRPr="0099778C" w:rsidRDefault="002362F5" w:rsidP="00BA2E9F">
      <w:pPr>
        <w:pStyle w:val="ListParagraph"/>
        <w:numPr>
          <w:ilvl w:val="0"/>
          <w:numId w:val="8"/>
        </w:numPr>
        <w:ind w:left="284" w:hanging="284"/>
        <w:jc w:val="both"/>
        <w:rPr>
          <w:b/>
          <w:bCs/>
          <w:color w:val="0070C0"/>
        </w:rPr>
      </w:pPr>
      <w:r w:rsidRPr="0099778C">
        <w:rPr>
          <w:b/>
          <w:bCs/>
          <w:color w:val="0070C0"/>
        </w:rPr>
        <w:t>For h</w:t>
      </w:r>
      <w:r w:rsidR="008F48AB" w:rsidRPr="0099778C">
        <w:rPr>
          <w:b/>
          <w:bCs/>
          <w:color w:val="0070C0"/>
        </w:rPr>
        <w:t xml:space="preserve">ow long </w:t>
      </w:r>
      <w:r w:rsidRPr="0099778C">
        <w:rPr>
          <w:b/>
          <w:bCs/>
          <w:color w:val="0070C0"/>
        </w:rPr>
        <w:t xml:space="preserve">will </w:t>
      </w:r>
      <w:r w:rsidR="0012048D" w:rsidRPr="0099778C">
        <w:rPr>
          <w:b/>
          <w:bCs/>
          <w:color w:val="0070C0"/>
          <w:highlight w:val="yellow"/>
        </w:rPr>
        <w:t>[cash and in-kind food]</w:t>
      </w:r>
      <w:r w:rsidR="0012048D" w:rsidRPr="0099778C">
        <w:rPr>
          <w:b/>
          <w:bCs/>
          <w:color w:val="0070C0"/>
        </w:rPr>
        <w:t xml:space="preserve"> </w:t>
      </w:r>
      <w:r w:rsidRPr="0099778C">
        <w:rPr>
          <w:b/>
          <w:bCs/>
          <w:color w:val="0070C0"/>
        </w:rPr>
        <w:t xml:space="preserve">assistance be </w:t>
      </w:r>
      <w:r w:rsidR="008F48AB" w:rsidRPr="0099778C">
        <w:rPr>
          <w:b/>
          <w:bCs/>
          <w:color w:val="0070C0"/>
        </w:rPr>
        <w:t>targeted?</w:t>
      </w:r>
    </w:p>
    <w:p w14:paraId="78F94303" w14:textId="604CCDCB" w:rsidR="001D0AF6" w:rsidRDefault="0012048D" w:rsidP="00564A18">
      <w:pPr>
        <w:pStyle w:val="ListParagraph"/>
        <w:numPr>
          <w:ilvl w:val="0"/>
          <w:numId w:val="10"/>
        </w:numPr>
        <w:spacing w:after="80"/>
        <w:contextualSpacing w:val="0"/>
        <w:jc w:val="both"/>
      </w:pPr>
      <w:r w:rsidRPr="00EB0F39">
        <w:rPr>
          <w:highlight w:val="yellow"/>
        </w:rPr>
        <w:t>[</w:t>
      </w:r>
      <w:r>
        <w:rPr>
          <w:highlight w:val="yellow"/>
        </w:rPr>
        <w:t>C</w:t>
      </w:r>
      <w:r w:rsidRPr="00EB0F39">
        <w:rPr>
          <w:highlight w:val="yellow"/>
        </w:rPr>
        <w:t>ash and in-kind food]</w:t>
      </w:r>
      <w:r w:rsidRPr="003F3750">
        <w:t xml:space="preserve"> </w:t>
      </w:r>
      <w:r w:rsidR="0040759E">
        <w:t>a</w:t>
      </w:r>
      <w:r w:rsidR="001D0AF6">
        <w:t xml:space="preserve">ssistance will be targeted </w:t>
      </w:r>
      <w:r w:rsidR="001D0AF6" w:rsidRPr="00FF7EDB">
        <w:rPr>
          <w:b/>
          <w:bCs/>
        </w:rPr>
        <w:t xml:space="preserve">from </w:t>
      </w:r>
      <w:r w:rsidRPr="00FF7EDB">
        <w:rPr>
          <w:b/>
          <w:bCs/>
          <w:highlight w:val="yellow"/>
        </w:rPr>
        <w:t>[month and year]</w:t>
      </w:r>
      <w:r w:rsidR="001D0AF6">
        <w:t>.</w:t>
      </w:r>
    </w:p>
    <w:p w14:paraId="45817D57" w14:textId="77777777" w:rsidR="00FF7EDB" w:rsidRDefault="008F48AB" w:rsidP="00FF7EDB">
      <w:pPr>
        <w:pStyle w:val="ListParagraph"/>
        <w:numPr>
          <w:ilvl w:val="0"/>
          <w:numId w:val="10"/>
        </w:numPr>
        <w:spacing w:after="80"/>
        <w:contextualSpacing w:val="0"/>
        <w:jc w:val="both"/>
      </w:pPr>
      <w:r w:rsidRPr="003F3750">
        <w:t xml:space="preserve">Targeting based on </w:t>
      </w:r>
      <w:r w:rsidR="0088092A">
        <w:t>needs</w:t>
      </w:r>
      <w:r w:rsidR="00012335">
        <w:t xml:space="preserve"> </w:t>
      </w:r>
      <w:r w:rsidRPr="003F3750">
        <w:t xml:space="preserve">is </w:t>
      </w:r>
      <w:r w:rsidRPr="00FF7EDB">
        <w:rPr>
          <w:b/>
          <w:bCs/>
        </w:rPr>
        <w:t>not a temporary measure</w:t>
      </w:r>
      <w:r w:rsidRPr="003F3750">
        <w:t>. From now on</w:t>
      </w:r>
      <w:r w:rsidR="00CB675B">
        <w:t>,</w:t>
      </w:r>
      <w:r w:rsidR="00CB675B" w:rsidRPr="003F3750">
        <w:t xml:space="preserve"> </w:t>
      </w:r>
      <w:r w:rsidRPr="003F3750">
        <w:t xml:space="preserve">refugees will receive the type of </w:t>
      </w:r>
      <w:r w:rsidRPr="00FF7EDB">
        <w:rPr>
          <w:b/>
          <w:bCs/>
        </w:rPr>
        <w:t>assistance that is most appropriate to their needs</w:t>
      </w:r>
      <w:r w:rsidRPr="003F3750">
        <w:t xml:space="preserve">, and also taking into account any </w:t>
      </w:r>
      <w:r w:rsidR="00501902" w:rsidRPr="00FF7EDB">
        <w:rPr>
          <w:b/>
          <w:bCs/>
        </w:rPr>
        <w:t xml:space="preserve">funding </w:t>
      </w:r>
      <w:r w:rsidR="00F011C7" w:rsidRPr="00FF7EDB">
        <w:rPr>
          <w:b/>
          <w:bCs/>
        </w:rPr>
        <w:t>limitations</w:t>
      </w:r>
      <w:r w:rsidRPr="003F3750">
        <w:t>.</w:t>
      </w:r>
    </w:p>
    <w:p w14:paraId="286DE7AE" w14:textId="7814800D" w:rsidR="005B3A24" w:rsidRPr="003F3750" w:rsidRDefault="00D10971" w:rsidP="00FF7EDB">
      <w:pPr>
        <w:pStyle w:val="ListParagraph"/>
        <w:numPr>
          <w:ilvl w:val="0"/>
          <w:numId w:val="10"/>
        </w:numPr>
        <w:spacing w:after="80"/>
        <w:contextualSpacing w:val="0"/>
        <w:jc w:val="both"/>
      </w:pPr>
      <w:r>
        <w:t xml:space="preserve">The </w:t>
      </w:r>
      <w:r w:rsidR="00DD4E92" w:rsidRPr="00FF7EDB">
        <w:rPr>
          <w:b/>
          <w:bCs/>
        </w:rPr>
        <w:t>eligibility criteria</w:t>
      </w:r>
      <w:r w:rsidRPr="00FF7EDB">
        <w:rPr>
          <w:b/>
          <w:bCs/>
        </w:rPr>
        <w:t xml:space="preserve"> will be regularly reviewed and updated</w:t>
      </w:r>
      <w:r>
        <w:t xml:space="preserve"> by WFP and UNHCR to make sure </w:t>
      </w:r>
      <w:r w:rsidR="00FB705D">
        <w:t>they</w:t>
      </w:r>
      <w:r>
        <w:t xml:space="preserve"> </w:t>
      </w:r>
      <w:r w:rsidR="00F728DF">
        <w:t>stay accurate</w:t>
      </w:r>
      <w:r w:rsidR="00860C16">
        <w:t>.</w:t>
      </w:r>
    </w:p>
    <w:p w14:paraId="639C6523" w14:textId="3A67D960" w:rsidR="00B005F5" w:rsidRPr="003F3750" w:rsidRDefault="00B005F5" w:rsidP="005B3A24">
      <w:pPr>
        <w:pStyle w:val="ListParagraph"/>
        <w:jc w:val="both"/>
      </w:pPr>
    </w:p>
    <w:p w14:paraId="4B21F6D0" w14:textId="77777777" w:rsidR="00DC0900" w:rsidRPr="0099778C" w:rsidRDefault="00DC0900" w:rsidP="00BA2E9F">
      <w:pPr>
        <w:pStyle w:val="ListParagraph"/>
        <w:numPr>
          <w:ilvl w:val="0"/>
          <w:numId w:val="8"/>
        </w:numPr>
        <w:ind w:left="284" w:hanging="284"/>
        <w:jc w:val="both"/>
        <w:rPr>
          <w:b/>
          <w:bCs/>
          <w:color w:val="0070C0"/>
        </w:rPr>
      </w:pPr>
      <w:r w:rsidRPr="0099778C">
        <w:rPr>
          <w:b/>
          <w:bCs/>
          <w:color w:val="0070C0"/>
        </w:rPr>
        <w:t>What kind of assistance will I receive?</w:t>
      </w:r>
    </w:p>
    <w:p w14:paraId="48EEA3AC" w14:textId="7680A99D" w:rsidR="008F48AB" w:rsidRDefault="00DC0900" w:rsidP="0099778C">
      <w:pPr>
        <w:pStyle w:val="ListParagraph"/>
        <w:numPr>
          <w:ilvl w:val="0"/>
          <w:numId w:val="18"/>
        </w:numPr>
        <w:spacing w:after="80"/>
        <w:contextualSpacing w:val="0"/>
        <w:jc w:val="both"/>
      </w:pPr>
      <w:r>
        <w:t>R</w:t>
      </w:r>
      <w:r w:rsidRPr="003F3750">
        <w:t xml:space="preserve">efugees that fall within the </w:t>
      </w:r>
      <w:r w:rsidR="00B50A99" w:rsidRPr="00B50A99">
        <w:rPr>
          <w:highlight w:val="yellow"/>
        </w:rPr>
        <w:t>[</w:t>
      </w:r>
      <w:r w:rsidRPr="00B50A99">
        <w:rPr>
          <w:highlight w:val="yellow"/>
        </w:rPr>
        <w:t>high and moderate vulnerability categories</w:t>
      </w:r>
      <w:r w:rsidR="00B50A99" w:rsidRPr="00B50A99">
        <w:rPr>
          <w:highlight w:val="yellow"/>
        </w:rPr>
        <w:t>]</w:t>
      </w:r>
      <w:r w:rsidRPr="00B774B7">
        <w:t xml:space="preserve"> will continue to receive </w:t>
      </w:r>
      <w:r w:rsidR="0088092A" w:rsidRPr="00EB0F39">
        <w:rPr>
          <w:highlight w:val="yellow"/>
        </w:rPr>
        <w:t>[cash and in-kind food]</w:t>
      </w:r>
      <w:r w:rsidR="0088092A" w:rsidRPr="003F3750">
        <w:t xml:space="preserve"> </w:t>
      </w:r>
      <w:r w:rsidRPr="00B774B7">
        <w:t xml:space="preserve">assistance. Refugees in the </w:t>
      </w:r>
      <w:r w:rsidR="006176EC" w:rsidRPr="00761909">
        <w:rPr>
          <w:b/>
          <w:bCs/>
          <w:highlight w:val="yellow"/>
        </w:rPr>
        <w:t>[</w:t>
      </w:r>
      <w:r w:rsidRPr="00761909">
        <w:rPr>
          <w:b/>
          <w:bCs/>
          <w:highlight w:val="yellow"/>
        </w:rPr>
        <w:t>highly vulnerable category</w:t>
      </w:r>
      <w:r w:rsidR="006176EC" w:rsidRPr="00761909">
        <w:rPr>
          <w:b/>
          <w:bCs/>
          <w:highlight w:val="yellow"/>
        </w:rPr>
        <w:t>]</w:t>
      </w:r>
      <w:r w:rsidRPr="00B774B7">
        <w:t xml:space="preserve"> will receive </w:t>
      </w:r>
      <w:r w:rsidR="0088092A" w:rsidRPr="00761909">
        <w:rPr>
          <w:b/>
          <w:bCs/>
          <w:highlight w:val="yellow"/>
        </w:rPr>
        <w:t>[</w:t>
      </w:r>
      <w:r w:rsidRPr="00761909">
        <w:rPr>
          <w:b/>
          <w:bCs/>
          <w:highlight w:val="yellow"/>
        </w:rPr>
        <w:t>full rations</w:t>
      </w:r>
      <w:r w:rsidR="0088092A" w:rsidRPr="00761909">
        <w:rPr>
          <w:b/>
          <w:bCs/>
          <w:highlight w:val="yellow"/>
        </w:rPr>
        <w:t>]</w:t>
      </w:r>
      <w:r w:rsidRPr="00B774B7">
        <w:t xml:space="preserve"> and those in the </w:t>
      </w:r>
      <w:r w:rsidR="006176EC" w:rsidRPr="00761909">
        <w:rPr>
          <w:b/>
          <w:bCs/>
          <w:highlight w:val="yellow"/>
        </w:rPr>
        <w:t>[</w:t>
      </w:r>
      <w:r w:rsidRPr="00761909">
        <w:rPr>
          <w:b/>
          <w:bCs/>
          <w:highlight w:val="yellow"/>
        </w:rPr>
        <w:t>moderately vulnerable category</w:t>
      </w:r>
      <w:r w:rsidR="006176EC" w:rsidRPr="00761909">
        <w:rPr>
          <w:b/>
          <w:bCs/>
          <w:highlight w:val="yellow"/>
        </w:rPr>
        <w:t>]</w:t>
      </w:r>
      <w:r w:rsidRPr="00B774B7">
        <w:t xml:space="preserve"> will receive </w:t>
      </w:r>
      <w:r w:rsidR="0088092A" w:rsidRPr="00761909">
        <w:rPr>
          <w:b/>
          <w:bCs/>
          <w:highlight w:val="yellow"/>
        </w:rPr>
        <w:t>[</w:t>
      </w:r>
      <w:r w:rsidRPr="00761909">
        <w:rPr>
          <w:b/>
          <w:bCs/>
          <w:highlight w:val="yellow"/>
        </w:rPr>
        <w:t>partial ration</w:t>
      </w:r>
      <w:r w:rsidR="009A6065" w:rsidRPr="00761909">
        <w:rPr>
          <w:b/>
          <w:bCs/>
          <w:highlight w:val="yellow"/>
        </w:rPr>
        <w:t>s</w:t>
      </w:r>
      <w:r w:rsidR="0088092A" w:rsidRPr="00761909">
        <w:rPr>
          <w:b/>
          <w:bCs/>
          <w:highlight w:val="yellow"/>
        </w:rPr>
        <w:t>]</w:t>
      </w:r>
      <w:r w:rsidRPr="00B774B7">
        <w:t>. Those</w:t>
      </w:r>
      <w:r w:rsidRPr="003F3750">
        <w:t xml:space="preserve"> refugees that </w:t>
      </w:r>
      <w:r w:rsidRPr="005077F6">
        <w:t xml:space="preserve">are </w:t>
      </w:r>
      <w:r w:rsidRPr="00761909">
        <w:rPr>
          <w:b/>
          <w:bCs/>
        </w:rPr>
        <w:t>not vulnerable</w:t>
      </w:r>
      <w:r w:rsidRPr="003F3750">
        <w:t xml:space="preserve"> will not receive </w:t>
      </w:r>
      <w:r w:rsidR="00C24F0D" w:rsidRPr="00EB0F39">
        <w:rPr>
          <w:highlight w:val="yellow"/>
        </w:rPr>
        <w:t>[cash and in-kind food]</w:t>
      </w:r>
      <w:r w:rsidR="00C24F0D" w:rsidRPr="003F3750">
        <w:t xml:space="preserve"> </w:t>
      </w:r>
      <w:r w:rsidRPr="003F3750">
        <w:t>assistance, with the exception of school meals and nutrition support if they meet the eligibility criteria for these programmes.</w:t>
      </w:r>
    </w:p>
    <w:p w14:paraId="40F7E738" w14:textId="77777777" w:rsidR="0099778C" w:rsidRPr="003F3750" w:rsidRDefault="0099778C" w:rsidP="0099778C">
      <w:pPr>
        <w:pStyle w:val="ListParagraph"/>
        <w:spacing w:after="80"/>
        <w:contextualSpacing w:val="0"/>
        <w:jc w:val="both"/>
      </w:pPr>
    </w:p>
    <w:p w14:paraId="022A2031" w14:textId="6A77F676" w:rsidR="00D32E08" w:rsidRPr="0099778C" w:rsidRDefault="00D32E08" w:rsidP="00BA2E9F">
      <w:pPr>
        <w:pStyle w:val="ListParagraph"/>
        <w:numPr>
          <w:ilvl w:val="0"/>
          <w:numId w:val="8"/>
        </w:numPr>
        <w:ind w:left="284" w:hanging="284"/>
        <w:jc w:val="both"/>
        <w:rPr>
          <w:b/>
          <w:bCs/>
          <w:color w:val="0070C0"/>
        </w:rPr>
      </w:pPr>
      <w:r w:rsidRPr="0099778C">
        <w:rPr>
          <w:b/>
          <w:bCs/>
          <w:color w:val="0070C0"/>
        </w:rPr>
        <w:t>What other assistance can we get if we are excluded from the assistance?</w:t>
      </w:r>
    </w:p>
    <w:p w14:paraId="1441D844" w14:textId="208AB0AB" w:rsidR="00814B65" w:rsidRPr="00BE775A" w:rsidRDefault="00B156DE" w:rsidP="00564A18">
      <w:pPr>
        <w:pStyle w:val="ListParagraph"/>
        <w:numPr>
          <w:ilvl w:val="0"/>
          <w:numId w:val="14"/>
        </w:numPr>
        <w:spacing w:after="80"/>
        <w:contextualSpacing w:val="0"/>
        <w:jc w:val="both"/>
        <w:rPr>
          <w:b/>
        </w:rPr>
      </w:pPr>
      <w:r>
        <w:t>The</w:t>
      </w:r>
      <w:r w:rsidR="00B753D0">
        <w:t xml:space="preserve"> </w:t>
      </w:r>
      <w:r w:rsidR="00B753D0" w:rsidRPr="00BF60B8">
        <w:rPr>
          <w:b/>
          <w:bCs/>
        </w:rPr>
        <w:t>target</w:t>
      </w:r>
      <w:r w:rsidR="00BF60B8" w:rsidRPr="00BF60B8">
        <w:rPr>
          <w:b/>
          <w:bCs/>
        </w:rPr>
        <w:t>ing</w:t>
      </w:r>
      <w:r w:rsidR="00B753D0" w:rsidRPr="00BF60B8">
        <w:rPr>
          <w:b/>
          <w:bCs/>
        </w:rPr>
        <w:t xml:space="preserve"> </w:t>
      </w:r>
      <w:r w:rsidRPr="00BF60B8">
        <w:rPr>
          <w:b/>
          <w:bCs/>
        </w:rPr>
        <w:t>a</w:t>
      </w:r>
      <w:r w:rsidRPr="00B177B1">
        <w:rPr>
          <w:b/>
          <w:bCs/>
        </w:rPr>
        <w:t>pplies</w:t>
      </w:r>
      <w:r w:rsidR="00B753D0" w:rsidRPr="00B177B1">
        <w:rPr>
          <w:b/>
          <w:bCs/>
        </w:rPr>
        <w:t xml:space="preserve"> only </w:t>
      </w:r>
      <w:r w:rsidRPr="00B177B1">
        <w:rPr>
          <w:b/>
          <w:bCs/>
        </w:rPr>
        <w:t>to</w:t>
      </w:r>
      <w:r w:rsidR="00B753D0" w:rsidRPr="00B177B1">
        <w:rPr>
          <w:b/>
          <w:bCs/>
        </w:rPr>
        <w:t xml:space="preserve"> </w:t>
      </w:r>
      <w:r w:rsidR="00C24F0D" w:rsidRPr="00B177B1">
        <w:rPr>
          <w:b/>
          <w:bCs/>
          <w:highlight w:val="yellow"/>
        </w:rPr>
        <w:t>[agency]</w:t>
      </w:r>
      <w:r w:rsidR="00B753D0" w:rsidRPr="00B177B1">
        <w:rPr>
          <w:b/>
          <w:bCs/>
        </w:rPr>
        <w:t xml:space="preserve">’s </w:t>
      </w:r>
      <w:r w:rsidR="00C24F0D" w:rsidRPr="00B177B1">
        <w:rPr>
          <w:b/>
          <w:bCs/>
          <w:highlight w:val="yellow"/>
        </w:rPr>
        <w:t>[cash and in-kind food]</w:t>
      </w:r>
      <w:r w:rsidR="00B753D0" w:rsidRPr="00B177B1">
        <w:rPr>
          <w:b/>
          <w:bCs/>
        </w:rPr>
        <w:t xml:space="preserve"> assistance</w:t>
      </w:r>
      <w:r w:rsidR="00B753D0">
        <w:t xml:space="preserve">. </w:t>
      </w:r>
      <w:r>
        <w:t>A</w:t>
      </w:r>
      <w:r w:rsidR="00B753D0">
        <w:t xml:space="preserve">ll other </w:t>
      </w:r>
      <w:r>
        <w:t xml:space="preserve">types of </w:t>
      </w:r>
      <w:r w:rsidR="00B753D0">
        <w:t xml:space="preserve">assistance </w:t>
      </w:r>
      <w:r>
        <w:t>such as</w:t>
      </w:r>
      <w:r w:rsidR="00B753D0">
        <w:t xml:space="preserve"> </w:t>
      </w:r>
      <w:r w:rsidR="0080569C" w:rsidRPr="0080569C">
        <w:rPr>
          <w:highlight w:val="yellow"/>
        </w:rPr>
        <w:t>[</w:t>
      </w:r>
      <w:r w:rsidR="00B753D0" w:rsidRPr="0080569C">
        <w:rPr>
          <w:highlight w:val="yellow"/>
        </w:rPr>
        <w:t xml:space="preserve">school feeding, nutrition, energy, </w:t>
      </w:r>
      <w:r w:rsidRPr="0080569C">
        <w:rPr>
          <w:highlight w:val="yellow"/>
        </w:rPr>
        <w:t>non-food items (</w:t>
      </w:r>
      <w:r w:rsidR="00B753D0" w:rsidRPr="0080569C">
        <w:rPr>
          <w:highlight w:val="yellow"/>
        </w:rPr>
        <w:t>NFI</w:t>
      </w:r>
      <w:r w:rsidRPr="0080569C">
        <w:rPr>
          <w:highlight w:val="yellow"/>
        </w:rPr>
        <w:t>)</w:t>
      </w:r>
      <w:r w:rsidR="00814B65" w:rsidRPr="0080569C">
        <w:rPr>
          <w:highlight w:val="yellow"/>
        </w:rPr>
        <w:t xml:space="preserve">, health, </w:t>
      </w:r>
      <w:r w:rsidRPr="0080569C">
        <w:rPr>
          <w:highlight w:val="yellow"/>
        </w:rPr>
        <w:t>WASH</w:t>
      </w:r>
      <w:r w:rsidR="00D2167A" w:rsidRPr="0080569C">
        <w:rPr>
          <w:highlight w:val="yellow"/>
        </w:rPr>
        <w:t>, shelter</w:t>
      </w:r>
      <w:r w:rsidR="00B177B1">
        <w:rPr>
          <w:highlight w:val="yellow"/>
        </w:rPr>
        <w:t xml:space="preserve">, </w:t>
      </w:r>
      <w:r w:rsidR="00814B65" w:rsidRPr="0080569C">
        <w:rPr>
          <w:highlight w:val="yellow"/>
        </w:rPr>
        <w:t>protection support</w:t>
      </w:r>
      <w:r w:rsidR="00B177B1">
        <w:rPr>
          <w:highlight w:val="yellow"/>
        </w:rPr>
        <w:t xml:space="preserve"> and refugee status determination</w:t>
      </w:r>
      <w:r w:rsidR="0080569C" w:rsidRPr="0080569C">
        <w:rPr>
          <w:highlight w:val="yellow"/>
        </w:rPr>
        <w:t>]</w:t>
      </w:r>
      <w:r w:rsidR="00814B65">
        <w:t xml:space="preserve"> will </w:t>
      </w:r>
      <w:r>
        <w:t>continue as usual</w:t>
      </w:r>
      <w:r w:rsidR="00814B65">
        <w:t>.</w:t>
      </w:r>
    </w:p>
    <w:p w14:paraId="68CC6404" w14:textId="77777777" w:rsidR="00BE775A" w:rsidRPr="00BE775A" w:rsidRDefault="00BE775A" w:rsidP="00BE775A">
      <w:pPr>
        <w:pStyle w:val="ListParagraph"/>
        <w:jc w:val="both"/>
        <w:rPr>
          <w:b/>
        </w:rPr>
      </w:pPr>
    </w:p>
    <w:p w14:paraId="0609E770" w14:textId="34F6FBE4" w:rsidR="008F48AB" w:rsidRPr="0099778C" w:rsidRDefault="008F48AB" w:rsidP="00BA2E9F">
      <w:pPr>
        <w:pStyle w:val="ListParagraph"/>
        <w:numPr>
          <w:ilvl w:val="0"/>
          <w:numId w:val="8"/>
        </w:numPr>
        <w:ind w:left="284" w:hanging="284"/>
        <w:jc w:val="both"/>
        <w:rPr>
          <w:b/>
          <w:bCs/>
          <w:color w:val="0070C0"/>
        </w:rPr>
      </w:pPr>
      <w:r w:rsidRPr="0099778C">
        <w:rPr>
          <w:b/>
          <w:bCs/>
          <w:color w:val="0070C0"/>
        </w:rPr>
        <w:t>What livelihoods support can we get?</w:t>
      </w:r>
    </w:p>
    <w:p w14:paraId="3A96D289" w14:textId="62A7FA42" w:rsidR="008F48AB" w:rsidRDefault="00F93CE7" w:rsidP="00564A18">
      <w:pPr>
        <w:pStyle w:val="ListParagraph"/>
        <w:numPr>
          <w:ilvl w:val="0"/>
          <w:numId w:val="12"/>
        </w:numPr>
        <w:spacing w:after="80"/>
        <w:contextualSpacing w:val="0"/>
        <w:jc w:val="both"/>
      </w:pPr>
      <w:r>
        <w:lastRenderedPageBreak/>
        <w:t xml:space="preserve">From </w:t>
      </w:r>
      <w:r w:rsidRPr="00005D88">
        <w:rPr>
          <w:b/>
          <w:bCs/>
          <w:highlight w:val="yellow"/>
        </w:rPr>
        <w:t>[month and year]</w:t>
      </w:r>
      <w:r>
        <w:t xml:space="preserve">, </w:t>
      </w:r>
      <w:r w:rsidR="00492AC8" w:rsidRPr="00492AC8">
        <w:rPr>
          <w:b/>
          <w:bCs/>
        </w:rPr>
        <w:t>WFP</w:t>
      </w:r>
      <w:r w:rsidR="00492AC8">
        <w:t xml:space="preserve"> and </w:t>
      </w:r>
      <w:r w:rsidR="00492AC8" w:rsidRPr="00492AC8">
        <w:rPr>
          <w:b/>
          <w:bCs/>
        </w:rPr>
        <w:t>UNHCR</w:t>
      </w:r>
      <w:r w:rsidR="00233F44" w:rsidRPr="00313FE9">
        <w:t xml:space="preserve"> </w:t>
      </w:r>
      <w:r w:rsidR="00492AC8">
        <w:t>will start</w:t>
      </w:r>
      <w:r w:rsidR="00233F44" w:rsidRPr="00313FE9">
        <w:t xml:space="preserve"> </w:t>
      </w:r>
      <w:r w:rsidR="00492AC8">
        <w:t xml:space="preserve">offering more </w:t>
      </w:r>
      <w:r w:rsidR="00E81212">
        <w:t xml:space="preserve">livelihoods </w:t>
      </w:r>
      <w:r w:rsidR="00492AC8">
        <w:t xml:space="preserve">and self-reliance </w:t>
      </w:r>
      <w:r w:rsidR="00E81212">
        <w:t>support to refugees</w:t>
      </w:r>
      <w:r w:rsidR="00492AC8">
        <w:t xml:space="preserve"> </w:t>
      </w:r>
      <w:r w:rsidR="00875AC0">
        <w:t>in</w:t>
      </w:r>
      <w:r w:rsidR="00E81212">
        <w:t xml:space="preserve"> </w:t>
      </w:r>
      <w:r w:rsidR="00E81212" w:rsidRPr="00832D8F">
        <w:rPr>
          <w:highlight w:val="yellow"/>
        </w:rPr>
        <w:t>[</w:t>
      </w:r>
      <w:r w:rsidR="00E81212" w:rsidRPr="00005D88">
        <w:rPr>
          <w:b/>
          <w:bCs/>
          <w:highlight w:val="yellow"/>
        </w:rPr>
        <w:t>areas</w:t>
      </w:r>
      <w:r w:rsidR="00F846D7">
        <w:rPr>
          <w:highlight w:val="yellow"/>
        </w:rPr>
        <w:t xml:space="preserve"> and </w:t>
      </w:r>
      <w:r w:rsidR="00F846D7" w:rsidRPr="00005D88">
        <w:rPr>
          <w:b/>
          <w:bCs/>
          <w:highlight w:val="yellow"/>
        </w:rPr>
        <w:t>eligibility criteria</w:t>
      </w:r>
      <w:r w:rsidR="00E81212" w:rsidRPr="00832D8F">
        <w:rPr>
          <w:highlight w:val="yellow"/>
        </w:rPr>
        <w:t xml:space="preserve"> to be defined]</w:t>
      </w:r>
      <w:r w:rsidR="00340619" w:rsidRPr="00313FE9">
        <w:t>.</w:t>
      </w:r>
    </w:p>
    <w:p w14:paraId="4143492E" w14:textId="77777777" w:rsidR="00EF05E7" w:rsidRPr="003F3750" w:rsidRDefault="00EF05E7" w:rsidP="00EF05E7">
      <w:pPr>
        <w:pStyle w:val="ListParagraph"/>
        <w:jc w:val="both"/>
      </w:pPr>
    </w:p>
    <w:p w14:paraId="550FA00C" w14:textId="3CE61269" w:rsidR="008F48AB" w:rsidRPr="0099778C" w:rsidRDefault="008F48AB" w:rsidP="00BA2E9F">
      <w:pPr>
        <w:pStyle w:val="ListParagraph"/>
        <w:numPr>
          <w:ilvl w:val="0"/>
          <w:numId w:val="8"/>
        </w:numPr>
        <w:ind w:left="284" w:hanging="284"/>
        <w:jc w:val="both"/>
        <w:rPr>
          <w:rFonts w:eastAsiaTheme="minorEastAsia"/>
          <w:b/>
          <w:color w:val="0070C0"/>
        </w:rPr>
      </w:pPr>
      <w:r w:rsidRPr="0099778C">
        <w:rPr>
          <w:b/>
          <w:bCs/>
          <w:color w:val="0070C0"/>
        </w:rPr>
        <w:t>What are the options for repatriation?</w:t>
      </w:r>
    </w:p>
    <w:p w14:paraId="7ABDC11C" w14:textId="7B52286A" w:rsidR="005E5FC3" w:rsidRPr="003F3750" w:rsidRDefault="00613356" w:rsidP="00564A18">
      <w:pPr>
        <w:pStyle w:val="ListParagraph"/>
        <w:numPr>
          <w:ilvl w:val="0"/>
          <w:numId w:val="13"/>
        </w:numPr>
        <w:spacing w:after="80"/>
        <w:contextualSpacing w:val="0"/>
        <w:jc w:val="both"/>
      </w:pPr>
      <w:r>
        <w:t>T</w:t>
      </w:r>
      <w:r w:rsidR="00992160">
        <w:t xml:space="preserve">he </w:t>
      </w:r>
      <w:r w:rsidR="00992160" w:rsidRPr="00B63444">
        <w:rPr>
          <w:b/>
          <w:bCs/>
        </w:rPr>
        <w:t xml:space="preserve">voluntary repatriation of </w:t>
      </w:r>
      <w:r w:rsidR="00E467AB" w:rsidRPr="00B63444">
        <w:rPr>
          <w:b/>
          <w:bCs/>
          <w:highlight w:val="yellow"/>
        </w:rPr>
        <w:t>[country]</w:t>
      </w:r>
      <w:r w:rsidR="00992160" w:rsidRPr="00B63444">
        <w:rPr>
          <w:b/>
          <w:bCs/>
        </w:rPr>
        <w:t xml:space="preserve"> refugees </w:t>
      </w:r>
      <w:r w:rsidRPr="00B63444">
        <w:rPr>
          <w:b/>
          <w:bCs/>
        </w:rPr>
        <w:t>is</w:t>
      </w:r>
      <w:r w:rsidR="00992160" w:rsidRPr="00B63444">
        <w:rPr>
          <w:b/>
          <w:bCs/>
        </w:rPr>
        <w:t xml:space="preserve"> </w:t>
      </w:r>
      <w:r w:rsidR="00A77BEF" w:rsidRPr="00B63444">
        <w:rPr>
          <w:b/>
          <w:bCs/>
        </w:rPr>
        <w:t>ongoing</w:t>
      </w:r>
      <w:r w:rsidR="00A77BEF">
        <w:t>,</w:t>
      </w:r>
      <w:r w:rsidR="00D760C6">
        <w:t xml:space="preserve"> and</w:t>
      </w:r>
      <w:r w:rsidR="00992160">
        <w:t xml:space="preserve"> departures</w:t>
      </w:r>
      <w:r w:rsidR="00D760C6">
        <w:t xml:space="preserve"> </w:t>
      </w:r>
      <w:r w:rsidR="00E467AB">
        <w:t xml:space="preserve">are </w:t>
      </w:r>
      <w:r w:rsidR="00D760C6">
        <w:t>tak</w:t>
      </w:r>
      <w:r w:rsidR="00E467AB">
        <w:t>ing</w:t>
      </w:r>
      <w:r w:rsidR="00D760C6">
        <w:t xml:space="preserve"> place every week. The recording of refugees’ intentions to return is </w:t>
      </w:r>
      <w:r>
        <w:t xml:space="preserve">also </w:t>
      </w:r>
      <w:r w:rsidR="00D760C6">
        <w:t>ongoing</w:t>
      </w:r>
      <w:r w:rsidR="00C503ED">
        <w:t>. Should you wish to return,</w:t>
      </w:r>
      <w:r w:rsidR="00D760C6">
        <w:t xml:space="preserve"> please feel free to </w:t>
      </w:r>
      <w:r w:rsidR="00D760C6" w:rsidRPr="00B63444">
        <w:rPr>
          <w:b/>
          <w:bCs/>
        </w:rPr>
        <w:t xml:space="preserve">inform UNHCR or </w:t>
      </w:r>
      <w:r w:rsidR="00A77BEF" w:rsidRPr="00B63444">
        <w:rPr>
          <w:b/>
          <w:bCs/>
          <w:highlight w:val="yellow"/>
        </w:rPr>
        <w:t>[government agency]</w:t>
      </w:r>
      <w:r w:rsidR="00D760C6">
        <w:t xml:space="preserve"> by calling </w:t>
      </w:r>
      <w:r w:rsidR="00FE0C70">
        <w:t xml:space="preserve">the </w:t>
      </w:r>
      <w:r w:rsidR="00FE0C70" w:rsidRPr="00B63444">
        <w:rPr>
          <w:b/>
          <w:bCs/>
        </w:rPr>
        <w:t>UNHCR helpline</w:t>
      </w:r>
      <w:r w:rsidR="00FE0C70">
        <w:t xml:space="preserve"> </w:t>
      </w:r>
      <w:r w:rsidR="00D760C6">
        <w:t xml:space="preserve">or by approaching us in person at the </w:t>
      </w:r>
      <w:r w:rsidR="00857BC0" w:rsidRPr="00B63444">
        <w:rPr>
          <w:b/>
          <w:bCs/>
          <w:highlight w:val="yellow"/>
        </w:rPr>
        <w:t>[</w:t>
      </w:r>
      <w:r w:rsidR="000716D9" w:rsidRPr="00B63444">
        <w:rPr>
          <w:b/>
          <w:bCs/>
          <w:highlight w:val="yellow"/>
        </w:rPr>
        <w:t xml:space="preserve">UNHCR </w:t>
      </w:r>
      <w:r w:rsidR="00D760C6" w:rsidRPr="00B63444">
        <w:rPr>
          <w:b/>
          <w:bCs/>
          <w:highlight w:val="yellow"/>
        </w:rPr>
        <w:t xml:space="preserve">registration </w:t>
      </w:r>
      <w:r w:rsidR="002A74CD" w:rsidRPr="00B63444">
        <w:rPr>
          <w:b/>
          <w:bCs/>
          <w:highlight w:val="yellow"/>
        </w:rPr>
        <w:t>centre</w:t>
      </w:r>
      <w:r w:rsidR="00857BC0" w:rsidRPr="00B63444">
        <w:rPr>
          <w:b/>
          <w:bCs/>
          <w:highlight w:val="yellow"/>
        </w:rPr>
        <w:t>]</w:t>
      </w:r>
      <w:r w:rsidR="00D760C6">
        <w:t>.</w:t>
      </w:r>
    </w:p>
    <w:p w14:paraId="6E050DD3" w14:textId="77777777" w:rsidR="00226965" w:rsidRPr="003F3750" w:rsidRDefault="00226965" w:rsidP="00226965">
      <w:pPr>
        <w:pStyle w:val="ListParagraph"/>
        <w:jc w:val="both"/>
      </w:pPr>
    </w:p>
    <w:p w14:paraId="4F18FC92" w14:textId="6289BA29" w:rsidR="008F48AB" w:rsidRPr="0099778C" w:rsidRDefault="008F48AB" w:rsidP="00BA2E9F">
      <w:pPr>
        <w:pStyle w:val="ListParagraph"/>
        <w:numPr>
          <w:ilvl w:val="0"/>
          <w:numId w:val="8"/>
        </w:numPr>
        <w:ind w:left="284" w:hanging="284"/>
        <w:jc w:val="both"/>
        <w:rPr>
          <w:b/>
          <w:bCs/>
          <w:color w:val="0070C0"/>
        </w:rPr>
      </w:pPr>
      <w:r w:rsidRPr="0099778C">
        <w:rPr>
          <w:b/>
          <w:bCs/>
          <w:color w:val="0070C0"/>
        </w:rPr>
        <w:t xml:space="preserve">What happens to my </w:t>
      </w:r>
      <w:r w:rsidR="00E41AF4" w:rsidRPr="0099778C">
        <w:rPr>
          <w:b/>
          <w:bCs/>
          <w:color w:val="0070C0"/>
          <w:highlight w:val="yellow"/>
        </w:rPr>
        <w:t>[cash and in-kind food]</w:t>
      </w:r>
      <w:r w:rsidR="00E41AF4" w:rsidRPr="0099778C">
        <w:rPr>
          <w:color w:val="0070C0"/>
        </w:rPr>
        <w:t xml:space="preserve"> </w:t>
      </w:r>
      <w:r w:rsidRPr="0099778C">
        <w:rPr>
          <w:b/>
          <w:bCs/>
          <w:color w:val="0070C0"/>
        </w:rPr>
        <w:t>assistance if I register for voluntary repatriation?</w:t>
      </w:r>
    </w:p>
    <w:p w14:paraId="001A2546" w14:textId="1D4E4699" w:rsidR="002B2AE8" w:rsidRDefault="00222B5C" w:rsidP="007531BA">
      <w:pPr>
        <w:pStyle w:val="ListParagraph"/>
        <w:numPr>
          <w:ilvl w:val="0"/>
          <w:numId w:val="13"/>
        </w:numPr>
        <w:spacing w:after="80"/>
        <w:contextualSpacing w:val="0"/>
        <w:jc w:val="both"/>
      </w:pPr>
      <w:r>
        <w:t xml:space="preserve">Your </w:t>
      </w:r>
      <w:r w:rsidR="00E41AF4" w:rsidRPr="00EB0F39">
        <w:rPr>
          <w:highlight w:val="yellow"/>
        </w:rPr>
        <w:t>[cash and in-kind food]</w:t>
      </w:r>
      <w:r w:rsidR="00E41AF4" w:rsidRPr="003F3750">
        <w:t xml:space="preserve"> </w:t>
      </w:r>
      <w:r>
        <w:t xml:space="preserve">assistance, if you are eligible, will be </w:t>
      </w:r>
      <w:r w:rsidRPr="004A5539">
        <w:rPr>
          <w:b/>
          <w:bCs/>
        </w:rPr>
        <w:t xml:space="preserve">ensured </w:t>
      </w:r>
      <w:r w:rsidR="001A3FC8" w:rsidRPr="004A5539">
        <w:rPr>
          <w:b/>
          <w:bCs/>
        </w:rPr>
        <w:t xml:space="preserve">for </w:t>
      </w:r>
      <w:r w:rsidR="00226965" w:rsidRPr="004A5539">
        <w:rPr>
          <w:b/>
          <w:bCs/>
        </w:rPr>
        <w:t>the month in which your repatriation takes place</w:t>
      </w:r>
      <w:r w:rsidR="001A3FC8">
        <w:t>.</w:t>
      </w:r>
      <w:r w:rsidR="0061032D">
        <w:t xml:space="preserve"> </w:t>
      </w:r>
      <w:r w:rsidR="00F16246">
        <w:t>Once you</w:t>
      </w:r>
      <w:r w:rsidR="00226965">
        <w:t xml:space="preserve"> depart, </w:t>
      </w:r>
      <w:r w:rsidR="000A1516">
        <w:t>you have to return the WFP-UNHCR assistance card</w:t>
      </w:r>
      <w:r w:rsidR="004D471F">
        <w:t xml:space="preserve">. </w:t>
      </w:r>
      <w:r w:rsidR="000F46D7">
        <w:t xml:space="preserve">For more information, please contact </w:t>
      </w:r>
      <w:r w:rsidR="000F46D7" w:rsidRPr="004A5539">
        <w:rPr>
          <w:b/>
          <w:bCs/>
        </w:rPr>
        <w:t>UNHCR</w:t>
      </w:r>
      <w:r w:rsidR="000F46D7">
        <w:t xml:space="preserve"> </w:t>
      </w:r>
      <w:r w:rsidR="00081B90">
        <w:t xml:space="preserve">or </w:t>
      </w:r>
      <w:r w:rsidR="00E41AF4" w:rsidRPr="004A5539">
        <w:rPr>
          <w:b/>
          <w:bCs/>
          <w:highlight w:val="yellow"/>
        </w:rPr>
        <w:t>[government agency]</w:t>
      </w:r>
      <w:r w:rsidR="00081B90">
        <w:t xml:space="preserve"> </w:t>
      </w:r>
      <w:r w:rsidR="000F46D7">
        <w:t xml:space="preserve">personnel in your </w:t>
      </w:r>
      <w:r w:rsidR="00F2053B" w:rsidRPr="00F2053B">
        <w:rPr>
          <w:highlight w:val="yellow"/>
        </w:rPr>
        <w:t>[</w:t>
      </w:r>
      <w:r w:rsidR="000F46D7" w:rsidRPr="00F2053B">
        <w:rPr>
          <w:highlight w:val="yellow"/>
        </w:rPr>
        <w:t>camp</w:t>
      </w:r>
      <w:r w:rsidR="00F2053B" w:rsidRPr="00F2053B">
        <w:rPr>
          <w:highlight w:val="yellow"/>
        </w:rPr>
        <w:t>]</w:t>
      </w:r>
      <w:r w:rsidR="000F46D7">
        <w:t>.</w:t>
      </w:r>
    </w:p>
    <w:p w14:paraId="5EF719D9" w14:textId="77777777" w:rsidR="007531BA" w:rsidRPr="003F3750" w:rsidRDefault="007531BA" w:rsidP="007531BA">
      <w:pPr>
        <w:pStyle w:val="ListParagraph"/>
        <w:spacing w:after="80"/>
        <w:contextualSpacing w:val="0"/>
        <w:jc w:val="both"/>
      </w:pPr>
    </w:p>
    <w:p w14:paraId="2D0F6E90" w14:textId="77777777" w:rsidR="008F48AB" w:rsidRPr="0099778C" w:rsidRDefault="008F48AB" w:rsidP="00BA2E9F">
      <w:pPr>
        <w:pStyle w:val="ListParagraph"/>
        <w:numPr>
          <w:ilvl w:val="0"/>
          <w:numId w:val="8"/>
        </w:numPr>
        <w:ind w:left="284" w:hanging="284"/>
        <w:jc w:val="both"/>
        <w:rPr>
          <w:b/>
          <w:bCs/>
          <w:color w:val="0070C0"/>
        </w:rPr>
      </w:pPr>
      <w:r w:rsidRPr="0099778C">
        <w:rPr>
          <w:b/>
          <w:bCs/>
          <w:color w:val="0070C0"/>
        </w:rPr>
        <w:t>Can you tell us more about local integration?</w:t>
      </w:r>
    </w:p>
    <w:p w14:paraId="3C4D2662" w14:textId="1B68C4AE" w:rsidR="00081B90" w:rsidRPr="003F3750" w:rsidDel="00B30483" w:rsidRDefault="00081B90" w:rsidP="00564A18">
      <w:pPr>
        <w:pStyle w:val="ListParagraph"/>
        <w:numPr>
          <w:ilvl w:val="0"/>
          <w:numId w:val="13"/>
        </w:numPr>
        <w:spacing w:after="80"/>
        <w:contextualSpacing w:val="0"/>
        <w:jc w:val="both"/>
      </w:pPr>
      <w:r>
        <w:t xml:space="preserve">If you are interested in </w:t>
      </w:r>
      <w:r w:rsidR="005F3999">
        <w:t xml:space="preserve">integrating </w:t>
      </w:r>
      <w:r>
        <w:t xml:space="preserve">in </w:t>
      </w:r>
      <w:r w:rsidR="005F3999">
        <w:t>the local</w:t>
      </w:r>
      <w:r>
        <w:t xml:space="preserve"> community, please contact </w:t>
      </w:r>
      <w:r w:rsidRPr="008F30EA">
        <w:rPr>
          <w:b/>
          <w:bCs/>
        </w:rPr>
        <w:t>UNHCR</w:t>
      </w:r>
      <w:r w:rsidR="009D1900">
        <w:t xml:space="preserve"> or</w:t>
      </w:r>
      <w:r>
        <w:t xml:space="preserve"> </w:t>
      </w:r>
      <w:r w:rsidR="009D1900" w:rsidRPr="008F30EA">
        <w:rPr>
          <w:b/>
          <w:bCs/>
          <w:highlight w:val="yellow"/>
        </w:rPr>
        <w:t>[government agency]</w:t>
      </w:r>
      <w:r>
        <w:t xml:space="preserve"> </w:t>
      </w:r>
      <w:r w:rsidR="009D1900">
        <w:t xml:space="preserve">staff </w:t>
      </w:r>
      <w:r>
        <w:t xml:space="preserve">in your </w:t>
      </w:r>
      <w:r w:rsidR="009D1900" w:rsidRPr="009D1900">
        <w:rPr>
          <w:highlight w:val="yellow"/>
        </w:rPr>
        <w:t>[</w:t>
      </w:r>
      <w:r w:rsidRPr="009D1900">
        <w:rPr>
          <w:highlight w:val="yellow"/>
        </w:rPr>
        <w:t>camp</w:t>
      </w:r>
      <w:r w:rsidR="009D1900" w:rsidRPr="009D1900">
        <w:rPr>
          <w:highlight w:val="yellow"/>
        </w:rPr>
        <w:t>]</w:t>
      </w:r>
      <w:r>
        <w:t xml:space="preserve"> for further </w:t>
      </w:r>
      <w:r w:rsidR="009D1900">
        <w:t>information</w:t>
      </w:r>
      <w:r>
        <w:t>.</w:t>
      </w:r>
    </w:p>
    <w:p w14:paraId="70CE9AAE" w14:textId="5F9C11D3" w:rsidR="005F3999" w:rsidRDefault="005F3999" w:rsidP="005F3999">
      <w:pPr>
        <w:pStyle w:val="ListParagraph"/>
        <w:jc w:val="both"/>
      </w:pPr>
    </w:p>
    <w:p w14:paraId="4F174501" w14:textId="77777777" w:rsidR="00786E74" w:rsidRPr="0099778C" w:rsidRDefault="00786E74" w:rsidP="00786E74">
      <w:pPr>
        <w:pStyle w:val="ListParagraph"/>
        <w:numPr>
          <w:ilvl w:val="0"/>
          <w:numId w:val="8"/>
        </w:numPr>
        <w:ind w:left="284" w:hanging="284"/>
        <w:jc w:val="both"/>
        <w:rPr>
          <w:b/>
          <w:bCs/>
          <w:color w:val="0070C0"/>
        </w:rPr>
      </w:pPr>
      <w:r w:rsidRPr="0099778C">
        <w:rPr>
          <w:b/>
          <w:bCs/>
          <w:color w:val="0070C0"/>
        </w:rPr>
        <w:t>How does the targeting affect the resettlement process?</w:t>
      </w:r>
    </w:p>
    <w:p w14:paraId="79F153B5" w14:textId="321AA877" w:rsidR="00786E74" w:rsidRDefault="00786E74" w:rsidP="004E43C8">
      <w:pPr>
        <w:pStyle w:val="ListParagraph"/>
        <w:numPr>
          <w:ilvl w:val="0"/>
          <w:numId w:val="15"/>
        </w:numPr>
        <w:spacing w:after="80"/>
        <w:ind w:left="714" w:hanging="357"/>
        <w:contextualSpacing w:val="0"/>
        <w:jc w:val="both"/>
      </w:pPr>
      <w:r>
        <w:t xml:space="preserve">The targeting exercise </w:t>
      </w:r>
      <w:r w:rsidRPr="009A5739">
        <w:rPr>
          <w:b/>
          <w:bCs/>
        </w:rPr>
        <w:t>does not affect the existing resettlement process</w:t>
      </w:r>
      <w:r>
        <w:t xml:space="preserve">. For further information please approach </w:t>
      </w:r>
      <w:r w:rsidRPr="0010656E">
        <w:rPr>
          <w:b/>
          <w:bCs/>
        </w:rPr>
        <w:t>UNHCR field staff</w:t>
      </w:r>
      <w:r>
        <w:t xml:space="preserve"> or call the </w:t>
      </w:r>
      <w:r w:rsidRPr="0010656E">
        <w:rPr>
          <w:b/>
          <w:bCs/>
        </w:rPr>
        <w:t>UNHCR helpline</w:t>
      </w:r>
      <w:r>
        <w:t>.</w:t>
      </w:r>
    </w:p>
    <w:p w14:paraId="43BDB75F" w14:textId="77777777" w:rsidR="004E43C8" w:rsidRDefault="004E43C8" w:rsidP="004E43C8">
      <w:pPr>
        <w:pStyle w:val="ListParagraph"/>
        <w:spacing w:after="80"/>
        <w:ind w:left="714"/>
        <w:contextualSpacing w:val="0"/>
        <w:jc w:val="both"/>
      </w:pPr>
    </w:p>
    <w:p w14:paraId="5E3A1C56" w14:textId="6972D573" w:rsidR="008F48AB" w:rsidRPr="0099778C" w:rsidRDefault="1C1B5A87" w:rsidP="00BA2E9F">
      <w:pPr>
        <w:pStyle w:val="ListParagraph"/>
        <w:numPr>
          <w:ilvl w:val="0"/>
          <w:numId w:val="8"/>
        </w:numPr>
        <w:ind w:left="284" w:hanging="284"/>
        <w:jc w:val="both"/>
        <w:rPr>
          <w:b/>
          <w:bCs/>
          <w:color w:val="0070C0"/>
        </w:rPr>
      </w:pPr>
      <w:r w:rsidRPr="0099778C">
        <w:rPr>
          <w:b/>
          <w:bCs/>
          <w:color w:val="0070C0"/>
        </w:rPr>
        <w:t xml:space="preserve">How were the eligibility criteria decided? </w:t>
      </w:r>
      <w:r w:rsidR="008F48AB" w:rsidRPr="0099778C">
        <w:rPr>
          <w:b/>
          <w:bCs/>
          <w:color w:val="0070C0"/>
        </w:rPr>
        <w:t>What are the eligibility criteria</w:t>
      </w:r>
      <w:r w:rsidR="00A43CCF" w:rsidRPr="0099778C">
        <w:rPr>
          <w:b/>
          <w:bCs/>
          <w:color w:val="0070C0"/>
        </w:rPr>
        <w:t xml:space="preserve"> for </w:t>
      </w:r>
      <w:r w:rsidR="00A651EB" w:rsidRPr="0099778C">
        <w:rPr>
          <w:b/>
          <w:bCs/>
          <w:color w:val="0070C0"/>
          <w:highlight w:val="yellow"/>
        </w:rPr>
        <w:t>[cash and in-kind food]</w:t>
      </w:r>
      <w:r w:rsidR="00A651EB" w:rsidRPr="0099778C">
        <w:rPr>
          <w:b/>
          <w:bCs/>
          <w:color w:val="0070C0"/>
        </w:rPr>
        <w:t xml:space="preserve"> </w:t>
      </w:r>
      <w:r w:rsidR="00A43CCF" w:rsidRPr="0099778C">
        <w:rPr>
          <w:b/>
          <w:bCs/>
          <w:color w:val="0070C0"/>
        </w:rPr>
        <w:t>assistance</w:t>
      </w:r>
      <w:r w:rsidR="008F48AB" w:rsidRPr="0099778C">
        <w:rPr>
          <w:b/>
          <w:bCs/>
          <w:color w:val="0070C0"/>
        </w:rPr>
        <w:t>?</w:t>
      </w:r>
    </w:p>
    <w:p w14:paraId="6FB2EB28" w14:textId="2252614D" w:rsidR="00F0631D" w:rsidRDefault="00C25523" w:rsidP="00564A18">
      <w:pPr>
        <w:pStyle w:val="ListParagraph"/>
        <w:numPr>
          <w:ilvl w:val="0"/>
          <w:numId w:val="13"/>
        </w:numPr>
        <w:spacing w:after="80"/>
        <w:contextualSpacing w:val="0"/>
        <w:jc w:val="both"/>
      </w:pPr>
      <w:r>
        <w:t xml:space="preserve">The </w:t>
      </w:r>
      <w:r w:rsidR="002F54B4">
        <w:t>e</w:t>
      </w:r>
      <w:r>
        <w:t xml:space="preserve">ligibility criteria have been developed after </w:t>
      </w:r>
      <w:r w:rsidR="00A00A87">
        <w:t xml:space="preserve">a </w:t>
      </w:r>
      <w:r w:rsidRPr="008F30EA">
        <w:rPr>
          <w:b/>
          <w:bCs/>
        </w:rPr>
        <w:t xml:space="preserve">careful analysis of </w:t>
      </w:r>
      <w:r w:rsidR="00A00A87" w:rsidRPr="008F30EA">
        <w:rPr>
          <w:b/>
          <w:bCs/>
        </w:rPr>
        <w:t xml:space="preserve">refugees’ </w:t>
      </w:r>
      <w:r w:rsidR="000B2E61" w:rsidRPr="008F30EA">
        <w:rPr>
          <w:b/>
          <w:bCs/>
        </w:rPr>
        <w:t>needs</w:t>
      </w:r>
      <w:r w:rsidR="000B4D2D">
        <w:t xml:space="preserve"> and</w:t>
      </w:r>
      <w:r w:rsidR="00F0631D">
        <w:t xml:space="preserve"> </w:t>
      </w:r>
      <w:r w:rsidR="002F54B4">
        <w:t xml:space="preserve">the </w:t>
      </w:r>
      <w:r w:rsidR="002F54B4" w:rsidRPr="008F30EA">
        <w:t xml:space="preserve">impact of the </w:t>
      </w:r>
      <w:r w:rsidR="00927D9A" w:rsidRPr="008F30EA">
        <w:rPr>
          <w:highlight w:val="yellow"/>
        </w:rPr>
        <w:t>[current or recurrent shock(s) such as an epidemic, a pandemic, droughts or floodings]</w:t>
      </w:r>
      <w:r w:rsidR="007D354D">
        <w:t xml:space="preserve">, </w:t>
      </w:r>
      <w:r w:rsidR="00F0211D">
        <w:t>and</w:t>
      </w:r>
      <w:r w:rsidR="007D354D">
        <w:t xml:space="preserve"> </w:t>
      </w:r>
      <w:r w:rsidR="00F0631D" w:rsidRPr="008F30EA">
        <w:rPr>
          <w:b/>
          <w:bCs/>
        </w:rPr>
        <w:t xml:space="preserve">consultations with </w:t>
      </w:r>
      <w:r w:rsidR="003C67DD" w:rsidRPr="008F30EA">
        <w:rPr>
          <w:b/>
          <w:bCs/>
        </w:rPr>
        <w:t>refugees</w:t>
      </w:r>
      <w:r w:rsidR="00B10CCC" w:rsidRPr="008F30EA">
        <w:rPr>
          <w:b/>
          <w:bCs/>
        </w:rPr>
        <w:t>,</w:t>
      </w:r>
      <w:r w:rsidR="00F0631D" w:rsidRPr="008F30EA">
        <w:rPr>
          <w:b/>
          <w:bCs/>
        </w:rPr>
        <w:t xml:space="preserve"> </w:t>
      </w:r>
      <w:r w:rsidR="00A651EB" w:rsidRPr="008F30EA">
        <w:rPr>
          <w:b/>
          <w:bCs/>
          <w:highlight w:val="yellow"/>
        </w:rPr>
        <w:t>[government agency]</w:t>
      </w:r>
      <w:r w:rsidR="00B10CCC" w:rsidRPr="008F30EA">
        <w:rPr>
          <w:b/>
          <w:bCs/>
        </w:rPr>
        <w:t xml:space="preserve"> and partners</w:t>
      </w:r>
      <w:r w:rsidR="00B10CCC">
        <w:t>.</w:t>
      </w:r>
      <w:r w:rsidR="00152874">
        <w:t xml:space="preserve"> </w:t>
      </w:r>
    </w:p>
    <w:p w14:paraId="2E0EAA07" w14:textId="77A47B29" w:rsidR="003E135F" w:rsidRPr="007C306D" w:rsidRDefault="00D47706" w:rsidP="00564A18">
      <w:pPr>
        <w:pStyle w:val="ListParagraph"/>
        <w:numPr>
          <w:ilvl w:val="0"/>
          <w:numId w:val="13"/>
        </w:numPr>
        <w:spacing w:after="80"/>
        <w:contextualSpacing w:val="0"/>
        <w:jc w:val="both"/>
      </w:pPr>
      <w:r>
        <w:t>The</w:t>
      </w:r>
      <w:r w:rsidR="003E135F" w:rsidRPr="007C306D">
        <w:t xml:space="preserve"> </w:t>
      </w:r>
      <w:r w:rsidR="003E135F" w:rsidRPr="008F30EA">
        <w:rPr>
          <w:b/>
          <w:bCs/>
        </w:rPr>
        <w:t>eligibility criteria</w:t>
      </w:r>
      <w:r w:rsidR="003E135F" w:rsidRPr="00035E6A">
        <w:t xml:space="preserve"> are</w:t>
      </w:r>
      <w:r w:rsidR="007F41E2">
        <w:t xml:space="preserve"> the following </w:t>
      </w:r>
      <w:r w:rsidR="007F41E2" w:rsidRPr="007F41E2">
        <w:rPr>
          <w:i/>
          <w:iCs/>
          <w:highlight w:val="yellow"/>
        </w:rPr>
        <w:t>[</w:t>
      </w:r>
      <w:r w:rsidR="003C6F27">
        <w:rPr>
          <w:i/>
          <w:iCs/>
          <w:highlight w:val="yellow"/>
        </w:rPr>
        <w:t xml:space="preserve">Note: </w:t>
      </w:r>
      <w:r w:rsidR="00BF7169">
        <w:rPr>
          <w:i/>
          <w:iCs/>
          <w:highlight w:val="yellow"/>
        </w:rPr>
        <w:t>A</w:t>
      </w:r>
      <w:r w:rsidR="007F41E2" w:rsidRPr="007F41E2">
        <w:rPr>
          <w:i/>
          <w:iCs/>
          <w:highlight w:val="yellow"/>
        </w:rPr>
        <w:t>dd eligibility criteria]</w:t>
      </w:r>
      <w:r w:rsidR="007F41E2">
        <w:t>:</w:t>
      </w:r>
    </w:p>
    <w:p w14:paraId="29C6C499" w14:textId="77777777" w:rsidR="00BB0C3E" w:rsidRPr="00E461AE" w:rsidRDefault="00BB0C3E" w:rsidP="00E461AE">
      <w:pPr>
        <w:pStyle w:val="ListParagraph"/>
        <w:jc w:val="both"/>
        <w:rPr>
          <w:highlight w:val="yellow"/>
          <w:lang w:val="en-US"/>
        </w:rPr>
      </w:pPr>
    </w:p>
    <w:p w14:paraId="43AD41DC" w14:textId="77777777" w:rsidR="008F48AB" w:rsidRPr="0099778C" w:rsidRDefault="008F48AB" w:rsidP="00BA2E9F">
      <w:pPr>
        <w:pStyle w:val="ListParagraph"/>
        <w:numPr>
          <w:ilvl w:val="0"/>
          <w:numId w:val="8"/>
        </w:numPr>
        <w:ind w:left="284" w:hanging="284"/>
        <w:jc w:val="both"/>
        <w:rPr>
          <w:b/>
          <w:bCs/>
          <w:color w:val="0070C0"/>
        </w:rPr>
      </w:pPr>
      <w:r w:rsidRPr="0099778C">
        <w:rPr>
          <w:b/>
          <w:bCs/>
          <w:color w:val="0070C0"/>
        </w:rPr>
        <w:t>Who makes the decision on eligibility for different assistance packages?</w:t>
      </w:r>
    </w:p>
    <w:p w14:paraId="5D8A377C" w14:textId="77777777" w:rsidR="008F30EA" w:rsidRDefault="00F8312D" w:rsidP="00564A18">
      <w:pPr>
        <w:pStyle w:val="ListParagraph"/>
        <w:numPr>
          <w:ilvl w:val="0"/>
          <w:numId w:val="22"/>
        </w:numPr>
        <w:spacing w:after="80"/>
        <w:contextualSpacing w:val="0"/>
        <w:jc w:val="both"/>
      </w:pPr>
      <w:r w:rsidRPr="008F30EA">
        <w:rPr>
          <w:b/>
          <w:bCs/>
        </w:rPr>
        <w:t>WFP</w:t>
      </w:r>
      <w:r>
        <w:t xml:space="preserve"> and </w:t>
      </w:r>
      <w:r w:rsidRPr="008F30EA">
        <w:rPr>
          <w:b/>
          <w:bCs/>
        </w:rPr>
        <w:t>UNHCR</w:t>
      </w:r>
      <w:r w:rsidR="00E461AE">
        <w:t>,</w:t>
      </w:r>
      <w:r>
        <w:t xml:space="preserve"> </w:t>
      </w:r>
      <w:r w:rsidR="00857139">
        <w:t xml:space="preserve">in consultation with </w:t>
      </w:r>
      <w:r w:rsidR="007F41E2" w:rsidRPr="008F30EA">
        <w:rPr>
          <w:b/>
          <w:bCs/>
          <w:highlight w:val="yellow"/>
        </w:rPr>
        <w:t>[government agency]</w:t>
      </w:r>
      <w:r w:rsidR="00E461AE">
        <w:t>,</w:t>
      </w:r>
      <w:r>
        <w:t xml:space="preserve"> </w:t>
      </w:r>
      <w:r w:rsidR="0006454E">
        <w:t xml:space="preserve">identify </w:t>
      </w:r>
      <w:r w:rsidR="00A47CFA">
        <w:t>refugee household</w:t>
      </w:r>
      <w:r w:rsidR="00E461AE">
        <w:t>s</w:t>
      </w:r>
      <w:r w:rsidR="00A47CFA">
        <w:t xml:space="preserve"> </w:t>
      </w:r>
      <w:r w:rsidR="0006454E">
        <w:t>eligible</w:t>
      </w:r>
      <w:r w:rsidR="00A47CFA">
        <w:t xml:space="preserve"> for </w:t>
      </w:r>
      <w:r>
        <w:t>different assistance packages.</w:t>
      </w:r>
    </w:p>
    <w:p w14:paraId="2D6E46FF" w14:textId="77777777" w:rsidR="008F30EA" w:rsidRDefault="00A47CFA" w:rsidP="00564A18">
      <w:pPr>
        <w:pStyle w:val="ListParagraph"/>
        <w:numPr>
          <w:ilvl w:val="0"/>
          <w:numId w:val="22"/>
        </w:numPr>
        <w:spacing w:after="80"/>
        <w:contextualSpacing w:val="0"/>
        <w:jc w:val="both"/>
      </w:pPr>
      <w:r>
        <w:t>The</w:t>
      </w:r>
      <w:r w:rsidR="00F8312D">
        <w:t xml:space="preserve"> decision is based </w:t>
      </w:r>
      <w:r w:rsidR="005A784A">
        <w:t xml:space="preserve">on </w:t>
      </w:r>
      <w:r w:rsidR="0072365A" w:rsidRPr="008F30EA">
        <w:rPr>
          <w:b/>
          <w:bCs/>
        </w:rPr>
        <w:t xml:space="preserve">clearly defined </w:t>
      </w:r>
      <w:r w:rsidR="00E760AD" w:rsidRPr="008F30EA">
        <w:rPr>
          <w:b/>
          <w:bCs/>
        </w:rPr>
        <w:t xml:space="preserve">eligibility </w:t>
      </w:r>
      <w:r w:rsidR="005A784A" w:rsidRPr="008F30EA">
        <w:rPr>
          <w:b/>
          <w:bCs/>
        </w:rPr>
        <w:t>criteria</w:t>
      </w:r>
      <w:r w:rsidR="005A784A">
        <w:t xml:space="preserve"> </w:t>
      </w:r>
      <w:r w:rsidR="00E760AD">
        <w:t xml:space="preserve">that </w:t>
      </w:r>
      <w:r w:rsidR="00CD7333">
        <w:t xml:space="preserve">consider </w:t>
      </w:r>
      <w:r w:rsidR="00E760AD">
        <w:t xml:space="preserve">the </w:t>
      </w:r>
      <w:r w:rsidR="00703C7E">
        <w:t xml:space="preserve">vulnerabilities </w:t>
      </w:r>
      <w:r w:rsidR="00E760AD">
        <w:t>of refugee households</w:t>
      </w:r>
      <w:r w:rsidR="00D34F3E">
        <w:t>.</w:t>
      </w:r>
    </w:p>
    <w:p w14:paraId="24758FB7" w14:textId="49664270" w:rsidR="00BB0C3E" w:rsidRPr="003F3750" w:rsidRDefault="00D34F3E" w:rsidP="00564A18">
      <w:pPr>
        <w:pStyle w:val="ListParagraph"/>
        <w:numPr>
          <w:ilvl w:val="0"/>
          <w:numId w:val="22"/>
        </w:numPr>
        <w:spacing w:after="80"/>
        <w:contextualSpacing w:val="0"/>
        <w:jc w:val="both"/>
      </w:pPr>
      <w:r>
        <w:t xml:space="preserve">The </w:t>
      </w:r>
      <w:r w:rsidRPr="008F30EA">
        <w:rPr>
          <w:b/>
          <w:bCs/>
        </w:rPr>
        <w:t xml:space="preserve">eligibility criteria </w:t>
      </w:r>
      <w:r w:rsidR="00E07A0E" w:rsidRPr="008F30EA">
        <w:rPr>
          <w:b/>
          <w:bCs/>
        </w:rPr>
        <w:t>were developed together with refugees</w:t>
      </w:r>
      <w:r>
        <w:t xml:space="preserve"> through </w:t>
      </w:r>
      <w:r w:rsidR="00F31D33" w:rsidRPr="008F30EA">
        <w:rPr>
          <w:b/>
          <w:bCs/>
        </w:rPr>
        <w:t xml:space="preserve">group </w:t>
      </w:r>
      <w:r w:rsidR="00D72943" w:rsidRPr="008F30EA">
        <w:rPr>
          <w:b/>
          <w:bCs/>
        </w:rPr>
        <w:t>discussions and interviews</w:t>
      </w:r>
      <w:r>
        <w:t xml:space="preserve"> with a </w:t>
      </w:r>
      <w:r w:rsidR="008F30EA" w:rsidRPr="008F30EA">
        <w:rPr>
          <w:b/>
          <w:bCs/>
        </w:rPr>
        <w:t xml:space="preserve">wide </w:t>
      </w:r>
      <w:r w:rsidRPr="008F30EA">
        <w:rPr>
          <w:b/>
          <w:bCs/>
        </w:rPr>
        <w:t xml:space="preserve">range of </w:t>
      </w:r>
      <w:r w:rsidR="00121E24" w:rsidRPr="008F30EA">
        <w:rPr>
          <w:b/>
          <w:bCs/>
        </w:rPr>
        <w:t>community members</w:t>
      </w:r>
      <w:r w:rsidR="00F8312D">
        <w:t>.</w:t>
      </w:r>
    </w:p>
    <w:p w14:paraId="0189D2C0" w14:textId="43763A03" w:rsidR="00E461AE" w:rsidRDefault="00E461AE" w:rsidP="00564A18">
      <w:pPr>
        <w:pStyle w:val="ListParagraph"/>
        <w:spacing w:after="80"/>
        <w:jc w:val="both"/>
      </w:pPr>
    </w:p>
    <w:p w14:paraId="470A8042" w14:textId="77777777" w:rsidR="00DA751E" w:rsidRPr="0099778C" w:rsidRDefault="00DA751E" w:rsidP="00DA751E">
      <w:pPr>
        <w:pStyle w:val="ListParagraph"/>
        <w:numPr>
          <w:ilvl w:val="0"/>
          <w:numId w:val="8"/>
        </w:numPr>
        <w:ind w:left="284" w:hanging="284"/>
        <w:jc w:val="both"/>
        <w:rPr>
          <w:b/>
          <w:color w:val="0070C0"/>
        </w:rPr>
      </w:pPr>
      <w:r w:rsidRPr="0099778C">
        <w:rPr>
          <w:b/>
          <w:bCs/>
          <w:color w:val="0070C0"/>
        </w:rPr>
        <w:t>How</w:t>
      </w:r>
      <w:r w:rsidRPr="0099778C">
        <w:rPr>
          <w:b/>
          <w:color w:val="0070C0"/>
        </w:rPr>
        <w:t xml:space="preserve"> will I be notified about my eligibility for </w:t>
      </w:r>
      <w:r w:rsidRPr="0099778C">
        <w:rPr>
          <w:b/>
          <w:bCs/>
          <w:color w:val="0070C0"/>
          <w:highlight w:val="yellow"/>
        </w:rPr>
        <w:t>[cash and in-kind food]</w:t>
      </w:r>
      <w:r w:rsidRPr="0099778C">
        <w:rPr>
          <w:b/>
          <w:bCs/>
          <w:color w:val="0070C0"/>
        </w:rPr>
        <w:t xml:space="preserve"> </w:t>
      </w:r>
      <w:r w:rsidRPr="0099778C">
        <w:rPr>
          <w:b/>
          <w:color w:val="0070C0"/>
        </w:rPr>
        <w:t>assistance?</w:t>
      </w:r>
    </w:p>
    <w:p w14:paraId="78E74275" w14:textId="77777777" w:rsidR="00DA751E" w:rsidRDefault="00DA751E" w:rsidP="00DA751E">
      <w:pPr>
        <w:pStyle w:val="ListParagraph"/>
        <w:numPr>
          <w:ilvl w:val="0"/>
          <w:numId w:val="20"/>
        </w:numPr>
        <w:spacing w:after="80"/>
        <w:ind w:left="714" w:hanging="357"/>
        <w:contextualSpacing w:val="0"/>
        <w:jc w:val="both"/>
      </w:pPr>
      <w:r w:rsidRPr="00312F17">
        <w:t xml:space="preserve">UNHCR and WFP will inform refugees about who will be eligible for </w:t>
      </w:r>
      <w:r w:rsidRPr="00312F17">
        <w:rPr>
          <w:highlight w:val="yellow"/>
        </w:rPr>
        <w:t>[cash and in-kind food]</w:t>
      </w:r>
      <w:r w:rsidRPr="00312F17">
        <w:t xml:space="preserve"> assistance by </w:t>
      </w:r>
      <w:r w:rsidRPr="00312F17">
        <w:rPr>
          <w:highlight w:val="yellow"/>
        </w:rPr>
        <w:t xml:space="preserve">[sending </w:t>
      </w:r>
      <w:r w:rsidRPr="00DA751E">
        <w:rPr>
          <w:b/>
          <w:bCs/>
          <w:highlight w:val="yellow"/>
        </w:rPr>
        <w:t>SMS</w:t>
      </w:r>
      <w:r w:rsidRPr="00312F17">
        <w:rPr>
          <w:highlight w:val="yellow"/>
        </w:rPr>
        <w:t>]</w:t>
      </w:r>
      <w:r w:rsidRPr="00312F17">
        <w:t xml:space="preserve"> and </w:t>
      </w:r>
      <w:r w:rsidRPr="00312F17">
        <w:rPr>
          <w:highlight w:val="yellow"/>
        </w:rPr>
        <w:t xml:space="preserve">[publishing </w:t>
      </w:r>
      <w:r w:rsidRPr="00DA751E">
        <w:rPr>
          <w:b/>
          <w:bCs/>
          <w:highlight w:val="yellow"/>
        </w:rPr>
        <w:t>eligibility lists</w:t>
      </w:r>
      <w:r w:rsidRPr="00312F17">
        <w:rPr>
          <w:highlight w:val="yellow"/>
        </w:rPr>
        <w:t xml:space="preserve"> with ID numbers </w:t>
      </w:r>
      <w:r w:rsidRPr="00DA751E">
        <w:rPr>
          <w:b/>
          <w:bCs/>
          <w:highlight w:val="yellow"/>
        </w:rPr>
        <w:t>at village level</w:t>
      </w:r>
      <w:r w:rsidRPr="00312F17">
        <w:rPr>
          <w:highlight w:val="yellow"/>
        </w:rPr>
        <w:t>]</w:t>
      </w:r>
      <w:r w:rsidRPr="00312F17">
        <w:t>.</w:t>
      </w:r>
    </w:p>
    <w:p w14:paraId="5AED8494" w14:textId="77777777" w:rsidR="00DA751E" w:rsidRDefault="00DA751E" w:rsidP="00DA751E">
      <w:pPr>
        <w:pStyle w:val="ListParagraph"/>
        <w:numPr>
          <w:ilvl w:val="0"/>
          <w:numId w:val="20"/>
        </w:numPr>
        <w:spacing w:after="80"/>
        <w:ind w:left="714" w:hanging="357"/>
        <w:contextualSpacing w:val="0"/>
        <w:jc w:val="both"/>
      </w:pPr>
      <w:r w:rsidRPr="00312F17">
        <w:t xml:space="preserve">To make sure that you receive our SMS, please </w:t>
      </w:r>
      <w:r w:rsidRPr="00DA751E">
        <w:rPr>
          <w:b/>
          <w:bCs/>
        </w:rPr>
        <w:t>share your current mobile phone number with us</w:t>
      </w:r>
      <w:r w:rsidRPr="00312F17">
        <w:t xml:space="preserve"> by approaching</w:t>
      </w:r>
      <w:r>
        <w:t xml:space="preserve"> the</w:t>
      </w:r>
      <w:r w:rsidRPr="00312F17">
        <w:t xml:space="preserve"> </w:t>
      </w:r>
      <w:r w:rsidRPr="00DA751E">
        <w:rPr>
          <w:b/>
          <w:bCs/>
          <w:highlight w:val="yellow"/>
        </w:rPr>
        <w:t>[UNHCR registration centre]</w:t>
      </w:r>
      <w:r w:rsidRPr="00312F17">
        <w:t>.</w:t>
      </w:r>
    </w:p>
    <w:p w14:paraId="718D084B" w14:textId="0A5BF0A8" w:rsidR="00DA751E" w:rsidRDefault="00DA751E" w:rsidP="00DA751E">
      <w:pPr>
        <w:pStyle w:val="ListParagraph"/>
        <w:numPr>
          <w:ilvl w:val="0"/>
          <w:numId w:val="20"/>
        </w:numPr>
        <w:spacing w:after="80"/>
        <w:ind w:left="714" w:hanging="357"/>
        <w:contextualSpacing w:val="0"/>
        <w:jc w:val="both"/>
      </w:pPr>
      <w:r w:rsidRPr="00312F17">
        <w:lastRenderedPageBreak/>
        <w:t xml:space="preserve">Additionally, </w:t>
      </w:r>
      <w:r w:rsidRPr="00DA751E">
        <w:rPr>
          <w:b/>
          <w:bCs/>
          <w:highlight w:val="yellow"/>
        </w:rPr>
        <w:t>[partner]</w:t>
      </w:r>
      <w:r w:rsidRPr="00DA751E">
        <w:rPr>
          <w:b/>
          <w:bCs/>
        </w:rPr>
        <w:t xml:space="preserve"> field staff</w:t>
      </w:r>
      <w:r w:rsidRPr="00312F17">
        <w:t xml:space="preserve"> will inform </w:t>
      </w:r>
      <w:r w:rsidRPr="00DA751E">
        <w:rPr>
          <w:b/>
          <w:bCs/>
          <w:u w:val="single"/>
        </w:rPr>
        <w:t>only</w:t>
      </w:r>
      <w:r w:rsidRPr="00DA751E">
        <w:rPr>
          <w:b/>
          <w:bCs/>
        </w:rPr>
        <w:t xml:space="preserve"> the most vulnerable</w:t>
      </w:r>
      <w:r w:rsidRPr="00312F17">
        <w:t xml:space="preserve"> refugee households of their eligibility status through </w:t>
      </w:r>
      <w:r w:rsidRPr="00DA751E">
        <w:rPr>
          <w:b/>
          <w:bCs/>
        </w:rPr>
        <w:t>home visits</w:t>
      </w:r>
      <w:r w:rsidRPr="00312F17">
        <w:t>.</w:t>
      </w:r>
    </w:p>
    <w:p w14:paraId="042C0CEA" w14:textId="77777777" w:rsidR="00DA751E" w:rsidRPr="003F3750" w:rsidRDefault="00DA751E" w:rsidP="00DA751E">
      <w:pPr>
        <w:pStyle w:val="ListParagraph"/>
        <w:spacing w:after="80"/>
        <w:ind w:left="714"/>
        <w:contextualSpacing w:val="0"/>
        <w:jc w:val="both"/>
      </w:pPr>
    </w:p>
    <w:p w14:paraId="511F546D" w14:textId="1D59DEB4" w:rsidR="008F48AB" w:rsidRPr="0099778C" w:rsidRDefault="008F48AB" w:rsidP="00BA2E9F">
      <w:pPr>
        <w:pStyle w:val="ListParagraph"/>
        <w:numPr>
          <w:ilvl w:val="0"/>
          <w:numId w:val="8"/>
        </w:numPr>
        <w:ind w:left="284" w:hanging="284"/>
        <w:jc w:val="both"/>
        <w:rPr>
          <w:b/>
          <w:bCs/>
          <w:color w:val="0070C0"/>
        </w:rPr>
      </w:pPr>
      <w:r w:rsidRPr="0099778C">
        <w:rPr>
          <w:b/>
          <w:bCs/>
          <w:color w:val="0070C0"/>
        </w:rPr>
        <w:t xml:space="preserve">If I’m wrongfully excluded from </w:t>
      </w:r>
      <w:r w:rsidR="006533E3" w:rsidRPr="0099778C">
        <w:rPr>
          <w:b/>
          <w:bCs/>
          <w:color w:val="0070C0"/>
          <w:highlight w:val="yellow"/>
        </w:rPr>
        <w:t>[cash and in-kind food]</w:t>
      </w:r>
      <w:r w:rsidR="006533E3" w:rsidRPr="0099778C">
        <w:rPr>
          <w:b/>
          <w:bCs/>
          <w:color w:val="0070C0"/>
        </w:rPr>
        <w:t xml:space="preserve"> </w:t>
      </w:r>
      <w:r w:rsidRPr="0099778C">
        <w:rPr>
          <w:b/>
          <w:bCs/>
          <w:color w:val="0070C0"/>
        </w:rPr>
        <w:t>assistance</w:t>
      </w:r>
      <w:r w:rsidR="00662F89" w:rsidRPr="0099778C">
        <w:rPr>
          <w:b/>
          <w:bCs/>
          <w:color w:val="0070C0"/>
        </w:rPr>
        <w:t xml:space="preserve">, or wrongfully </w:t>
      </w:r>
      <w:r w:rsidR="5FB37713" w:rsidRPr="0099778C">
        <w:rPr>
          <w:b/>
          <w:bCs/>
          <w:color w:val="0070C0"/>
        </w:rPr>
        <w:t>selected for</w:t>
      </w:r>
      <w:r w:rsidR="00662F89" w:rsidRPr="0099778C">
        <w:rPr>
          <w:b/>
          <w:bCs/>
          <w:color w:val="0070C0"/>
        </w:rPr>
        <w:t xml:space="preserve"> partial</w:t>
      </w:r>
      <w:r w:rsidR="00F40F45" w:rsidRPr="0099778C">
        <w:rPr>
          <w:b/>
          <w:bCs/>
          <w:color w:val="0070C0"/>
        </w:rPr>
        <w:t xml:space="preserve"> assistance</w:t>
      </w:r>
      <w:r w:rsidRPr="0099778C">
        <w:rPr>
          <w:b/>
          <w:bCs/>
          <w:color w:val="0070C0"/>
        </w:rPr>
        <w:t xml:space="preserve">, how can I make </w:t>
      </w:r>
      <w:r w:rsidR="00C93851" w:rsidRPr="0099778C">
        <w:rPr>
          <w:b/>
          <w:bCs/>
          <w:color w:val="0070C0"/>
        </w:rPr>
        <w:t xml:space="preserve">a </w:t>
      </w:r>
      <w:r w:rsidR="000B4D2D" w:rsidRPr="0099778C">
        <w:rPr>
          <w:b/>
          <w:bCs/>
          <w:color w:val="0070C0"/>
        </w:rPr>
        <w:t>complain</w:t>
      </w:r>
      <w:r w:rsidR="002323DF" w:rsidRPr="0099778C">
        <w:rPr>
          <w:b/>
          <w:bCs/>
          <w:color w:val="0070C0"/>
        </w:rPr>
        <w:t>t</w:t>
      </w:r>
      <w:r w:rsidRPr="0099778C">
        <w:rPr>
          <w:b/>
          <w:bCs/>
          <w:color w:val="0070C0"/>
        </w:rPr>
        <w:t>?</w:t>
      </w:r>
    </w:p>
    <w:p w14:paraId="2ABA896E" w14:textId="671679D2" w:rsidR="00074656" w:rsidRDefault="008F48AB" w:rsidP="00564A18">
      <w:pPr>
        <w:pStyle w:val="ListParagraph"/>
        <w:numPr>
          <w:ilvl w:val="0"/>
          <w:numId w:val="22"/>
        </w:numPr>
        <w:spacing w:after="80"/>
        <w:ind w:left="714" w:hanging="357"/>
        <w:contextualSpacing w:val="0"/>
        <w:jc w:val="both"/>
      </w:pPr>
      <w:r w:rsidRPr="003F3750">
        <w:t xml:space="preserve">Refugee households that feel that they have been </w:t>
      </w:r>
      <w:r w:rsidRPr="004C07E0">
        <w:rPr>
          <w:b/>
          <w:bCs/>
        </w:rPr>
        <w:t>wrongfully excluded</w:t>
      </w:r>
      <w:r w:rsidRPr="003F3750">
        <w:t xml:space="preserve"> from </w:t>
      </w:r>
      <w:r w:rsidR="00875C85" w:rsidRPr="00EB0F39">
        <w:rPr>
          <w:highlight w:val="yellow"/>
        </w:rPr>
        <w:t>[cash and in-kind food]</w:t>
      </w:r>
      <w:r w:rsidR="00875C85" w:rsidRPr="003F3750">
        <w:t xml:space="preserve"> </w:t>
      </w:r>
      <w:r w:rsidR="00F008F6">
        <w:t xml:space="preserve">assistance, or that they </w:t>
      </w:r>
      <w:r w:rsidR="00F008F6" w:rsidRPr="004C07E0">
        <w:rPr>
          <w:b/>
          <w:bCs/>
        </w:rPr>
        <w:t xml:space="preserve">should be receiving a different </w:t>
      </w:r>
      <w:r w:rsidR="00AE4205" w:rsidRPr="004C07E0">
        <w:rPr>
          <w:b/>
          <w:bCs/>
        </w:rPr>
        <w:t xml:space="preserve">assistance </w:t>
      </w:r>
      <w:r w:rsidR="00F008F6" w:rsidRPr="004C07E0">
        <w:rPr>
          <w:b/>
          <w:bCs/>
        </w:rPr>
        <w:t>package</w:t>
      </w:r>
      <w:r w:rsidR="00F008F6">
        <w:t>,</w:t>
      </w:r>
      <w:r w:rsidRPr="003F3750">
        <w:t xml:space="preserve"> can </w:t>
      </w:r>
      <w:r w:rsidRPr="006233A1">
        <w:rPr>
          <w:b/>
          <w:bCs/>
        </w:rPr>
        <w:t>make an appeal</w:t>
      </w:r>
      <w:r w:rsidRPr="003F3750">
        <w:t>.</w:t>
      </w:r>
    </w:p>
    <w:p w14:paraId="5F740A53" w14:textId="17A37776" w:rsidR="00346C67" w:rsidRDefault="00074656" w:rsidP="00564A18">
      <w:pPr>
        <w:pStyle w:val="ListParagraph"/>
        <w:numPr>
          <w:ilvl w:val="0"/>
          <w:numId w:val="22"/>
        </w:numPr>
        <w:spacing w:after="80"/>
        <w:ind w:left="714" w:hanging="357"/>
        <w:contextualSpacing w:val="0"/>
        <w:jc w:val="both"/>
      </w:pPr>
      <w:r>
        <w:t xml:space="preserve">Refugees’ eligibility for the different assistance packages depends on the </w:t>
      </w:r>
      <w:r w:rsidR="0073235C" w:rsidRPr="004C07E0">
        <w:rPr>
          <w:b/>
          <w:bCs/>
        </w:rPr>
        <w:t xml:space="preserve">household </w:t>
      </w:r>
      <w:r w:rsidRPr="004C07E0">
        <w:rPr>
          <w:b/>
          <w:bCs/>
        </w:rPr>
        <w:t>information</w:t>
      </w:r>
      <w:r>
        <w:t xml:space="preserve"> </w:t>
      </w:r>
      <w:r w:rsidR="002430D8">
        <w:t xml:space="preserve">that is </w:t>
      </w:r>
      <w:r w:rsidR="002430D8" w:rsidRPr="004C07E0">
        <w:rPr>
          <w:b/>
          <w:bCs/>
        </w:rPr>
        <w:t xml:space="preserve">recorded </w:t>
      </w:r>
      <w:r w:rsidRPr="004C07E0">
        <w:rPr>
          <w:b/>
          <w:bCs/>
        </w:rPr>
        <w:t>in UNHCR’s files</w:t>
      </w:r>
      <w:r>
        <w:t xml:space="preserve">. To ensure that your household is selected for the right assistance package, you should make sure that your household’s information, including regarding your household’s </w:t>
      </w:r>
      <w:r w:rsidRPr="004C07E0">
        <w:rPr>
          <w:b/>
          <w:bCs/>
        </w:rPr>
        <w:t>composition</w:t>
      </w:r>
      <w:r>
        <w:t xml:space="preserve"> and any </w:t>
      </w:r>
      <w:r w:rsidRPr="004C07E0">
        <w:rPr>
          <w:b/>
          <w:bCs/>
        </w:rPr>
        <w:t>specific needs</w:t>
      </w:r>
      <w:r>
        <w:t>, is updated in UNHCR’s files.</w:t>
      </w:r>
    </w:p>
    <w:p w14:paraId="0B24DCD3" w14:textId="33963A2B" w:rsidR="00BB0C3E" w:rsidRDefault="008F48AB" w:rsidP="00564A18">
      <w:pPr>
        <w:pStyle w:val="ListParagraph"/>
        <w:numPr>
          <w:ilvl w:val="0"/>
          <w:numId w:val="22"/>
        </w:numPr>
        <w:spacing w:after="80"/>
        <w:ind w:left="714" w:hanging="357"/>
        <w:contextualSpacing w:val="0"/>
        <w:jc w:val="both"/>
      </w:pPr>
      <w:r w:rsidRPr="003F3750">
        <w:t xml:space="preserve">To make an appeal, refugees can approach </w:t>
      </w:r>
      <w:r w:rsidR="00AE4205" w:rsidRPr="004C07E0">
        <w:rPr>
          <w:b/>
          <w:bCs/>
        </w:rPr>
        <w:t>partner field staff</w:t>
      </w:r>
      <w:r w:rsidR="00AE4205">
        <w:t xml:space="preserve">, including existing </w:t>
      </w:r>
      <w:r w:rsidRPr="004C07E0">
        <w:rPr>
          <w:b/>
          <w:bCs/>
        </w:rPr>
        <w:t>help desk</w:t>
      </w:r>
      <w:r w:rsidR="000E5B1C" w:rsidRPr="004C07E0">
        <w:rPr>
          <w:b/>
          <w:bCs/>
        </w:rPr>
        <w:t>s</w:t>
      </w:r>
      <w:r w:rsidR="00AE4205">
        <w:t>,</w:t>
      </w:r>
      <w:r w:rsidR="00562F1A">
        <w:t xml:space="preserve"> </w:t>
      </w:r>
      <w:r w:rsidR="0014258E">
        <w:t xml:space="preserve">or </w:t>
      </w:r>
      <w:r w:rsidRPr="003F3750">
        <w:t xml:space="preserve">call </w:t>
      </w:r>
      <w:r w:rsidR="00E41D6B">
        <w:t>the</w:t>
      </w:r>
      <w:r w:rsidRPr="003F3750">
        <w:t xml:space="preserve"> </w:t>
      </w:r>
      <w:r w:rsidR="00927107" w:rsidRPr="004C07E0">
        <w:rPr>
          <w:b/>
          <w:bCs/>
        </w:rPr>
        <w:t xml:space="preserve">UNHCR </w:t>
      </w:r>
      <w:r w:rsidR="00AE4205" w:rsidRPr="004C07E0">
        <w:rPr>
          <w:b/>
          <w:bCs/>
        </w:rPr>
        <w:t xml:space="preserve">or WFP </w:t>
      </w:r>
      <w:r w:rsidR="0014258E" w:rsidRPr="004C07E0">
        <w:rPr>
          <w:b/>
          <w:bCs/>
        </w:rPr>
        <w:t>helpline</w:t>
      </w:r>
      <w:r w:rsidRPr="00A652EA">
        <w:t>.</w:t>
      </w:r>
    </w:p>
    <w:p w14:paraId="1C36E013" w14:textId="003F04CF" w:rsidR="0014258E" w:rsidRPr="003F3750" w:rsidRDefault="0014258E" w:rsidP="00564A18">
      <w:pPr>
        <w:pStyle w:val="ListParagraph"/>
        <w:numPr>
          <w:ilvl w:val="0"/>
          <w:numId w:val="22"/>
        </w:numPr>
        <w:spacing w:after="80"/>
        <w:ind w:left="714" w:hanging="357"/>
        <w:contextualSpacing w:val="0"/>
        <w:jc w:val="both"/>
      </w:pPr>
      <w:r>
        <w:t xml:space="preserve">Any </w:t>
      </w:r>
      <w:r w:rsidRPr="008055B0">
        <w:rPr>
          <w:b/>
          <w:bCs/>
        </w:rPr>
        <w:t>personal information</w:t>
      </w:r>
      <w:r>
        <w:t xml:space="preserve"> refugees’ share during the appeals process will be treated confidentially and refugees can make a request to access or delete their personal information at any time.</w:t>
      </w:r>
    </w:p>
    <w:p w14:paraId="3100A646" w14:textId="77777777" w:rsidR="00511741" w:rsidRPr="003F3750" w:rsidRDefault="00511741" w:rsidP="00511741">
      <w:pPr>
        <w:pStyle w:val="ListParagraph"/>
        <w:jc w:val="both"/>
      </w:pPr>
    </w:p>
    <w:p w14:paraId="4B5C7E2F" w14:textId="70CC9F71" w:rsidR="008F48AB" w:rsidRPr="0099778C" w:rsidRDefault="008F48AB" w:rsidP="00BA2E9F">
      <w:pPr>
        <w:pStyle w:val="ListParagraph"/>
        <w:numPr>
          <w:ilvl w:val="0"/>
          <w:numId w:val="8"/>
        </w:numPr>
        <w:ind w:left="284" w:hanging="284"/>
        <w:jc w:val="both"/>
        <w:rPr>
          <w:b/>
          <w:bCs/>
          <w:color w:val="0070C0"/>
        </w:rPr>
      </w:pPr>
      <w:r w:rsidRPr="0099778C">
        <w:rPr>
          <w:b/>
          <w:bCs/>
          <w:color w:val="0070C0"/>
        </w:rPr>
        <w:t xml:space="preserve">How can I make an appeal if I’m not able to go to a help desk and I don’t have a phone or phone credit to call a </w:t>
      </w:r>
      <w:r w:rsidR="003F129F" w:rsidRPr="0099778C">
        <w:rPr>
          <w:b/>
          <w:bCs/>
          <w:color w:val="0070C0"/>
        </w:rPr>
        <w:t>helpline</w:t>
      </w:r>
      <w:r w:rsidRPr="0099778C">
        <w:rPr>
          <w:b/>
          <w:bCs/>
          <w:color w:val="0070C0"/>
        </w:rPr>
        <w:t>?</w:t>
      </w:r>
    </w:p>
    <w:p w14:paraId="6032D786" w14:textId="17E08AFB" w:rsidR="007942B1" w:rsidRDefault="00E7585D" w:rsidP="00564A18">
      <w:pPr>
        <w:pStyle w:val="ListParagraph"/>
        <w:numPr>
          <w:ilvl w:val="0"/>
          <w:numId w:val="22"/>
        </w:numPr>
        <w:spacing w:after="80"/>
        <w:ind w:left="714" w:hanging="357"/>
        <w:contextualSpacing w:val="0"/>
        <w:jc w:val="both"/>
      </w:pPr>
      <w:r w:rsidRPr="00A652EA">
        <w:t xml:space="preserve">You </w:t>
      </w:r>
      <w:r w:rsidR="00DD64E6" w:rsidRPr="00A652EA">
        <w:t>can</w:t>
      </w:r>
      <w:r w:rsidRPr="00A652EA">
        <w:t xml:space="preserve"> approach</w:t>
      </w:r>
      <w:r w:rsidR="00511741" w:rsidRPr="00A652EA">
        <w:t xml:space="preserve"> </w:t>
      </w:r>
      <w:r w:rsidR="00511741" w:rsidRPr="0064650B">
        <w:rPr>
          <w:b/>
          <w:bCs/>
        </w:rPr>
        <w:t>UNHCR</w:t>
      </w:r>
      <w:r w:rsidR="00AC052E" w:rsidRPr="0064650B">
        <w:rPr>
          <w:b/>
          <w:bCs/>
        </w:rPr>
        <w:t>,</w:t>
      </w:r>
      <w:r w:rsidR="00511741" w:rsidRPr="0064650B">
        <w:rPr>
          <w:b/>
          <w:bCs/>
        </w:rPr>
        <w:t xml:space="preserve"> WFP </w:t>
      </w:r>
      <w:r w:rsidR="00AC052E" w:rsidRPr="0064650B">
        <w:rPr>
          <w:b/>
          <w:bCs/>
        </w:rPr>
        <w:t xml:space="preserve">or partner </w:t>
      </w:r>
      <w:r w:rsidR="00511741" w:rsidRPr="0064650B">
        <w:rPr>
          <w:b/>
          <w:bCs/>
        </w:rPr>
        <w:t xml:space="preserve">field </w:t>
      </w:r>
      <w:r w:rsidR="00EC7962" w:rsidRPr="0064650B">
        <w:rPr>
          <w:b/>
          <w:bCs/>
        </w:rPr>
        <w:t>staff</w:t>
      </w:r>
      <w:r w:rsidR="008055B0">
        <w:t>.</w:t>
      </w:r>
    </w:p>
    <w:p w14:paraId="3661A213" w14:textId="67739F07" w:rsidR="008F48AB" w:rsidRPr="003F3750" w:rsidRDefault="007942B1" w:rsidP="007942B1">
      <w:pPr>
        <w:pStyle w:val="ListParagraph"/>
        <w:numPr>
          <w:ilvl w:val="0"/>
          <w:numId w:val="22"/>
        </w:numPr>
        <w:jc w:val="both"/>
      </w:pPr>
      <w:r w:rsidRPr="003051A7">
        <w:t xml:space="preserve">Alternatively, you can also ask a </w:t>
      </w:r>
      <w:r w:rsidRPr="005F4BD1">
        <w:rPr>
          <w:b/>
          <w:bCs/>
        </w:rPr>
        <w:t>community representative</w:t>
      </w:r>
      <w:r w:rsidRPr="003051A7">
        <w:t xml:space="preserve"> to inform </w:t>
      </w:r>
      <w:r w:rsidRPr="00C479D1">
        <w:rPr>
          <w:b/>
          <w:bCs/>
        </w:rPr>
        <w:t>partner field staff</w:t>
      </w:r>
      <w:r>
        <w:t xml:space="preserve"> </w:t>
      </w:r>
      <w:r w:rsidRPr="003051A7">
        <w:t xml:space="preserve">about your wish to make an appeal who will then </w:t>
      </w:r>
      <w:r w:rsidRPr="00C479D1">
        <w:rPr>
          <w:b/>
          <w:bCs/>
        </w:rPr>
        <w:t>visit your home</w:t>
      </w:r>
      <w:r w:rsidRPr="003051A7">
        <w:t xml:space="preserve"> to receive your appeal.</w:t>
      </w:r>
    </w:p>
    <w:p w14:paraId="7B750FB8" w14:textId="77777777" w:rsidR="00BB0C3E" w:rsidRPr="003F3750" w:rsidRDefault="00BB0C3E" w:rsidP="00511741">
      <w:pPr>
        <w:pStyle w:val="ListParagraph"/>
        <w:jc w:val="both"/>
      </w:pPr>
    </w:p>
    <w:p w14:paraId="169D614C" w14:textId="03733A7F" w:rsidR="000F0EE3" w:rsidRPr="0099778C" w:rsidRDefault="0C91E353" w:rsidP="00BA2E9F">
      <w:pPr>
        <w:pStyle w:val="ListParagraph"/>
        <w:numPr>
          <w:ilvl w:val="0"/>
          <w:numId w:val="8"/>
        </w:numPr>
        <w:ind w:left="284" w:hanging="284"/>
        <w:jc w:val="both"/>
        <w:rPr>
          <w:b/>
          <w:bCs/>
          <w:color w:val="0070C0"/>
        </w:rPr>
      </w:pPr>
      <w:r w:rsidRPr="0099778C">
        <w:rPr>
          <w:b/>
          <w:bCs/>
          <w:color w:val="0070C0"/>
        </w:rPr>
        <w:t xml:space="preserve">Who </w:t>
      </w:r>
      <w:r w:rsidR="0E71A7FE" w:rsidRPr="0099778C">
        <w:rPr>
          <w:b/>
          <w:bCs/>
          <w:color w:val="0070C0"/>
        </w:rPr>
        <w:t xml:space="preserve">decides on the eligibility of the refugee households </w:t>
      </w:r>
      <w:r w:rsidR="00201FB3" w:rsidRPr="0099778C">
        <w:rPr>
          <w:b/>
          <w:bCs/>
          <w:color w:val="0070C0"/>
        </w:rPr>
        <w:t>that</w:t>
      </w:r>
      <w:r w:rsidR="0E71A7FE" w:rsidRPr="0099778C">
        <w:rPr>
          <w:b/>
          <w:bCs/>
          <w:color w:val="0070C0"/>
        </w:rPr>
        <w:t xml:space="preserve"> make an appeal</w:t>
      </w:r>
      <w:r w:rsidRPr="0099778C">
        <w:rPr>
          <w:b/>
          <w:bCs/>
          <w:color w:val="0070C0"/>
        </w:rPr>
        <w:t>?</w:t>
      </w:r>
    </w:p>
    <w:p w14:paraId="274EF8DA" w14:textId="1BAD8882" w:rsidR="002A5584" w:rsidRDefault="00D410AB" w:rsidP="00564A18">
      <w:pPr>
        <w:pStyle w:val="ListParagraph"/>
        <w:numPr>
          <w:ilvl w:val="0"/>
          <w:numId w:val="20"/>
        </w:numPr>
        <w:spacing w:after="80"/>
        <w:ind w:left="714" w:hanging="357"/>
        <w:contextualSpacing w:val="0"/>
        <w:jc w:val="both"/>
      </w:pPr>
      <w:r w:rsidRPr="002A5584">
        <w:rPr>
          <w:b/>
          <w:bCs/>
        </w:rPr>
        <w:t>Field staff</w:t>
      </w:r>
      <w:r>
        <w:t xml:space="preserve"> will visit the home</w:t>
      </w:r>
      <w:r w:rsidR="00E63DDD">
        <w:t>s</w:t>
      </w:r>
      <w:r>
        <w:t xml:space="preserve"> of refugees who appeal to </w:t>
      </w:r>
      <w:r w:rsidRPr="002A5584">
        <w:rPr>
          <w:b/>
          <w:bCs/>
        </w:rPr>
        <w:t>collect new information</w:t>
      </w:r>
      <w:r>
        <w:t xml:space="preserve"> on the</w:t>
      </w:r>
      <w:r w:rsidR="00E63DDD">
        <w:t>se</w:t>
      </w:r>
      <w:r>
        <w:t xml:space="preserve"> household</w:t>
      </w:r>
      <w:r w:rsidR="00E63DDD">
        <w:t>s</w:t>
      </w:r>
      <w:r>
        <w:t>.</w:t>
      </w:r>
    </w:p>
    <w:p w14:paraId="21BAA705" w14:textId="5EAFF1BD" w:rsidR="00EB6B1E" w:rsidRDefault="000F0EE3" w:rsidP="00564A18">
      <w:pPr>
        <w:pStyle w:val="ListParagraph"/>
        <w:numPr>
          <w:ilvl w:val="0"/>
          <w:numId w:val="20"/>
        </w:numPr>
        <w:spacing w:after="80"/>
        <w:ind w:left="714" w:hanging="357"/>
        <w:contextualSpacing w:val="0"/>
        <w:jc w:val="both"/>
      </w:pPr>
      <w:r>
        <w:t xml:space="preserve">An </w:t>
      </w:r>
      <w:r w:rsidRPr="002A5584">
        <w:rPr>
          <w:b/>
          <w:bCs/>
        </w:rPr>
        <w:t>appeal</w:t>
      </w:r>
      <w:r w:rsidR="003A479F" w:rsidRPr="002A5584">
        <w:rPr>
          <w:b/>
          <w:bCs/>
        </w:rPr>
        <w:t>s</w:t>
      </w:r>
      <w:r w:rsidRPr="002A5584">
        <w:rPr>
          <w:b/>
          <w:bCs/>
        </w:rPr>
        <w:t xml:space="preserve"> </w:t>
      </w:r>
      <w:r w:rsidR="00511A1E" w:rsidRPr="002A5584">
        <w:rPr>
          <w:b/>
          <w:bCs/>
        </w:rPr>
        <w:t>committee</w:t>
      </w:r>
      <w:r w:rsidR="00511A1E">
        <w:t xml:space="preserve"> </w:t>
      </w:r>
      <w:r w:rsidR="003A479F">
        <w:t>with representatives from WFP</w:t>
      </w:r>
      <w:r w:rsidR="002A5584">
        <w:t>,</w:t>
      </w:r>
      <w:r w:rsidR="003A479F">
        <w:t xml:space="preserve"> UNHCR </w:t>
      </w:r>
      <w:r w:rsidR="002A5584">
        <w:t xml:space="preserve">and </w:t>
      </w:r>
      <w:r w:rsidR="002A5584" w:rsidRPr="005764A6">
        <w:rPr>
          <w:highlight w:val="yellow"/>
        </w:rPr>
        <w:t>[government agency]</w:t>
      </w:r>
      <w:r w:rsidR="002A5584">
        <w:t xml:space="preserve"> </w:t>
      </w:r>
      <w:r>
        <w:t xml:space="preserve">will </w:t>
      </w:r>
      <w:r w:rsidR="00900040">
        <w:t xml:space="preserve">then </w:t>
      </w:r>
      <w:r w:rsidRPr="002A5584">
        <w:rPr>
          <w:b/>
          <w:bCs/>
        </w:rPr>
        <w:t>review the appeal</w:t>
      </w:r>
      <w:r w:rsidR="00D7706B" w:rsidRPr="002A5584">
        <w:rPr>
          <w:b/>
          <w:bCs/>
        </w:rPr>
        <w:t>s</w:t>
      </w:r>
      <w:r w:rsidR="00900040">
        <w:t xml:space="preserve"> and the newly collected information</w:t>
      </w:r>
      <w:r w:rsidR="00601308">
        <w:t xml:space="preserve"> and </w:t>
      </w:r>
      <w:r w:rsidR="001743F5">
        <w:t xml:space="preserve">take a </w:t>
      </w:r>
      <w:r w:rsidR="001743F5" w:rsidRPr="002A5584">
        <w:rPr>
          <w:b/>
          <w:bCs/>
        </w:rPr>
        <w:t xml:space="preserve">final </w:t>
      </w:r>
      <w:r w:rsidRPr="002A5584">
        <w:rPr>
          <w:b/>
          <w:bCs/>
        </w:rPr>
        <w:t>decision</w:t>
      </w:r>
      <w:r>
        <w:t xml:space="preserve"> </w:t>
      </w:r>
      <w:r w:rsidR="001743F5">
        <w:t>on the eligibility of the household</w:t>
      </w:r>
      <w:r w:rsidR="00D7706B">
        <w:t>s</w:t>
      </w:r>
      <w:r>
        <w:t>.</w:t>
      </w:r>
    </w:p>
    <w:p w14:paraId="180BFF44" w14:textId="0C3E8581" w:rsidR="00590162" w:rsidRDefault="00590162" w:rsidP="00590162">
      <w:pPr>
        <w:pStyle w:val="ListParagraph"/>
        <w:jc w:val="both"/>
      </w:pPr>
    </w:p>
    <w:p w14:paraId="081DF8CB" w14:textId="77777777" w:rsidR="003E1384" w:rsidRPr="0099778C" w:rsidRDefault="003E1384" w:rsidP="003E1384">
      <w:pPr>
        <w:pStyle w:val="ListParagraph"/>
        <w:numPr>
          <w:ilvl w:val="0"/>
          <w:numId w:val="8"/>
        </w:numPr>
        <w:ind w:left="284" w:hanging="284"/>
        <w:jc w:val="both"/>
        <w:rPr>
          <w:b/>
          <w:color w:val="0070C0"/>
        </w:rPr>
      </w:pPr>
      <w:r w:rsidRPr="0099778C">
        <w:rPr>
          <w:b/>
          <w:bCs/>
          <w:color w:val="0070C0"/>
        </w:rPr>
        <w:t xml:space="preserve">If a refugee household receives a positive response to its appeal, from when will it receive an increased amount of </w:t>
      </w:r>
      <w:r w:rsidRPr="0099778C">
        <w:rPr>
          <w:b/>
          <w:bCs/>
          <w:color w:val="0070C0"/>
          <w:highlight w:val="yellow"/>
        </w:rPr>
        <w:t>[cash and in-kind food]</w:t>
      </w:r>
      <w:r w:rsidRPr="0099778C">
        <w:rPr>
          <w:b/>
          <w:bCs/>
          <w:color w:val="0070C0"/>
        </w:rPr>
        <w:t xml:space="preserve"> assistance</w:t>
      </w:r>
      <w:r w:rsidRPr="0099778C">
        <w:rPr>
          <w:b/>
          <w:color w:val="0070C0"/>
        </w:rPr>
        <w:t>?</w:t>
      </w:r>
    </w:p>
    <w:p w14:paraId="00DE2B8A" w14:textId="77777777" w:rsidR="003E1384" w:rsidRPr="003F3750" w:rsidRDefault="003E1384" w:rsidP="003E1384">
      <w:pPr>
        <w:pStyle w:val="ListParagraph"/>
        <w:numPr>
          <w:ilvl w:val="0"/>
          <w:numId w:val="20"/>
        </w:numPr>
        <w:spacing w:after="80"/>
        <w:ind w:left="714" w:hanging="357"/>
        <w:contextualSpacing w:val="0"/>
        <w:jc w:val="both"/>
      </w:pPr>
      <w:r>
        <w:t>R</w:t>
      </w:r>
      <w:r w:rsidRPr="00843E12">
        <w:t xml:space="preserve">efugee households that have </w:t>
      </w:r>
      <w:r>
        <w:t xml:space="preserve">received a positive response to their appeal will see their assistance increase </w:t>
      </w:r>
      <w:r w:rsidRPr="003A54B7">
        <w:rPr>
          <w:b/>
          <w:bCs/>
        </w:rPr>
        <w:t xml:space="preserve">from the </w:t>
      </w:r>
      <w:r w:rsidRPr="00436F9E">
        <w:rPr>
          <w:b/>
          <w:bCs/>
          <w:highlight w:val="yellow"/>
        </w:rPr>
        <w:t>[next</w:t>
      </w:r>
      <w:r>
        <w:rPr>
          <w:b/>
          <w:bCs/>
          <w:highlight w:val="yellow"/>
        </w:rPr>
        <w:t xml:space="preserve"> monthly</w:t>
      </w:r>
      <w:r w:rsidRPr="00436F9E">
        <w:rPr>
          <w:b/>
          <w:bCs/>
          <w:highlight w:val="yellow"/>
        </w:rPr>
        <w:t xml:space="preserve"> distribution]</w:t>
      </w:r>
      <w:r>
        <w:t>.</w:t>
      </w:r>
    </w:p>
    <w:p w14:paraId="30FA29AF" w14:textId="77777777" w:rsidR="003E1384" w:rsidRDefault="003E1384" w:rsidP="00590162">
      <w:pPr>
        <w:pStyle w:val="ListParagraph"/>
        <w:jc w:val="both"/>
      </w:pPr>
    </w:p>
    <w:p w14:paraId="33F4D338" w14:textId="352D8E0C" w:rsidR="00EB6B1E" w:rsidRPr="0099778C" w:rsidRDefault="26DB14F8" w:rsidP="00BA2E9F">
      <w:pPr>
        <w:pStyle w:val="ListParagraph"/>
        <w:numPr>
          <w:ilvl w:val="0"/>
          <w:numId w:val="8"/>
        </w:numPr>
        <w:ind w:left="284" w:hanging="284"/>
        <w:jc w:val="both"/>
        <w:rPr>
          <w:b/>
          <w:bCs/>
          <w:color w:val="0070C0"/>
        </w:rPr>
      </w:pPr>
      <w:r w:rsidRPr="0099778C">
        <w:rPr>
          <w:b/>
          <w:bCs/>
          <w:color w:val="0070C0"/>
        </w:rPr>
        <w:t xml:space="preserve">If I’m not satisfied with </w:t>
      </w:r>
      <w:r w:rsidR="00A652EA" w:rsidRPr="0099778C">
        <w:rPr>
          <w:b/>
          <w:bCs/>
          <w:color w:val="0070C0"/>
        </w:rPr>
        <w:t xml:space="preserve">the </w:t>
      </w:r>
      <w:r w:rsidRPr="0099778C">
        <w:rPr>
          <w:b/>
          <w:bCs/>
          <w:color w:val="0070C0"/>
        </w:rPr>
        <w:t>outcome of my appeal, can I appeal again?</w:t>
      </w:r>
    </w:p>
    <w:p w14:paraId="01BE27CA" w14:textId="05817962" w:rsidR="00B1306D" w:rsidRDefault="0055134D" w:rsidP="00564A18">
      <w:pPr>
        <w:pStyle w:val="ListParagraph"/>
        <w:numPr>
          <w:ilvl w:val="0"/>
          <w:numId w:val="20"/>
        </w:numPr>
        <w:spacing w:after="80"/>
        <w:ind w:left="714" w:hanging="357"/>
        <w:contextualSpacing w:val="0"/>
        <w:jc w:val="both"/>
      </w:pPr>
      <w:r>
        <w:t>D</w:t>
      </w:r>
      <w:r w:rsidRPr="0055134D">
        <w:t>ecision</w:t>
      </w:r>
      <w:r>
        <w:t>s on appeals are</w:t>
      </w:r>
      <w:r w:rsidRPr="0055134D">
        <w:t xml:space="preserve"> made after </w:t>
      </w:r>
      <w:r w:rsidR="00953000">
        <w:t xml:space="preserve">a </w:t>
      </w:r>
      <w:r w:rsidRPr="00881959">
        <w:rPr>
          <w:b/>
          <w:bCs/>
        </w:rPr>
        <w:t xml:space="preserve">careful consideration of </w:t>
      </w:r>
      <w:r w:rsidR="006F3F8A" w:rsidRPr="00881959">
        <w:rPr>
          <w:b/>
          <w:bCs/>
        </w:rPr>
        <w:t>the situation</w:t>
      </w:r>
      <w:r w:rsidR="006F3F8A">
        <w:t xml:space="preserve"> of refugee households</w:t>
      </w:r>
      <w:r w:rsidRPr="0055134D">
        <w:t>.</w:t>
      </w:r>
    </w:p>
    <w:p w14:paraId="5257D226" w14:textId="2985814D" w:rsidR="00EB6B1E" w:rsidRDefault="00A652EA" w:rsidP="00564A18">
      <w:pPr>
        <w:pStyle w:val="ListParagraph"/>
        <w:numPr>
          <w:ilvl w:val="0"/>
          <w:numId w:val="20"/>
        </w:numPr>
        <w:spacing w:after="80"/>
        <w:ind w:left="714" w:hanging="357"/>
        <w:contextualSpacing w:val="0"/>
        <w:jc w:val="both"/>
      </w:pPr>
      <w:r>
        <w:t>I</w:t>
      </w:r>
      <w:r w:rsidR="00590162">
        <w:t xml:space="preserve">f your </w:t>
      </w:r>
      <w:r w:rsidR="00590162" w:rsidRPr="00881959">
        <w:rPr>
          <w:b/>
          <w:bCs/>
        </w:rPr>
        <w:t>household’</w:t>
      </w:r>
      <w:r w:rsidR="009F4D9A" w:rsidRPr="00881959">
        <w:rPr>
          <w:b/>
          <w:bCs/>
        </w:rPr>
        <w:t>s</w:t>
      </w:r>
      <w:r w:rsidR="00590162" w:rsidRPr="00881959">
        <w:rPr>
          <w:b/>
          <w:bCs/>
        </w:rPr>
        <w:t xml:space="preserve"> situation </w:t>
      </w:r>
      <w:r w:rsidR="0055134D" w:rsidRPr="00881959">
        <w:rPr>
          <w:b/>
          <w:bCs/>
        </w:rPr>
        <w:t>changes in the future</w:t>
      </w:r>
      <w:r w:rsidR="00590162">
        <w:t xml:space="preserve">, </w:t>
      </w:r>
      <w:r w:rsidR="00EB6B1E">
        <w:t>you can make another appeal.</w:t>
      </w:r>
    </w:p>
    <w:p w14:paraId="0775D27A" w14:textId="356F1AA1" w:rsidR="00EB6B1E" w:rsidRDefault="00EB6B1E" w:rsidP="00EB6B1E">
      <w:pPr>
        <w:pStyle w:val="ListParagraph"/>
        <w:jc w:val="both"/>
      </w:pPr>
    </w:p>
    <w:p w14:paraId="61D89D2F" w14:textId="77777777" w:rsidR="00EE78A1" w:rsidRPr="0099778C" w:rsidRDefault="00EE78A1" w:rsidP="00EE78A1">
      <w:pPr>
        <w:pStyle w:val="ListParagraph"/>
        <w:numPr>
          <w:ilvl w:val="0"/>
          <w:numId w:val="8"/>
        </w:numPr>
        <w:ind w:left="284" w:hanging="284"/>
        <w:jc w:val="both"/>
        <w:rPr>
          <w:b/>
          <w:bCs/>
          <w:color w:val="0070C0"/>
        </w:rPr>
      </w:pPr>
      <w:r w:rsidRPr="0099778C">
        <w:rPr>
          <w:b/>
          <w:bCs/>
          <w:color w:val="0070C0"/>
        </w:rPr>
        <w:t>How do I update my registration information with UNHCR?</w:t>
      </w:r>
    </w:p>
    <w:p w14:paraId="4E12EEE3" w14:textId="77777777" w:rsidR="00EE78A1" w:rsidRDefault="00EE78A1" w:rsidP="00EE78A1">
      <w:pPr>
        <w:pStyle w:val="ListParagraph"/>
        <w:numPr>
          <w:ilvl w:val="0"/>
          <w:numId w:val="15"/>
        </w:numPr>
        <w:spacing w:after="80"/>
        <w:ind w:left="714" w:hanging="357"/>
        <w:contextualSpacing w:val="0"/>
        <w:jc w:val="both"/>
      </w:pPr>
      <w:r>
        <w:t xml:space="preserve">Please </w:t>
      </w:r>
      <w:r w:rsidRPr="00AB0117">
        <w:t xml:space="preserve">approach the </w:t>
      </w:r>
      <w:r w:rsidRPr="000862FB">
        <w:rPr>
          <w:b/>
          <w:bCs/>
          <w:highlight w:val="yellow"/>
        </w:rPr>
        <w:t>[UNHCR registration centre]</w:t>
      </w:r>
      <w:r w:rsidRPr="00AB0117">
        <w:t xml:space="preserve"> in your </w:t>
      </w:r>
      <w:r w:rsidRPr="00371E34">
        <w:rPr>
          <w:highlight w:val="yellow"/>
        </w:rPr>
        <w:t>[camp]</w:t>
      </w:r>
      <w:r w:rsidRPr="00AB0117">
        <w:t xml:space="preserve"> for assistance</w:t>
      </w:r>
      <w:r>
        <w:t>.</w:t>
      </w:r>
    </w:p>
    <w:p w14:paraId="47635A00" w14:textId="77777777" w:rsidR="00EE78A1" w:rsidRDefault="00EE78A1" w:rsidP="00EE78A1">
      <w:pPr>
        <w:pStyle w:val="ListParagraph"/>
        <w:numPr>
          <w:ilvl w:val="0"/>
          <w:numId w:val="15"/>
        </w:numPr>
        <w:spacing w:after="80"/>
        <w:ind w:left="714" w:hanging="357"/>
        <w:contextualSpacing w:val="0"/>
        <w:jc w:val="both"/>
      </w:pPr>
      <w:r>
        <w:t xml:space="preserve">Any </w:t>
      </w:r>
      <w:r w:rsidRPr="000862FB">
        <w:rPr>
          <w:b/>
          <w:bCs/>
        </w:rPr>
        <w:t>personal information</w:t>
      </w:r>
      <w:r>
        <w:t xml:space="preserve"> refugees’ share with UNHCR will be treated confidentially and refugees can make a request to access or delete their personal information at any time.</w:t>
      </w:r>
    </w:p>
    <w:p w14:paraId="22F9BD1C" w14:textId="77777777" w:rsidR="00EE78A1" w:rsidRDefault="00EE78A1" w:rsidP="00EB6B1E">
      <w:pPr>
        <w:pStyle w:val="ListParagraph"/>
        <w:jc w:val="both"/>
      </w:pPr>
    </w:p>
    <w:p w14:paraId="5A9373F0" w14:textId="3C68D57B" w:rsidR="008F48AB" w:rsidRPr="0099778C" w:rsidRDefault="008F48AB" w:rsidP="00BA2E9F">
      <w:pPr>
        <w:pStyle w:val="ListParagraph"/>
        <w:numPr>
          <w:ilvl w:val="0"/>
          <w:numId w:val="8"/>
        </w:numPr>
        <w:ind w:left="284" w:hanging="284"/>
        <w:jc w:val="both"/>
        <w:rPr>
          <w:b/>
          <w:bCs/>
          <w:color w:val="0070C0"/>
        </w:rPr>
      </w:pPr>
      <w:r w:rsidRPr="0099778C">
        <w:rPr>
          <w:b/>
          <w:bCs/>
          <w:color w:val="0070C0"/>
        </w:rPr>
        <w:t>I know a family who receive</w:t>
      </w:r>
      <w:r w:rsidR="00A74D1A" w:rsidRPr="0099778C">
        <w:rPr>
          <w:b/>
          <w:bCs/>
          <w:color w:val="0070C0"/>
        </w:rPr>
        <w:t>s</w:t>
      </w:r>
      <w:r w:rsidR="000543A6" w:rsidRPr="0099778C">
        <w:rPr>
          <w:b/>
          <w:bCs/>
          <w:color w:val="0070C0"/>
        </w:rPr>
        <w:t xml:space="preserve"> </w:t>
      </w:r>
      <w:r w:rsidR="00AB6FD8" w:rsidRPr="0099778C">
        <w:rPr>
          <w:b/>
          <w:bCs/>
          <w:color w:val="0070C0"/>
          <w:highlight w:val="yellow"/>
        </w:rPr>
        <w:t>[cash and in-kind food]</w:t>
      </w:r>
      <w:r w:rsidR="00AB6FD8" w:rsidRPr="0099778C">
        <w:rPr>
          <w:b/>
          <w:bCs/>
          <w:color w:val="0070C0"/>
        </w:rPr>
        <w:t xml:space="preserve"> </w:t>
      </w:r>
      <w:r w:rsidRPr="0099778C">
        <w:rPr>
          <w:b/>
          <w:bCs/>
          <w:color w:val="0070C0"/>
        </w:rPr>
        <w:t>assistance but they are rich</w:t>
      </w:r>
      <w:r w:rsidR="00EE4B25" w:rsidRPr="0099778C">
        <w:rPr>
          <w:b/>
          <w:bCs/>
          <w:color w:val="0070C0"/>
        </w:rPr>
        <w:t xml:space="preserve"> </w:t>
      </w:r>
      <w:r w:rsidRPr="0099778C">
        <w:rPr>
          <w:b/>
          <w:bCs/>
          <w:color w:val="0070C0"/>
        </w:rPr>
        <w:t xml:space="preserve">/ </w:t>
      </w:r>
      <w:r w:rsidR="1826BF5F" w:rsidRPr="0099778C">
        <w:rPr>
          <w:b/>
          <w:bCs/>
          <w:color w:val="0070C0"/>
        </w:rPr>
        <w:t>run a business</w:t>
      </w:r>
      <w:r w:rsidR="00EE4B25" w:rsidRPr="0099778C">
        <w:rPr>
          <w:b/>
          <w:bCs/>
          <w:color w:val="0070C0"/>
        </w:rPr>
        <w:t xml:space="preserve"> </w:t>
      </w:r>
      <w:r w:rsidR="1826BF5F" w:rsidRPr="0099778C">
        <w:rPr>
          <w:b/>
          <w:bCs/>
          <w:color w:val="0070C0"/>
        </w:rPr>
        <w:t xml:space="preserve">/ </w:t>
      </w:r>
      <w:r w:rsidRPr="0099778C">
        <w:rPr>
          <w:b/>
          <w:bCs/>
          <w:color w:val="0070C0"/>
        </w:rPr>
        <w:t>receive remittances from abroad</w:t>
      </w:r>
      <w:r w:rsidR="3D9966A0" w:rsidRPr="0099778C">
        <w:rPr>
          <w:b/>
          <w:bCs/>
          <w:color w:val="0070C0"/>
        </w:rPr>
        <w:t xml:space="preserve"> </w:t>
      </w:r>
      <w:r w:rsidRPr="0099778C">
        <w:rPr>
          <w:b/>
          <w:bCs/>
          <w:color w:val="0070C0"/>
        </w:rPr>
        <w:t>etc. Why are they eligible for support?</w:t>
      </w:r>
    </w:p>
    <w:p w14:paraId="3791D74B" w14:textId="531A5694" w:rsidR="00657853" w:rsidRDefault="00C57624" w:rsidP="00564A18">
      <w:pPr>
        <w:pStyle w:val="ListParagraph"/>
        <w:numPr>
          <w:ilvl w:val="0"/>
          <w:numId w:val="20"/>
        </w:numPr>
        <w:spacing w:after="80"/>
        <w:ind w:left="714" w:hanging="357"/>
        <w:contextualSpacing w:val="0"/>
        <w:jc w:val="both"/>
      </w:pPr>
      <w:r w:rsidRPr="00054F9E">
        <w:t>D</w:t>
      </w:r>
      <w:r w:rsidR="00415688" w:rsidRPr="00054F9E">
        <w:t xml:space="preserve">ue to </w:t>
      </w:r>
      <w:r w:rsidR="00BD55D8" w:rsidRPr="00054F9E">
        <w:t xml:space="preserve">the </w:t>
      </w:r>
      <w:r w:rsidR="00BD55D8" w:rsidRPr="00841139">
        <w:rPr>
          <w:b/>
          <w:bCs/>
        </w:rPr>
        <w:t>large</w:t>
      </w:r>
      <w:r w:rsidR="00415688" w:rsidRPr="00841139">
        <w:rPr>
          <w:b/>
          <w:bCs/>
        </w:rPr>
        <w:t xml:space="preserve"> </w:t>
      </w:r>
      <w:r w:rsidR="00C77E78" w:rsidRPr="00841139">
        <w:rPr>
          <w:b/>
          <w:bCs/>
        </w:rPr>
        <w:t>amount</w:t>
      </w:r>
      <w:r w:rsidR="00415688" w:rsidRPr="00841139">
        <w:rPr>
          <w:b/>
          <w:bCs/>
        </w:rPr>
        <w:t xml:space="preserve"> of </w:t>
      </w:r>
      <w:r w:rsidR="00AA6849" w:rsidRPr="00841139">
        <w:rPr>
          <w:b/>
          <w:bCs/>
        </w:rPr>
        <w:t>information</w:t>
      </w:r>
      <w:r w:rsidR="00BD55D8" w:rsidRPr="00841139">
        <w:rPr>
          <w:b/>
          <w:bCs/>
        </w:rPr>
        <w:t xml:space="preserve"> that we collect</w:t>
      </w:r>
      <w:r w:rsidR="00EE4B25" w:rsidRPr="00054F9E">
        <w:t xml:space="preserve"> and the challenge of keeping it up to date</w:t>
      </w:r>
      <w:r w:rsidR="00A31AE7" w:rsidRPr="00054F9E">
        <w:t xml:space="preserve"> for all refugee households</w:t>
      </w:r>
      <w:r w:rsidR="00415688" w:rsidRPr="00054F9E">
        <w:t xml:space="preserve">, and </w:t>
      </w:r>
      <w:r w:rsidRPr="00054F9E">
        <w:t xml:space="preserve">sometimes because </w:t>
      </w:r>
      <w:r w:rsidR="00BD55D8" w:rsidRPr="00054F9E">
        <w:t>households</w:t>
      </w:r>
      <w:r w:rsidR="00415688" w:rsidRPr="00054F9E">
        <w:t xml:space="preserve"> </w:t>
      </w:r>
      <w:r w:rsidR="00FC6B9A" w:rsidRPr="00054F9E">
        <w:t xml:space="preserve">do </w:t>
      </w:r>
      <w:r w:rsidR="00415688" w:rsidRPr="00054F9E">
        <w:t>not disclos</w:t>
      </w:r>
      <w:r w:rsidR="00FC6B9A" w:rsidRPr="00054F9E">
        <w:t>e</w:t>
      </w:r>
      <w:r w:rsidR="00415688" w:rsidRPr="00054F9E">
        <w:t xml:space="preserve"> the</w:t>
      </w:r>
      <w:r w:rsidR="00BD55D8" w:rsidRPr="00054F9E">
        <w:t>ir</w:t>
      </w:r>
      <w:r w:rsidR="00415688" w:rsidRPr="00054F9E">
        <w:t xml:space="preserve"> </w:t>
      </w:r>
      <w:r w:rsidR="00BD55D8" w:rsidRPr="00054F9E">
        <w:t xml:space="preserve">true </w:t>
      </w:r>
      <w:r w:rsidR="0043160C" w:rsidRPr="00054F9E">
        <w:t>situation</w:t>
      </w:r>
      <w:r w:rsidR="00415688" w:rsidRPr="00054F9E">
        <w:t xml:space="preserve">, such </w:t>
      </w:r>
      <w:r w:rsidR="001C107B" w:rsidRPr="00054F9E">
        <w:t>mistakes</w:t>
      </w:r>
      <w:r w:rsidR="00415688" w:rsidRPr="00054F9E">
        <w:t xml:space="preserve"> </w:t>
      </w:r>
      <w:r w:rsidR="001C107B" w:rsidRPr="00054F9E">
        <w:t>can</w:t>
      </w:r>
      <w:r w:rsidR="00415688" w:rsidRPr="00054F9E">
        <w:t xml:space="preserve"> </w:t>
      </w:r>
      <w:r w:rsidR="001D5944">
        <w:t>happen</w:t>
      </w:r>
      <w:r w:rsidR="00415688" w:rsidRPr="00054F9E">
        <w:t>.</w:t>
      </w:r>
    </w:p>
    <w:p w14:paraId="3D65DCEE" w14:textId="77777777" w:rsidR="00657853" w:rsidRDefault="00BD55D8" w:rsidP="00564A18">
      <w:pPr>
        <w:pStyle w:val="ListParagraph"/>
        <w:numPr>
          <w:ilvl w:val="0"/>
          <w:numId w:val="20"/>
        </w:numPr>
        <w:spacing w:after="80"/>
        <w:ind w:left="714" w:hanging="357"/>
        <w:contextualSpacing w:val="0"/>
        <w:jc w:val="both"/>
      </w:pPr>
      <w:r w:rsidRPr="00054F9E">
        <w:t xml:space="preserve">We ask </w:t>
      </w:r>
      <w:r w:rsidR="00415688" w:rsidRPr="00054F9E">
        <w:t>concerned refugee</w:t>
      </w:r>
      <w:r w:rsidR="00BE74FE" w:rsidRPr="00054F9E">
        <w:t xml:space="preserve">s to </w:t>
      </w:r>
      <w:r w:rsidR="00BE74FE" w:rsidRPr="00841139">
        <w:rPr>
          <w:b/>
          <w:bCs/>
        </w:rPr>
        <w:t>come forward</w:t>
      </w:r>
      <w:r w:rsidR="00BE74FE" w:rsidRPr="00054F9E">
        <w:t xml:space="preserve"> and </w:t>
      </w:r>
      <w:r w:rsidRPr="00054F9E">
        <w:t>tell us</w:t>
      </w:r>
      <w:r w:rsidR="00BE74FE" w:rsidRPr="00054F9E">
        <w:t xml:space="preserve"> </w:t>
      </w:r>
      <w:r w:rsidRPr="00054F9E">
        <w:t xml:space="preserve">if they are </w:t>
      </w:r>
      <w:r w:rsidRPr="00841139">
        <w:rPr>
          <w:b/>
          <w:bCs/>
        </w:rPr>
        <w:t>not in need of assistance</w:t>
      </w:r>
      <w:r w:rsidR="00BE74FE" w:rsidRPr="00054F9E">
        <w:t>.</w:t>
      </w:r>
    </w:p>
    <w:p w14:paraId="10AC9903" w14:textId="7A356FA5" w:rsidR="00BB0C3E" w:rsidRDefault="00BE74FE" w:rsidP="00564A18">
      <w:pPr>
        <w:pStyle w:val="ListParagraph"/>
        <w:numPr>
          <w:ilvl w:val="0"/>
          <w:numId w:val="20"/>
        </w:numPr>
        <w:spacing w:after="80"/>
        <w:ind w:left="714" w:hanging="357"/>
        <w:contextualSpacing w:val="0"/>
        <w:jc w:val="both"/>
      </w:pPr>
      <w:r w:rsidRPr="00054F9E">
        <w:t>If you know of anyone</w:t>
      </w:r>
      <w:r w:rsidR="00BD55D8" w:rsidRPr="00054F9E">
        <w:t xml:space="preserve"> who is not in need of assistance</w:t>
      </w:r>
      <w:r w:rsidRPr="00054F9E">
        <w:t xml:space="preserve">, </w:t>
      </w:r>
      <w:r w:rsidRPr="00841139">
        <w:rPr>
          <w:b/>
          <w:bCs/>
        </w:rPr>
        <w:t xml:space="preserve">encourage them to </w:t>
      </w:r>
      <w:r w:rsidR="00A8503E" w:rsidRPr="00841139">
        <w:rPr>
          <w:b/>
          <w:bCs/>
        </w:rPr>
        <w:t xml:space="preserve">approach </w:t>
      </w:r>
      <w:r w:rsidR="00657853" w:rsidRPr="00841139">
        <w:rPr>
          <w:b/>
          <w:bCs/>
        </w:rPr>
        <w:t xml:space="preserve">a help desk </w:t>
      </w:r>
      <w:r w:rsidR="00A8503E" w:rsidRPr="00841139">
        <w:rPr>
          <w:b/>
          <w:bCs/>
        </w:rPr>
        <w:t xml:space="preserve">or call a </w:t>
      </w:r>
      <w:r w:rsidR="00657853" w:rsidRPr="00841139">
        <w:rPr>
          <w:b/>
          <w:bCs/>
        </w:rPr>
        <w:t>helpline</w:t>
      </w:r>
      <w:r w:rsidR="00657853" w:rsidRPr="00054F9E">
        <w:t xml:space="preserve"> </w:t>
      </w:r>
      <w:r w:rsidR="00BA4878" w:rsidRPr="00054F9E">
        <w:t xml:space="preserve">to </w:t>
      </w:r>
      <w:r w:rsidR="00A8503E" w:rsidRPr="00054F9E">
        <w:t>share</w:t>
      </w:r>
      <w:r w:rsidR="00BA4878" w:rsidRPr="00054F9E">
        <w:t xml:space="preserve"> this</w:t>
      </w:r>
      <w:r w:rsidR="00A8503E" w:rsidRPr="00054F9E">
        <w:t xml:space="preserve"> information</w:t>
      </w:r>
      <w:r w:rsidR="00BA4878" w:rsidRPr="00054F9E">
        <w:t xml:space="preserve"> so </w:t>
      </w:r>
      <w:r w:rsidR="00BD55D8" w:rsidRPr="00054F9E">
        <w:t xml:space="preserve">that the </w:t>
      </w:r>
      <w:r w:rsidR="00BD55D8" w:rsidRPr="00725A25">
        <w:rPr>
          <w:b/>
          <w:bCs/>
        </w:rPr>
        <w:t>limited</w:t>
      </w:r>
      <w:r w:rsidR="00BA4878" w:rsidRPr="00725A25">
        <w:rPr>
          <w:b/>
          <w:bCs/>
        </w:rPr>
        <w:t xml:space="preserve"> </w:t>
      </w:r>
      <w:r w:rsidR="00D95495" w:rsidRPr="00725A25">
        <w:rPr>
          <w:b/>
          <w:bCs/>
        </w:rPr>
        <w:t>resources</w:t>
      </w:r>
      <w:r w:rsidR="00D95495" w:rsidRPr="00054F9E">
        <w:t xml:space="preserve"> can be </w:t>
      </w:r>
      <w:r w:rsidR="003D6CF1" w:rsidRPr="00054F9E">
        <w:t>used</w:t>
      </w:r>
      <w:r w:rsidR="00B00BCC" w:rsidRPr="00054F9E">
        <w:t xml:space="preserve"> </w:t>
      </w:r>
      <w:r w:rsidR="003D6CF1" w:rsidRPr="00054F9E">
        <w:t xml:space="preserve">to assist those who are </w:t>
      </w:r>
      <w:r w:rsidR="00D95495" w:rsidRPr="00725A25">
        <w:rPr>
          <w:b/>
          <w:bCs/>
        </w:rPr>
        <w:t>most in need</w:t>
      </w:r>
      <w:r w:rsidR="00D95495" w:rsidRPr="00054F9E">
        <w:t>.</w:t>
      </w:r>
      <w:r w:rsidR="00F54F15" w:rsidRPr="00054F9E">
        <w:t xml:space="preserve"> </w:t>
      </w:r>
      <w:r w:rsidR="001F0A68" w:rsidRPr="00054F9E">
        <w:t>However, p</w:t>
      </w:r>
      <w:r w:rsidR="00F54F15" w:rsidRPr="00054F9E">
        <w:t xml:space="preserve">lease </w:t>
      </w:r>
      <w:r w:rsidR="001F0A68" w:rsidRPr="00054F9E">
        <w:t xml:space="preserve">always </w:t>
      </w:r>
      <w:r w:rsidR="00F54F15" w:rsidRPr="00054F9E">
        <w:t xml:space="preserve">keep in mind that </w:t>
      </w:r>
      <w:r w:rsidR="00F54F15" w:rsidRPr="00725A25">
        <w:rPr>
          <w:b/>
          <w:bCs/>
        </w:rPr>
        <w:t>you might not be</w:t>
      </w:r>
      <w:r w:rsidR="001F0A68" w:rsidRPr="00725A25">
        <w:rPr>
          <w:b/>
          <w:bCs/>
        </w:rPr>
        <w:t xml:space="preserve"> fully</w:t>
      </w:r>
      <w:r w:rsidR="00F54F15" w:rsidRPr="00725A25">
        <w:rPr>
          <w:b/>
          <w:bCs/>
        </w:rPr>
        <w:t xml:space="preserve"> aware of all the needs that </w:t>
      </w:r>
      <w:r w:rsidR="001F0A68" w:rsidRPr="00725A25">
        <w:rPr>
          <w:b/>
          <w:bCs/>
        </w:rPr>
        <w:t>other</w:t>
      </w:r>
      <w:r w:rsidR="00F54F15" w:rsidRPr="00725A25">
        <w:rPr>
          <w:b/>
          <w:bCs/>
        </w:rPr>
        <w:t xml:space="preserve"> famil</w:t>
      </w:r>
      <w:r w:rsidR="001F0A68" w:rsidRPr="00725A25">
        <w:rPr>
          <w:b/>
          <w:bCs/>
        </w:rPr>
        <w:t>ies</w:t>
      </w:r>
      <w:r w:rsidR="00F54F15" w:rsidRPr="00725A25">
        <w:rPr>
          <w:b/>
          <w:bCs/>
        </w:rPr>
        <w:t xml:space="preserve"> </w:t>
      </w:r>
      <w:r w:rsidR="006200D6" w:rsidRPr="00725A25">
        <w:rPr>
          <w:b/>
          <w:bCs/>
        </w:rPr>
        <w:t xml:space="preserve">may </w:t>
      </w:r>
      <w:r w:rsidR="00F54F15" w:rsidRPr="00725A25">
        <w:rPr>
          <w:b/>
          <w:bCs/>
        </w:rPr>
        <w:t>have</w:t>
      </w:r>
      <w:r w:rsidR="00F54F15" w:rsidRPr="00054F9E">
        <w:t>.</w:t>
      </w:r>
    </w:p>
    <w:p w14:paraId="4DCE84B2" w14:textId="71773C14" w:rsidR="007C0DC6" w:rsidRPr="007C0DC6" w:rsidRDefault="00000744" w:rsidP="00564A18">
      <w:pPr>
        <w:pStyle w:val="ListParagraph"/>
        <w:numPr>
          <w:ilvl w:val="0"/>
          <w:numId w:val="20"/>
        </w:numPr>
        <w:spacing w:after="80"/>
        <w:ind w:left="714" w:hanging="357"/>
        <w:contextualSpacing w:val="0"/>
        <w:jc w:val="both"/>
      </w:pPr>
      <w:r>
        <w:t>A r</w:t>
      </w:r>
      <w:r w:rsidR="007C0DC6" w:rsidRPr="007C0DC6">
        <w:t>efugee household</w:t>
      </w:r>
      <w:r w:rsidR="00517914">
        <w:t>’</w:t>
      </w:r>
      <w:r>
        <w:t>s</w:t>
      </w:r>
      <w:r w:rsidR="00517914">
        <w:t xml:space="preserve"> assistance is </w:t>
      </w:r>
      <w:r w:rsidR="007C0DC6" w:rsidRPr="007C0DC6">
        <w:t xml:space="preserve">only </w:t>
      </w:r>
      <w:r w:rsidR="00517914">
        <w:t xml:space="preserve">lowered or stopped </w:t>
      </w:r>
      <w:r w:rsidR="007C0DC6" w:rsidRPr="007C0DC6">
        <w:t xml:space="preserve">after an </w:t>
      </w:r>
      <w:r w:rsidR="007C0DC6" w:rsidRPr="00725A25">
        <w:rPr>
          <w:b/>
          <w:bCs/>
        </w:rPr>
        <w:t>investigation</w:t>
      </w:r>
      <w:r w:rsidR="007C0DC6" w:rsidRPr="007C0DC6">
        <w:t xml:space="preserve"> and assessment of the vulnerability of the household</w:t>
      </w:r>
      <w:r w:rsidR="007C0DC6">
        <w:t>.</w:t>
      </w:r>
    </w:p>
    <w:p w14:paraId="46F2048E" w14:textId="77777777" w:rsidR="000862FB" w:rsidRPr="003F3750" w:rsidRDefault="000862FB" w:rsidP="00EE78A1">
      <w:pPr>
        <w:jc w:val="both"/>
      </w:pPr>
    </w:p>
    <w:p w14:paraId="054D6A3F" w14:textId="3737F377" w:rsidR="008F48AB" w:rsidRPr="0099778C" w:rsidRDefault="008F48AB" w:rsidP="00BA2E9F">
      <w:pPr>
        <w:pStyle w:val="ListParagraph"/>
        <w:numPr>
          <w:ilvl w:val="0"/>
          <w:numId w:val="8"/>
        </w:numPr>
        <w:ind w:left="284" w:hanging="284"/>
        <w:jc w:val="both"/>
        <w:rPr>
          <w:b/>
          <w:color w:val="0070C0"/>
        </w:rPr>
      </w:pPr>
      <w:r w:rsidRPr="0099778C">
        <w:rPr>
          <w:b/>
          <w:bCs/>
          <w:color w:val="0070C0"/>
        </w:rPr>
        <w:t xml:space="preserve">What should I do if I don’t need </w:t>
      </w:r>
      <w:r w:rsidR="001A6F1A" w:rsidRPr="0099778C">
        <w:rPr>
          <w:b/>
          <w:bCs/>
          <w:color w:val="0070C0"/>
          <w:highlight w:val="yellow"/>
        </w:rPr>
        <w:t>[cash and in-kind food]</w:t>
      </w:r>
      <w:r w:rsidR="001A6F1A" w:rsidRPr="0099778C">
        <w:rPr>
          <w:b/>
          <w:bCs/>
          <w:color w:val="0070C0"/>
        </w:rPr>
        <w:t xml:space="preserve"> </w:t>
      </w:r>
      <w:r w:rsidRPr="0099778C">
        <w:rPr>
          <w:b/>
          <w:bCs/>
          <w:color w:val="0070C0"/>
        </w:rPr>
        <w:t>assistance?</w:t>
      </w:r>
    </w:p>
    <w:p w14:paraId="10877E83" w14:textId="6F08F564" w:rsidR="00BB0C3E" w:rsidRPr="003F3750" w:rsidRDefault="007D07FA" w:rsidP="00564A18">
      <w:pPr>
        <w:pStyle w:val="ListParagraph"/>
        <w:numPr>
          <w:ilvl w:val="0"/>
          <w:numId w:val="20"/>
        </w:numPr>
        <w:spacing w:after="80"/>
        <w:ind w:left="714" w:hanging="357"/>
        <w:contextualSpacing w:val="0"/>
        <w:jc w:val="both"/>
      </w:pPr>
      <w:r>
        <w:t xml:space="preserve">Please report </w:t>
      </w:r>
      <w:r w:rsidR="00512C21">
        <w:t xml:space="preserve">your household </w:t>
      </w:r>
      <w:r>
        <w:t xml:space="preserve">to </w:t>
      </w:r>
      <w:r w:rsidR="00A54C5C">
        <w:t xml:space="preserve">our </w:t>
      </w:r>
      <w:r w:rsidR="00A54C5C" w:rsidRPr="00B163F2">
        <w:rPr>
          <w:b/>
          <w:bCs/>
        </w:rPr>
        <w:t>field staff</w:t>
      </w:r>
      <w:r w:rsidR="00A54C5C">
        <w:t xml:space="preserve"> </w:t>
      </w:r>
      <w:r w:rsidR="00512C21">
        <w:t xml:space="preserve">or call a </w:t>
      </w:r>
      <w:r w:rsidR="004364F3" w:rsidRPr="00B163F2">
        <w:rPr>
          <w:b/>
          <w:bCs/>
        </w:rPr>
        <w:t>helpline</w:t>
      </w:r>
      <w:r w:rsidR="00DD2B0B">
        <w:t>.</w:t>
      </w:r>
    </w:p>
    <w:p w14:paraId="46D04A75" w14:textId="47A01716" w:rsidR="0003512E" w:rsidRDefault="0003512E" w:rsidP="0003512E">
      <w:pPr>
        <w:pStyle w:val="ListParagraph"/>
        <w:jc w:val="both"/>
      </w:pPr>
    </w:p>
    <w:p w14:paraId="2A106C93" w14:textId="77777777" w:rsidR="00E210A6" w:rsidRPr="0099778C" w:rsidRDefault="00E210A6" w:rsidP="00E210A6">
      <w:pPr>
        <w:pStyle w:val="ListParagraph"/>
        <w:numPr>
          <w:ilvl w:val="0"/>
          <w:numId w:val="8"/>
        </w:numPr>
        <w:ind w:left="284" w:hanging="284"/>
        <w:jc w:val="both"/>
        <w:rPr>
          <w:b/>
          <w:bCs/>
          <w:color w:val="0070C0"/>
        </w:rPr>
      </w:pPr>
      <w:r w:rsidRPr="0099778C">
        <w:rPr>
          <w:b/>
          <w:bCs/>
          <w:color w:val="0070C0"/>
        </w:rPr>
        <w:t>What will WFP and UNHCR do in case my needs change?</w:t>
      </w:r>
    </w:p>
    <w:p w14:paraId="5321FDFF" w14:textId="77777777" w:rsidR="00E210A6" w:rsidRPr="003F3750" w:rsidRDefault="00E210A6" w:rsidP="00E210A6">
      <w:pPr>
        <w:pStyle w:val="ListParagraph"/>
        <w:numPr>
          <w:ilvl w:val="0"/>
          <w:numId w:val="16"/>
        </w:numPr>
        <w:spacing w:after="80"/>
        <w:ind w:left="714" w:hanging="357"/>
        <w:contextualSpacing w:val="0"/>
        <w:jc w:val="both"/>
      </w:pPr>
      <w:r w:rsidRPr="003F3750">
        <w:t xml:space="preserve">The </w:t>
      </w:r>
      <w:r w:rsidRPr="000862FB">
        <w:rPr>
          <w:b/>
          <w:bCs/>
        </w:rPr>
        <w:t>situation of refugees</w:t>
      </w:r>
      <w:r w:rsidRPr="003F3750">
        <w:t xml:space="preserve"> will continue to be </w:t>
      </w:r>
      <w:r w:rsidRPr="000862FB">
        <w:rPr>
          <w:b/>
          <w:bCs/>
        </w:rPr>
        <w:t>monitored by WFP, UNHCR and its partner organisations</w:t>
      </w:r>
      <w:r w:rsidRPr="003F3750">
        <w:t>. Significant changes in the needs of refugees will be detected by these monitoring activities.</w:t>
      </w:r>
    </w:p>
    <w:p w14:paraId="10DDDA67" w14:textId="77777777" w:rsidR="00E210A6" w:rsidRPr="003F3750" w:rsidRDefault="00E210A6" w:rsidP="0003512E">
      <w:pPr>
        <w:pStyle w:val="ListParagraph"/>
        <w:jc w:val="both"/>
      </w:pPr>
    </w:p>
    <w:p w14:paraId="4977B3AD" w14:textId="323B3718" w:rsidR="008F48AB" w:rsidRPr="0099778C" w:rsidRDefault="008F48AB" w:rsidP="00BA2E9F">
      <w:pPr>
        <w:pStyle w:val="ListParagraph"/>
        <w:numPr>
          <w:ilvl w:val="0"/>
          <w:numId w:val="8"/>
        </w:numPr>
        <w:ind w:left="284" w:hanging="284"/>
        <w:jc w:val="both"/>
        <w:rPr>
          <w:b/>
          <w:bCs/>
          <w:color w:val="0070C0"/>
        </w:rPr>
      </w:pPr>
      <w:r w:rsidRPr="0099778C">
        <w:rPr>
          <w:b/>
          <w:bCs/>
          <w:color w:val="0070C0"/>
        </w:rPr>
        <w:t xml:space="preserve">When will the </w:t>
      </w:r>
      <w:r w:rsidR="00D37A2C" w:rsidRPr="0099778C">
        <w:rPr>
          <w:b/>
          <w:bCs/>
          <w:color w:val="0070C0"/>
          <w:highlight w:val="yellow"/>
        </w:rPr>
        <w:t>[cash and in-kind food]</w:t>
      </w:r>
      <w:r w:rsidR="00D37A2C" w:rsidRPr="0099778C">
        <w:rPr>
          <w:b/>
          <w:bCs/>
          <w:color w:val="0070C0"/>
        </w:rPr>
        <w:t xml:space="preserve"> </w:t>
      </w:r>
      <w:r w:rsidRPr="0099778C">
        <w:rPr>
          <w:b/>
          <w:bCs/>
          <w:color w:val="0070C0"/>
        </w:rPr>
        <w:t xml:space="preserve">assistance be </w:t>
      </w:r>
      <w:r w:rsidR="22EFAE41" w:rsidRPr="0099778C">
        <w:rPr>
          <w:b/>
          <w:bCs/>
          <w:color w:val="0070C0"/>
        </w:rPr>
        <w:t>distributed</w:t>
      </w:r>
      <w:r w:rsidRPr="0099778C">
        <w:rPr>
          <w:b/>
          <w:bCs/>
          <w:color w:val="0070C0"/>
        </w:rPr>
        <w:t>?</w:t>
      </w:r>
    </w:p>
    <w:p w14:paraId="03A85E62" w14:textId="05D57974" w:rsidR="00BB0C3E" w:rsidRPr="003F3750" w:rsidRDefault="00247BE1" w:rsidP="00564A18">
      <w:pPr>
        <w:pStyle w:val="ListParagraph"/>
        <w:numPr>
          <w:ilvl w:val="0"/>
          <w:numId w:val="21"/>
        </w:numPr>
        <w:spacing w:after="80"/>
        <w:ind w:left="714" w:hanging="357"/>
        <w:contextualSpacing w:val="0"/>
        <w:jc w:val="both"/>
      </w:pPr>
      <w:r>
        <w:t xml:space="preserve">There will be </w:t>
      </w:r>
      <w:r w:rsidRPr="009F6CC2">
        <w:rPr>
          <w:b/>
          <w:bCs/>
        </w:rPr>
        <w:t>no changes</w:t>
      </w:r>
      <w:r>
        <w:t xml:space="preserve"> to the frequency of distributions. </w:t>
      </w:r>
      <w:r w:rsidR="007C306D">
        <w:t xml:space="preserve">The </w:t>
      </w:r>
      <w:r w:rsidR="00CB28EE" w:rsidRPr="00CB28EE">
        <w:rPr>
          <w:highlight w:val="yellow"/>
        </w:rPr>
        <w:t>[cash and in-kind food]</w:t>
      </w:r>
      <w:r w:rsidR="00CB28EE" w:rsidRPr="00146A71">
        <w:rPr>
          <w:b/>
          <w:bCs/>
        </w:rPr>
        <w:t xml:space="preserve"> </w:t>
      </w:r>
      <w:r w:rsidR="007C306D">
        <w:t xml:space="preserve">assistance </w:t>
      </w:r>
      <w:r w:rsidR="004D564B">
        <w:t xml:space="preserve">will be provided every month </w:t>
      </w:r>
      <w:r w:rsidR="00640D49">
        <w:t>as has been the case until now</w:t>
      </w:r>
      <w:r w:rsidR="00FB2AD8">
        <w:t xml:space="preserve">, as long as </w:t>
      </w:r>
      <w:r w:rsidR="0083659B">
        <w:t xml:space="preserve">donor </w:t>
      </w:r>
      <w:r w:rsidR="00FB2AD8">
        <w:t xml:space="preserve">funding </w:t>
      </w:r>
      <w:r w:rsidR="007C306D" w:rsidDel="004D564B">
        <w:t xml:space="preserve">is </w:t>
      </w:r>
      <w:r w:rsidR="00FB2AD8">
        <w:t>available</w:t>
      </w:r>
      <w:r w:rsidR="00640D49">
        <w:t>.</w:t>
      </w:r>
    </w:p>
    <w:p w14:paraId="3CEEE12E" w14:textId="77777777" w:rsidR="008F7802" w:rsidRPr="003F3750" w:rsidRDefault="008F7802" w:rsidP="008F7802">
      <w:pPr>
        <w:pStyle w:val="ListParagraph"/>
        <w:jc w:val="both"/>
      </w:pPr>
    </w:p>
    <w:p w14:paraId="538778D6" w14:textId="17C1F54F" w:rsidR="008F48AB" w:rsidRPr="0099778C" w:rsidRDefault="008F48AB" w:rsidP="00BA2E9F">
      <w:pPr>
        <w:pStyle w:val="ListParagraph"/>
        <w:numPr>
          <w:ilvl w:val="0"/>
          <w:numId w:val="8"/>
        </w:numPr>
        <w:ind w:left="284" w:hanging="284"/>
        <w:jc w:val="both"/>
        <w:rPr>
          <w:b/>
          <w:bCs/>
          <w:color w:val="0070C0"/>
        </w:rPr>
      </w:pPr>
      <w:r w:rsidRPr="0099778C">
        <w:rPr>
          <w:b/>
          <w:bCs/>
          <w:color w:val="0070C0"/>
        </w:rPr>
        <w:t>Will I continue to receive</w:t>
      </w:r>
      <w:r w:rsidR="00A47A89" w:rsidRPr="0099778C">
        <w:rPr>
          <w:b/>
          <w:bCs/>
          <w:color w:val="0070C0"/>
        </w:rPr>
        <w:t xml:space="preserve"> </w:t>
      </w:r>
      <w:r w:rsidR="00CB28EE" w:rsidRPr="0099778C">
        <w:rPr>
          <w:b/>
          <w:bCs/>
          <w:color w:val="0070C0"/>
          <w:highlight w:val="yellow"/>
        </w:rPr>
        <w:t>[cash and in-kind food]</w:t>
      </w:r>
      <w:r w:rsidR="00CB28EE" w:rsidRPr="0099778C">
        <w:rPr>
          <w:b/>
          <w:bCs/>
          <w:color w:val="0070C0"/>
        </w:rPr>
        <w:t xml:space="preserve"> </w:t>
      </w:r>
      <w:r w:rsidRPr="0099778C">
        <w:rPr>
          <w:b/>
          <w:bCs/>
          <w:color w:val="0070C0"/>
        </w:rPr>
        <w:t xml:space="preserve">assistance through the </w:t>
      </w:r>
      <w:r w:rsidR="00906A9C" w:rsidRPr="0099778C">
        <w:rPr>
          <w:b/>
          <w:bCs/>
          <w:color w:val="0070C0"/>
          <w:highlight w:val="yellow"/>
        </w:rPr>
        <w:t>[</w:t>
      </w:r>
      <w:r w:rsidRPr="0099778C">
        <w:rPr>
          <w:b/>
          <w:bCs/>
          <w:color w:val="0070C0"/>
          <w:highlight w:val="yellow"/>
        </w:rPr>
        <w:t>bank card</w:t>
      </w:r>
      <w:r w:rsidR="00906A9C" w:rsidRPr="0099778C">
        <w:rPr>
          <w:b/>
          <w:bCs/>
          <w:color w:val="0070C0"/>
          <w:highlight w:val="yellow"/>
        </w:rPr>
        <w:t>]</w:t>
      </w:r>
      <w:r w:rsidRPr="0099778C">
        <w:rPr>
          <w:b/>
          <w:bCs/>
          <w:color w:val="0070C0"/>
        </w:rPr>
        <w:t xml:space="preserve">? </w:t>
      </w:r>
    </w:p>
    <w:p w14:paraId="32DE82E3" w14:textId="31404584" w:rsidR="00BB0C3E" w:rsidRDefault="00B95D09" w:rsidP="009F6CC2">
      <w:pPr>
        <w:pStyle w:val="ListParagraph"/>
        <w:numPr>
          <w:ilvl w:val="0"/>
          <w:numId w:val="20"/>
        </w:numPr>
        <w:spacing w:after="80"/>
        <w:ind w:left="714" w:hanging="357"/>
        <w:contextualSpacing w:val="0"/>
        <w:jc w:val="both"/>
      </w:pPr>
      <w:r>
        <w:t xml:space="preserve">You will continue to receive your assistance the same way as you have received it until now. There will be </w:t>
      </w:r>
      <w:r w:rsidRPr="009F6CC2">
        <w:rPr>
          <w:b/>
          <w:bCs/>
        </w:rPr>
        <w:t>no changes</w:t>
      </w:r>
      <w:r>
        <w:t xml:space="preserve"> to how assistance is distributed</w:t>
      </w:r>
      <w:r w:rsidR="00CC1D69">
        <w:t>.</w:t>
      </w:r>
    </w:p>
    <w:p w14:paraId="1547048C" w14:textId="77777777" w:rsidR="002562F7" w:rsidRPr="003F3750" w:rsidRDefault="002562F7" w:rsidP="009F6CC2">
      <w:pPr>
        <w:pStyle w:val="ListParagraph"/>
        <w:spacing w:after="80"/>
        <w:ind w:left="714"/>
        <w:contextualSpacing w:val="0"/>
        <w:jc w:val="both"/>
      </w:pPr>
    </w:p>
    <w:p w14:paraId="41020F4D" w14:textId="36E0A652" w:rsidR="008F48AB" w:rsidRPr="0099778C" w:rsidRDefault="008F48AB" w:rsidP="00BA2E9F">
      <w:pPr>
        <w:pStyle w:val="ListParagraph"/>
        <w:numPr>
          <w:ilvl w:val="0"/>
          <w:numId w:val="8"/>
        </w:numPr>
        <w:ind w:left="284" w:hanging="284"/>
        <w:jc w:val="both"/>
        <w:rPr>
          <w:b/>
          <w:bCs/>
          <w:color w:val="0070C0"/>
        </w:rPr>
      </w:pPr>
      <w:r w:rsidRPr="0099778C">
        <w:rPr>
          <w:b/>
          <w:bCs/>
          <w:color w:val="0070C0"/>
        </w:rPr>
        <w:t>How do I provide feedback or complain about other issues?</w:t>
      </w:r>
    </w:p>
    <w:p w14:paraId="709FD92E" w14:textId="4D18E827" w:rsidR="00BB0C3E" w:rsidRPr="003F3750" w:rsidRDefault="00E74EFC" w:rsidP="00BA2E9F">
      <w:pPr>
        <w:pStyle w:val="ListParagraph"/>
        <w:numPr>
          <w:ilvl w:val="0"/>
          <w:numId w:val="19"/>
        </w:numPr>
        <w:jc w:val="both"/>
      </w:pPr>
      <w:r>
        <w:t xml:space="preserve">Please </w:t>
      </w:r>
      <w:r w:rsidR="003562B8">
        <w:t>approach us in any of the following ways</w:t>
      </w:r>
      <w:r w:rsidR="00236AB1">
        <w:t>:</w:t>
      </w:r>
    </w:p>
    <w:p w14:paraId="282C40EA" w14:textId="2B505688" w:rsidR="008F3D12" w:rsidRPr="003F3750" w:rsidRDefault="008F3D12" w:rsidP="00EC43CF">
      <w:pPr>
        <w:pStyle w:val="ListParagraph"/>
        <w:numPr>
          <w:ilvl w:val="1"/>
          <w:numId w:val="19"/>
        </w:numPr>
        <w:ind w:left="1134" w:hanging="283"/>
        <w:jc w:val="both"/>
      </w:pPr>
      <w:r w:rsidRPr="00DA751E">
        <w:rPr>
          <w:b/>
          <w:bCs/>
        </w:rPr>
        <w:t>UNHCR, WFP and partner field staff</w:t>
      </w:r>
      <w:r w:rsidRPr="003F3750">
        <w:t xml:space="preserve"> that are present at </w:t>
      </w:r>
      <w:r w:rsidRPr="00DA751E">
        <w:rPr>
          <w:b/>
          <w:bCs/>
        </w:rPr>
        <w:t>help desks</w:t>
      </w:r>
      <w:r w:rsidRPr="003F3750">
        <w:t xml:space="preserve"> can be approached at any time for questions, feedback or complaints.</w:t>
      </w:r>
    </w:p>
    <w:p w14:paraId="44C3236E" w14:textId="4414689C" w:rsidR="008F3D12" w:rsidRDefault="008F3D12" w:rsidP="00EC43CF">
      <w:pPr>
        <w:pStyle w:val="ListParagraph"/>
        <w:numPr>
          <w:ilvl w:val="1"/>
          <w:numId w:val="19"/>
        </w:numPr>
        <w:ind w:left="1134" w:hanging="283"/>
        <w:jc w:val="both"/>
      </w:pPr>
      <w:r w:rsidRPr="003F3750">
        <w:t xml:space="preserve">The </w:t>
      </w:r>
      <w:r w:rsidRPr="00DA751E">
        <w:rPr>
          <w:b/>
          <w:bCs/>
        </w:rPr>
        <w:t xml:space="preserve">UNHCR and WFP </w:t>
      </w:r>
      <w:r w:rsidR="004B15A1" w:rsidRPr="00DA751E">
        <w:rPr>
          <w:b/>
          <w:bCs/>
        </w:rPr>
        <w:t>helplines</w:t>
      </w:r>
      <w:r w:rsidR="004B15A1" w:rsidRPr="003F3750">
        <w:t xml:space="preserve"> </w:t>
      </w:r>
      <w:r w:rsidRPr="003F3750">
        <w:t>will deal with your question or concern by either providing a direct answer if possible or, if you agree, by sharing your issue with the relevant refugee assistance focal point for action or clarification should that be necessary.</w:t>
      </w:r>
    </w:p>
    <w:p w14:paraId="0D330550" w14:textId="7E9D72A8" w:rsidR="008F3D12" w:rsidRPr="003F3750" w:rsidRDefault="008F3D12" w:rsidP="00EC43CF">
      <w:pPr>
        <w:pStyle w:val="ListParagraph"/>
        <w:numPr>
          <w:ilvl w:val="1"/>
          <w:numId w:val="19"/>
        </w:numPr>
        <w:ind w:left="1134" w:hanging="283"/>
        <w:jc w:val="both"/>
      </w:pPr>
      <w:r w:rsidRPr="003F3750">
        <w:t xml:space="preserve">Your local </w:t>
      </w:r>
      <w:r w:rsidR="00DA751E" w:rsidRPr="00DA751E">
        <w:rPr>
          <w:b/>
          <w:bCs/>
        </w:rPr>
        <w:t>community</w:t>
      </w:r>
      <w:r w:rsidRPr="00DA751E">
        <w:rPr>
          <w:b/>
          <w:bCs/>
        </w:rPr>
        <w:t xml:space="preserve"> committee</w:t>
      </w:r>
      <w:r>
        <w:t xml:space="preserve"> and </w:t>
      </w:r>
      <w:r w:rsidRPr="00DA751E">
        <w:rPr>
          <w:b/>
          <w:bCs/>
        </w:rPr>
        <w:t>outreach volunteers</w:t>
      </w:r>
      <w:r>
        <w:t xml:space="preserve"> </w:t>
      </w:r>
      <w:r w:rsidRPr="003F3750">
        <w:t xml:space="preserve">will </w:t>
      </w:r>
      <w:r>
        <w:t xml:space="preserve">also </w:t>
      </w:r>
      <w:r w:rsidRPr="003F3750">
        <w:t>share your questions, feedback or complaints with us.</w:t>
      </w:r>
    </w:p>
    <w:p w14:paraId="795F7313" w14:textId="79448D44" w:rsidR="008F3D12" w:rsidRDefault="008F3D12" w:rsidP="00EC43CF">
      <w:pPr>
        <w:pStyle w:val="ListParagraph"/>
        <w:numPr>
          <w:ilvl w:val="1"/>
          <w:numId w:val="19"/>
        </w:numPr>
        <w:ind w:left="1134" w:hanging="283"/>
        <w:jc w:val="both"/>
      </w:pPr>
      <w:r>
        <w:t xml:space="preserve">Finally, you can also approach the </w:t>
      </w:r>
      <w:r w:rsidRPr="00DA751E">
        <w:rPr>
          <w:b/>
          <w:bCs/>
          <w:highlight w:val="yellow"/>
        </w:rPr>
        <w:t>[government agency]</w:t>
      </w:r>
      <w:r w:rsidRPr="003F3750">
        <w:t xml:space="preserve"> </w:t>
      </w:r>
      <w:r>
        <w:t>who will share your questions, feedback and complaints with us.</w:t>
      </w:r>
    </w:p>
    <w:p w14:paraId="32C81B47" w14:textId="1AB84751" w:rsidR="00CD5581" w:rsidRDefault="008F3D12" w:rsidP="000862FB">
      <w:pPr>
        <w:pStyle w:val="ListParagraph"/>
        <w:numPr>
          <w:ilvl w:val="1"/>
          <w:numId w:val="19"/>
        </w:numPr>
        <w:ind w:left="1134" w:hanging="283"/>
        <w:jc w:val="both"/>
      </w:pPr>
      <w:r w:rsidRPr="003F3750">
        <w:t xml:space="preserve">If you prefer to write to us, </w:t>
      </w:r>
      <w:r>
        <w:t xml:space="preserve">you can get in touch by </w:t>
      </w:r>
      <w:r w:rsidRPr="000862FB">
        <w:rPr>
          <w:b/>
          <w:bCs/>
        </w:rPr>
        <w:t>SMS</w:t>
      </w:r>
      <w:r>
        <w:t xml:space="preserve">, </w:t>
      </w:r>
      <w:r w:rsidRPr="000862FB">
        <w:rPr>
          <w:b/>
          <w:bCs/>
        </w:rPr>
        <w:t>WhatsApp</w:t>
      </w:r>
      <w:r>
        <w:t xml:space="preserve">, </w:t>
      </w:r>
      <w:r w:rsidRPr="000862FB">
        <w:rPr>
          <w:b/>
          <w:bCs/>
        </w:rPr>
        <w:t>Facebook</w:t>
      </w:r>
      <w:r>
        <w:t xml:space="preserve">, </w:t>
      </w:r>
      <w:r w:rsidRPr="000862FB">
        <w:rPr>
          <w:b/>
          <w:bCs/>
        </w:rPr>
        <w:t>email</w:t>
      </w:r>
      <w:r>
        <w:t xml:space="preserve">, </w:t>
      </w:r>
      <w:r w:rsidRPr="000862FB">
        <w:rPr>
          <w:b/>
          <w:bCs/>
        </w:rPr>
        <w:t>UNHCR’s website</w:t>
      </w:r>
      <w:r>
        <w:t xml:space="preserve"> or through our</w:t>
      </w:r>
      <w:r w:rsidRPr="003F3750">
        <w:t xml:space="preserve"> </w:t>
      </w:r>
      <w:r w:rsidRPr="000862FB">
        <w:rPr>
          <w:b/>
          <w:bCs/>
        </w:rPr>
        <w:t>suggestion boxes</w:t>
      </w:r>
      <w:r w:rsidRPr="003F3750">
        <w:t>.</w:t>
      </w:r>
    </w:p>
    <w:p w14:paraId="3A8F4ED0" w14:textId="77777777" w:rsidR="00F578FC" w:rsidRDefault="00F578FC" w:rsidP="00F578FC">
      <w:pPr>
        <w:pStyle w:val="ListParagraph"/>
        <w:spacing w:after="80"/>
        <w:ind w:left="714"/>
        <w:contextualSpacing w:val="0"/>
        <w:jc w:val="both"/>
      </w:pPr>
    </w:p>
    <w:p w14:paraId="64EF4EE9" w14:textId="74A2BFB0" w:rsidR="00F578FC" w:rsidRPr="0099778C" w:rsidRDefault="00F578FC" w:rsidP="00F578FC">
      <w:pPr>
        <w:pStyle w:val="ListParagraph"/>
        <w:numPr>
          <w:ilvl w:val="0"/>
          <w:numId w:val="8"/>
        </w:numPr>
        <w:ind w:left="284" w:hanging="284"/>
        <w:jc w:val="both"/>
        <w:rPr>
          <w:b/>
          <w:bCs/>
          <w:color w:val="0070C0"/>
        </w:rPr>
      </w:pPr>
      <w:bookmarkStart w:id="4" w:name="_Hlk100329622"/>
      <w:r w:rsidRPr="0099778C">
        <w:rPr>
          <w:b/>
          <w:bCs/>
          <w:color w:val="0070C0"/>
        </w:rPr>
        <w:t>What happens with the personal information that I share with UNHCR, WFP or partners?</w:t>
      </w:r>
    </w:p>
    <w:p w14:paraId="6620DCD6" w14:textId="384B3A53" w:rsidR="007C2C2D" w:rsidRDefault="007C2C2D" w:rsidP="00F578FC">
      <w:pPr>
        <w:pStyle w:val="ListParagraph"/>
        <w:numPr>
          <w:ilvl w:val="0"/>
          <w:numId w:val="15"/>
        </w:numPr>
        <w:spacing w:after="80"/>
        <w:ind w:left="714" w:hanging="357"/>
        <w:contextualSpacing w:val="0"/>
        <w:jc w:val="both"/>
      </w:pPr>
      <w:r w:rsidRPr="007C2C2D">
        <w:t>UNHCR</w:t>
      </w:r>
      <w:r>
        <w:t xml:space="preserve">, </w:t>
      </w:r>
      <w:r w:rsidRPr="007C2C2D">
        <w:t xml:space="preserve">WFP </w:t>
      </w:r>
      <w:r>
        <w:t xml:space="preserve">and partners </w:t>
      </w:r>
      <w:r w:rsidRPr="007C2C2D">
        <w:t xml:space="preserve">need </w:t>
      </w:r>
      <w:r>
        <w:t xml:space="preserve">refugees’ </w:t>
      </w:r>
      <w:r w:rsidRPr="007C2C2D">
        <w:t xml:space="preserve">personal information to </w:t>
      </w:r>
      <w:r w:rsidR="00500DA6">
        <w:t>make sure</w:t>
      </w:r>
      <w:r w:rsidR="00D6343B">
        <w:t xml:space="preserve"> </w:t>
      </w:r>
      <w:r w:rsidRPr="007C2C2D">
        <w:t xml:space="preserve">that </w:t>
      </w:r>
      <w:r w:rsidR="00024BD8">
        <w:t xml:space="preserve">different </w:t>
      </w:r>
      <w:r w:rsidR="00024BD8" w:rsidRPr="000862FB">
        <w:rPr>
          <w:b/>
          <w:bCs/>
        </w:rPr>
        <w:t xml:space="preserve">refugee households receive the right amount of </w:t>
      </w:r>
      <w:r w:rsidR="001E15D6" w:rsidRPr="000862FB">
        <w:rPr>
          <w:b/>
          <w:bCs/>
          <w:highlight w:val="yellow"/>
        </w:rPr>
        <w:t>[cash and in-kind food]</w:t>
      </w:r>
      <w:r w:rsidR="001E15D6" w:rsidRPr="000862FB">
        <w:rPr>
          <w:b/>
          <w:bCs/>
        </w:rPr>
        <w:t xml:space="preserve"> </w:t>
      </w:r>
      <w:r w:rsidR="00024BD8" w:rsidRPr="000862FB">
        <w:rPr>
          <w:b/>
          <w:bCs/>
        </w:rPr>
        <w:t>assistance</w:t>
      </w:r>
      <w:r w:rsidR="00024BD8">
        <w:t xml:space="preserve"> depending on the vulnerability of their household</w:t>
      </w:r>
      <w:r w:rsidRPr="007C2C2D">
        <w:t>.</w:t>
      </w:r>
    </w:p>
    <w:p w14:paraId="0B879F32" w14:textId="4C6A5A7F" w:rsidR="00AB49BE" w:rsidRDefault="00AB49BE" w:rsidP="00F578FC">
      <w:pPr>
        <w:pStyle w:val="ListParagraph"/>
        <w:numPr>
          <w:ilvl w:val="0"/>
          <w:numId w:val="15"/>
        </w:numPr>
        <w:spacing w:after="80"/>
        <w:ind w:left="714" w:hanging="357"/>
        <w:contextualSpacing w:val="0"/>
        <w:jc w:val="both"/>
      </w:pPr>
      <w:r>
        <w:t xml:space="preserve">Any personal information refugees’ share with UNHCR, WFP or partners will be </w:t>
      </w:r>
      <w:r w:rsidRPr="000862FB">
        <w:rPr>
          <w:b/>
          <w:bCs/>
        </w:rPr>
        <w:t>treated confidentially</w:t>
      </w:r>
      <w:r>
        <w:t xml:space="preserve"> and refugees can make a </w:t>
      </w:r>
      <w:r w:rsidRPr="000862FB">
        <w:rPr>
          <w:b/>
          <w:bCs/>
        </w:rPr>
        <w:t>request to access</w:t>
      </w:r>
      <w:r w:rsidR="00A84AF6" w:rsidRPr="000862FB">
        <w:rPr>
          <w:b/>
          <w:bCs/>
        </w:rPr>
        <w:t>, update</w:t>
      </w:r>
      <w:r w:rsidRPr="000862FB">
        <w:rPr>
          <w:b/>
          <w:bCs/>
        </w:rPr>
        <w:t xml:space="preserve"> or delete</w:t>
      </w:r>
      <w:r>
        <w:t xml:space="preserve"> their personal information at </w:t>
      </w:r>
      <w:r w:rsidRPr="000862FB">
        <w:rPr>
          <w:b/>
          <w:bCs/>
        </w:rPr>
        <w:t>any time</w:t>
      </w:r>
      <w:r w:rsidR="00A85C68">
        <w:t xml:space="preserve"> by </w:t>
      </w:r>
      <w:r w:rsidR="002314D8">
        <w:t xml:space="preserve">approaching the </w:t>
      </w:r>
      <w:r w:rsidR="002314D8" w:rsidRPr="000862FB">
        <w:rPr>
          <w:b/>
          <w:bCs/>
          <w:highlight w:val="yellow"/>
        </w:rPr>
        <w:t>[UNHCR registration centre]</w:t>
      </w:r>
      <w:r w:rsidR="002314D8">
        <w:t xml:space="preserve"> </w:t>
      </w:r>
      <w:r w:rsidR="000716D9">
        <w:t xml:space="preserve">or </w:t>
      </w:r>
      <w:r w:rsidR="002314D8">
        <w:t xml:space="preserve">a </w:t>
      </w:r>
      <w:r w:rsidR="002314D8" w:rsidRPr="000862FB">
        <w:rPr>
          <w:b/>
          <w:bCs/>
          <w:highlight w:val="yellow"/>
        </w:rPr>
        <w:t>[partner]</w:t>
      </w:r>
      <w:r w:rsidR="002314D8" w:rsidRPr="000862FB">
        <w:rPr>
          <w:b/>
          <w:bCs/>
        </w:rPr>
        <w:t xml:space="preserve"> help desk</w:t>
      </w:r>
      <w:r w:rsidR="000A79A0">
        <w:t>, or by</w:t>
      </w:r>
      <w:r w:rsidR="002314D8">
        <w:t xml:space="preserve"> </w:t>
      </w:r>
      <w:r w:rsidR="00A85C68">
        <w:t xml:space="preserve">calling the </w:t>
      </w:r>
      <w:r w:rsidR="00A85C68" w:rsidRPr="000862FB">
        <w:rPr>
          <w:b/>
          <w:bCs/>
        </w:rPr>
        <w:t>UNHCR helpline</w:t>
      </w:r>
      <w:r w:rsidR="00A85C68">
        <w:t xml:space="preserve"> or the </w:t>
      </w:r>
      <w:r w:rsidR="00A85C68" w:rsidRPr="000862FB">
        <w:rPr>
          <w:b/>
          <w:bCs/>
        </w:rPr>
        <w:t>WFP hotline</w:t>
      </w:r>
      <w:r>
        <w:t>.</w:t>
      </w:r>
    </w:p>
    <w:p w14:paraId="658E3FA5" w14:textId="77777777" w:rsidR="001E2E3D" w:rsidRDefault="00AB49BE" w:rsidP="00F578FC">
      <w:pPr>
        <w:pStyle w:val="ListParagraph"/>
        <w:numPr>
          <w:ilvl w:val="0"/>
          <w:numId w:val="15"/>
        </w:numPr>
        <w:spacing w:after="80"/>
        <w:ind w:left="714" w:hanging="357"/>
        <w:contextualSpacing w:val="0"/>
        <w:jc w:val="both"/>
      </w:pPr>
      <w:r>
        <w:t xml:space="preserve">UNHCR, WFP and partners will make sure that your personal information is </w:t>
      </w:r>
      <w:r w:rsidRPr="000862FB">
        <w:rPr>
          <w:b/>
          <w:bCs/>
        </w:rPr>
        <w:t xml:space="preserve">stored in </w:t>
      </w:r>
      <w:r w:rsidR="00694CBC" w:rsidRPr="000862FB">
        <w:rPr>
          <w:b/>
          <w:bCs/>
        </w:rPr>
        <w:t xml:space="preserve">a </w:t>
      </w:r>
      <w:r w:rsidRPr="000862FB">
        <w:rPr>
          <w:b/>
          <w:bCs/>
        </w:rPr>
        <w:t>secure way</w:t>
      </w:r>
      <w:r w:rsidR="00694CBC">
        <w:t>.</w:t>
      </w:r>
    </w:p>
    <w:p w14:paraId="694E7EE0" w14:textId="5A93DA12" w:rsidR="001E2E3D" w:rsidRDefault="00694CBC" w:rsidP="00F578FC">
      <w:pPr>
        <w:pStyle w:val="ListParagraph"/>
        <w:numPr>
          <w:ilvl w:val="0"/>
          <w:numId w:val="15"/>
        </w:numPr>
        <w:spacing w:after="80"/>
        <w:ind w:left="714" w:hanging="357"/>
        <w:contextualSpacing w:val="0"/>
        <w:jc w:val="both"/>
      </w:pPr>
      <w:r w:rsidRPr="000862FB">
        <w:rPr>
          <w:b/>
          <w:bCs/>
        </w:rPr>
        <w:t>A</w:t>
      </w:r>
      <w:r w:rsidR="00AB49BE" w:rsidRPr="000862FB">
        <w:rPr>
          <w:b/>
          <w:bCs/>
        </w:rPr>
        <w:t>ccess to your information is limited</w:t>
      </w:r>
      <w:r w:rsidR="00AB49BE">
        <w:t xml:space="preserve"> to </w:t>
      </w:r>
      <w:r w:rsidR="00FF217C">
        <w:t xml:space="preserve">only </w:t>
      </w:r>
      <w:r w:rsidR="00AB49BE">
        <w:t xml:space="preserve">those UNHCR, WFP and partner staff who really need to </w:t>
      </w:r>
      <w:r w:rsidR="006061FF">
        <w:t>process</w:t>
      </w:r>
      <w:r w:rsidR="00AB49BE">
        <w:t xml:space="preserve"> it</w:t>
      </w:r>
      <w:r>
        <w:t>.</w:t>
      </w:r>
    </w:p>
    <w:p w14:paraId="32E59F31" w14:textId="300F4C19" w:rsidR="001E2E3D" w:rsidRDefault="00694CBC" w:rsidP="00F578FC">
      <w:pPr>
        <w:pStyle w:val="ListParagraph"/>
        <w:numPr>
          <w:ilvl w:val="0"/>
          <w:numId w:val="15"/>
        </w:numPr>
        <w:spacing w:after="80"/>
        <w:ind w:left="714" w:hanging="357"/>
        <w:contextualSpacing w:val="0"/>
        <w:jc w:val="both"/>
      </w:pPr>
      <w:r>
        <w:t xml:space="preserve">If it is necessary to share any of your personal information with </w:t>
      </w:r>
      <w:r w:rsidR="00FE0DE0">
        <w:t xml:space="preserve">other </w:t>
      </w:r>
      <w:r>
        <w:t xml:space="preserve">trusted </w:t>
      </w:r>
      <w:r w:rsidR="0051233D">
        <w:t xml:space="preserve">UNHCR, WFP and/or partner </w:t>
      </w:r>
      <w:r>
        <w:t xml:space="preserve">staff, we will inform you about this and only share it if you </w:t>
      </w:r>
      <w:r w:rsidRPr="000862FB">
        <w:rPr>
          <w:b/>
          <w:bCs/>
        </w:rPr>
        <w:t>consent</w:t>
      </w:r>
      <w:r>
        <w:t xml:space="preserve"> to it</w:t>
      </w:r>
      <w:r w:rsidR="00AB49BE">
        <w:t>.</w:t>
      </w:r>
    </w:p>
    <w:p w14:paraId="27B53955" w14:textId="28B26A13" w:rsidR="009647B1" w:rsidRDefault="009D2D51" w:rsidP="00786E74">
      <w:pPr>
        <w:pStyle w:val="ListParagraph"/>
        <w:numPr>
          <w:ilvl w:val="0"/>
          <w:numId w:val="15"/>
        </w:numPr>
        <w:spacing w:after="80"/>
        <w:ind w:left="714" w:hanging="357"/>
        <w:contextualSpacing w:val="0"/>
        <w:jc w:val="both"/>
      </w:pPr>
      <w:r>
        <w:t xml:space="preserve">The </w:t>
      </w:r>
      <w:r w:rsidR="00F426CD">
        <w:t xml:space="preserve">UNHCR, WFP </w:t>
      </w:r>
      <w:r w:rsidR="008B43C0">
        <w:t>or</w:t>
      </w:r>
      <w:r w:rsidR="00F426CD">
        <w:t xml:space="preserve"> partner staff </w:t>
      </w:r>
      <w:r w:rsidR="00AB49BE">
        <w:t>members that have access to your</w:t>
      </w:r>
      <w:r w:rsidR="006F72EE">
        <w:t xml:space="preserve"> personal</w:t>
      </w:r>
      <w:r w:rsidR="00AB49BE">
        <w:t xml:space="preserve"> </w:t>
      </w:r>
      <w:r w:rsidR="004828D8">
        <w:t>information</w:t>
      </w:r>
      <w:r w:rsidR="00AB49BE">
        <w:t xml:space="preserve"> have been </w:t>
      </w:r>
      <w:r w:rsidR="00AB49BE" w:rsidRPr="000862FB">
        <w:rPr>
          <w:b/>
          <w:bCs/>
        </w:rPr>
        <w:t xml:space="preserve">trained on how to </w:t>
      </w:r>
      <w:r w:rsidR="007F382C" w:rsidRPr="000862FB">
        <w:rPr>
          <w:b/>
          <w:bCs/>
        </w:rPr>
        <w:t xml:space="preserve">keep </w:t>
      </w:r>
      <w:r w:rsidR="00AB49BE" w:rsidRPr="000862FB">
        <w:rPr>
          <w:b/>
          <w:bCs/>
        </w:rPr>
        <w:t>your personal information</w:t>
      </w:r>
      <w:r w:rsidR="007F382C" w:rsidRPr="000862FB">
        <w:rPr>
          <w:b/>
          <w:bCs/>
        </w:rPr>
        <w:t xml:space="preserve"> secure and confidential</w:t>
      </w:r>
      <w:r w:rsidR="00AB49BE">
        <w:t>.</w:t>
      </w:r>
      <w:bookmarkEnd w:id="4"/>
    </w:p>
    <w:sectPr w:rsidR="009647B1" w:rsidSect="00A735E2">
      <w:headerReference w:type="even" r:id="rId11"/>
      <w:headerReference w:type="default" r:id="rId12"/>
      <w:footerReference w:type="even" r:id="rId13"/>
      <w:footerReference w:type="default" r:id="rId14"/>
      <w:headerReference w:type="first" r:id="rId15"/>
      <w:footerReference w:type="first" r:id="rId16"/>
      <w:pgSz w:w="12240" w:h="15840"/>
      <w:pgMar w:top="136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F18EB" w14:textId="77777777" w:rsidR="00AF5D3E" w:rsidRDefault="00AF5D3E" w:rsidP="00725547">
      <w:pPr>
        <w:spacing w:after="0" w:line="240" w:lineRule="auto"/>
      </w:pPr>
      <w:r>
        <w:separator/>
      </w:r>
    </w:p>
  </w:endnote>
  <w:endnote w:type="continuationSeparator" w:id="0">
    <w:p w14:paraId="60992EBC" w14:textId="77777777" w:rsidR="00AF5D3E" w:rsidRDefault="00AF5D3E" w:rsidP="00725547">
      <w:pPr>
        <w:spacing w:after="0" w:line="240" w:lineRule="auto"/>
      </w:pPr>
      <w:r>
        <w:continuationSeparator/>
      </w:r>
    </w:p>
  </w:endnote>
  <w:endnote w:type="continuationNotice" w:id="1">
    <w:p w14:paraId="52EFC72D" w14:textId="77777777" w:rsidR="00AF5D3E" w:rsidRDefault="00AF5D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03E2" w14:textId="77777777" w:rsidR="00AF5D3E" w:rsidRDefault="00AF5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337323"/>
      <w:docPartObj>
        <w:docPartGallery w:val="Page Numbers (Bottom of Page)"/>
        <w:docPartUnique/>
      </w:docPartObj>
    </w:sdtPr>
    <w:sdtEndPr>
      <w:rPr>
        <w:noProof/>
      </w:rPr>
    </w:sdtEndPr>
    <w:sdtContent>
      <w:p w14:paraId="6C4A3AC5" w14:textId="77777777" w:rsidR="00AF5D3E" w:rsidRDefault="00AF5D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BD8675" w14:textId="77777777" w:rsidR="00AF5D3E" w:rsidRDefault="00AF5D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132C" w14:textId="77777777" w:rsidR="00AF5D3E" w:rsidRDefault="00AF5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F01A0" w14:textId="77777777" w:rsidR="00AF5D3E" w:rsidRDefault="00AF5D3E" w:rsidP="00725547">
      <w:pPr>
        <w:spacing w:after="0" w:line="240" w:lineRule="auto"/>
      </w:pPr>
      <w:r>
        <w:separator/>
      </w:r>
    </w:p>
  </w:footnote>
  <w:footnote w:type="continuationSeparator" w:id="0">
    <w:p w14:paraId="6B0FD264" w14:textId="77777777" w:rsidR="00AF5D3E" w:rsidRDefault="00AF5D3E" w:rsidP="00725547">
      <w:pPr>
        <w:spacing w:after="0" w:line="240" w:lineRule="auto"/>
      </w:pPr>
      <w:r>
        <w:continuationSeparator/>
      </w:r>
    </w:p>
  </w:footnote>
  <w:footnote w:type="continuationNotice" w:id="1">
    <w:p w14:paraId="028C363C" w14:textId="77777777" w:rsidR="00AF5D3E" w:rsidRDefault="00AF5D3E">
      <w:pPr>
        <w:spacing w:after="0" w:line="240" w:lineRule="auto"/>
      </w:pPr>
    </w:p>
  </w:footnote>
  <w:footnote w:id="2">
    <w:p w14:paraId="04F494B2" w14:textId="37883DAB" w:rsidR="006108BE" w:rsidRDefault="006108BE">
      <w:pPr>
        <w:pStyle w:val="FootnoteText"/>
      </w:pPr>
      <w:r>
        <w:rPr>
          <w:rStyle w:val="FootnoteReference"/>
        </w:rPr>
        <w:footnoteRef/>
      </w:r>
      <w:r>
        <w:t xml:space="preserve"> </w:t>
      </w:r>
      <w:r w:rsidRPr="00581782">
        <w:t>An appeal is a request made by a refugee household that has been excluded from</w:t>
      </w:r>
      <w:r>
        <w:t xml:space="preserve"> targeted</w:t>
      </w:r>
      <w:r w:rsidRPr="00581782">
        <w:t xml:space="preserve"> </w:t>
      </w:r>
      <w:r w:rsidRPr="00581782">
        <w:rPr>
          <w:highlight w:val="yellow"/>
        </w:rPr>
        <w:t>[cash and in-kind food]</w:t>
      </w:r>
      <w:r>
        <w:t xml:space="preserve"> </w:t>
      </w:r>
      <w:r w:rsidRPr="00581782">
        <w:t xml:space="preserve">assistance or selected to receive only partial assistance to </w:t>
      </w:r>
      <w:r w:rsidRPr="00581782">
        <w:rPr>
          <w:b/>
          <w:bCs/>
        </w:rPr>
        <w:t>reassess the eligibility of that household</w:t>
      </w:r>
      <w:r>
        <w:t>.</w:t>
      </w:r>
    </w:p>
  </w:footnote>
  <w:footnote w:id="3">
    <w:p w14:paraId="5A62BF25" w14:textId="5B8F00FE" w:rsidR="009725C2" w:rsidRDefault="009725C2">
      <w:pPr>
        <w:pStyle w:val="FootnoteText"/>
      </w:pPr>
      <w:r>
        <w:rPr>
          <w:rStyle w:val="FootnoteReference"/>
        </w:rPr>
        <w:footnoteRef/>
      </w:r>
      <w:r>
        <w:t xml:space="preserve"> This section </w:t>
      </w:r>
      <w:r w:rsidRPr="00BE3AA4">
        <w:t>focus</w:t>
      </w:r>
      <w:r>
        <w:t>es</w:t>
      </w:r>
      <w:r w:rsidRPr="00BE3AA4">
        <w:t xml:space="preserve"> on consulting </w:t>
      </w:r>
      <w:r>
        <w:t xml:space="preserve">community members </w:t>
      </w:r>
      <w:r w:rsidRPr="00BE3AA4">
        <w:t>during the design phase of the targeting approach</w:t>
      </w:r>
      <w:r>
        <w:t xml:space="preserve">. However, it is important to note that communities should be </w:t>
      </w:r>
      <w:r w:rsidRPr="00BE3AA4">
        <w:t xml:space="preserve">regularly consulted throughout the </w:t>
      </w:r>
      <w:r w:rsidR="00DE695E">
        <w:t>targeting process</w:t>
      </w:r>
      <w:r w:rsidR="009F4B23">
        <w:t xml:space="preserve">, including </w:t>
      </w:r>
      <w:r w:rsidR="00F239F0">
        <w:t>as part of</w:t>
      </w:r>
      <w:r w:rsidR="009F4B23">
        <w:t xml:space="preserve"> any </w:t>
      </w:r>
      <w:r w:rsidR="00C246ED">
        <w:t xml:space="preserve">targeting </w:t>
      </w:r>
      <w:r w:rsidR="009F4B23">
        <w:t>related assessments as well as monitoring</w:t>
      </w:r>
      <w:r w:rsidR="004A6FFF">
        <w:t xml:space="preserve"> (see section 7</w:t>
      </w:r>
      <w:r w:rsidR="00701535">
        <w:t xml:space="preserve"> below</w:t>
      </w:r>
      <w:r w:rsidR="004A6FFF">
        <w:t>)</w:t>
      </w:r>
      <w:r w:rsidR="009F4B23">
        <w:t xml:space="preserve"> and evaluation</w:t>
      </w:r>
      <w:r w:rsidR="008B2F8F">
        <w:t>s</w:t>
      </w:r>
      <w:r w:rsidRPr="00BE3AA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458DD" w14:textId="726CDAF5" w:rsidR="00AF5D3E" w:rsidRDefault="00AF5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3A9C" w14:textId="5518D978" w:rsidR="00AF5D3E" w:rsidRDefault="00AF5D3E">
    <w:pPr>
      <w:pStyle w:val="Header"/>
    </w:pPr>
    <w:r>
      <w:rPr>
        <w:noProof/>
      </w:rPr>
      <w:drawing>
        <wp:anchor distT="0" distB="0" distL="114300" distR="114300" simplePos="0" relativeHeight="251658240" behindDoc="0" locked="0" layoutInCell="1" allowOverlap="1" wp14:anchorId="1FF89B7B" wp14:editId="2449D1A7">
          <wp:simplePos x="0" y="0"/>
          <wp:positionH relativeFrom="column">
            <wp:posOffset>4693309</wp:posOffset>
          </wp:positionH>
          <wp:positionV relativeFrom="paragraph">
            <wp:posOffset>-332193</wp:posOffset>
          </wp:positionV>
          <wp:extent cx="2232000" cy="5616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000" cy="56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C21F" w14:textId="298BC763" w:rsidR="00AF5D3E" w:rsidRDefault="00AF5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6E35"/>
    <w:multiLevelType w:val="hybridMultilevel"/>
    <w:tmpl w:val="59D6F2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C7DD7"/>
    <w:multiLevelType w:val="hybridMultilevel"/>
    <w:tmpl w:val="EC0417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E7D09"/>
    <w:multiLevelType w:val="hybridMultilevel"/>
    <w:tmpl w:val="4D7295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36818"/>
    <w:multiLevelType w:val="hybridMultilevel"/>
    <w:tmpl w:val="5F5839C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741F3"/>
    <w:multiLevelType w:val="hybridMultilevel"/>
    <w:tmpl w:val="89B08C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E5EC4"/>
    <w:multiLevelType w:val="hybridMultilevel"/>
    <w:tmpl w:val="C5561F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81C52"/>
    <w:multiLevelType w:val="hybridMultilevel"/>
    <w:tmpl w:val="3A38CD50"/>
    <w:lvl w:ilvl="0" w:tplc="0809000F">
      <w:start w:val="1"/>
      <w:numFmt w:val="decimal"/>
      <w:lvlText w:val="%1."/>
      <w:lvlJc w:val="left"/>
      <w:pPr>
        <w:ind w:left="751" w:hanging="360"/>
      </w:p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7" w15:restartNumberingAfterBreak="0">
    <w:nsid w:val="278D1716"/>
    <w:multiLevelType w:val="hybridMultilevel"/>
    <w:tmpl w:val="AEB6FCB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E0330"/>
    <w:multiLevelType w:val="hybridMultilevel"/>
    <w:tmpl w:val="B7CA5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65A5A"/>
    <w:multiLevelType w:val="hybridMultilevel"/>
    <w:tmpl w:val="EF2623F4"/>
    <w:lvl w:ilvl="0" w:tplc="0809000F">
      <w:start w:val="1"/>
      <w:numFmt w:val="decimal"/>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9D46E5"/>
    <w:multiLevelType w:val="hybridMultilevel"/>
    <w:tmpl w:val="F7DA1B0A"/>
    <w:lvl w:ilvl="0" w:tplc="08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DD3F21"/>
    <w:multiLevelType w:val="hybridMultilevel"/>
    <w:tmpl w:val="27985B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E02730"/>
    <w:multiLevelType w:val="hybridMultilevel"/>
    <w:tmpl w:val="0A0A6AA8"/>
    <w:lvl w:ilvl="0" w:tplc="0809000F">
      <w:start w:val="1"/>
      <w:numFmt w:val="decimal"/>
      <w:lvlText w:val="%1."/>
      <w:lvlJc w:val="left"/>
      <w:pPr>
        <w:ind w:left="751" w:hanging="360"/>
      </w:p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13" w15:restartNumberingAfterBreak="0">
    <w:nsid w:val="3BB96AC3"/>
    <w:multiLevelType w:val="hybridMultilevel"/>
    <w:tmpl w:val="F9AE3A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8367E"/>
    <w:multiLevelType w:val="hybridMultilevel"/>
    <w:tmpl w:val="5DFAD6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8C3F0F"/>
    <w:multiLevelType w:val="hybridMultilevel"/>
    <w:tmpl w:val="324E3B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975C8A"/>
    <w:multiLevelType w:val="hybridMultilevel"/>
    <w:tmpl w:val="B888BC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579D0"/>
    <w:multiLevelType w:val="hybridMultilevel"/>
    <w:tmpl w:val="DAA8DD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8B69C6"/>
    <w:multiLevelType w:val="hybridMultilevel"/>
    <w:tmpl w:val="47C825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615157"/>
    <w:multiLevelType w:val="hybridMultilevel"/>
    <w:tmpl w:val="6A0CC9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270B84"/>
    <w:multiLevelType w:val="hybridMultilevel"/>
    <w:tmpl w:val="01EE68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F35F6B"/>
    <w:multiLevelType w:val="hybridMultilevel"/>
    <w:tmpl w:val="B35C4D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6761E9"/>
    <w:multiLevelType w:val="hybridMultilevel"/>
    <w:tmpl w:val="C91A8F6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407E5"/>
    <w:multiLevelType w:val="hybridMultilevel"/>
    <w:tmpl w:val="0DC6CC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595EF5"/>
    <w:multiLevelType w:val="hybridMultilevel"/>
    <w:tmpl w:val="D5A252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595918"/>
    <w:multiLevelType w:val="hybridMultilevel"/>
    <w:tmpl w:val="56881B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1B5782"/>
    <w:multiLevelType w:val="hybridMultilevel"/>
    <w:tmpl w:val="C532AB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4278AF"/>
    <w:multiLevelType w:val="hybridMultilevel"/>
    <w:tmpl w:val="604CB1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B23E69"/>
    <w:multiLevelType w:val="hybridMultilevel"/>
    <w:tmpl w:val="FB50C1AA"/>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9"/>
  </w:num>
  <w:num w:numId="4">
    <w:abstractNumId w:val="5"/>
  </w:num>
  <w:num w:numId="5">
    <w:abstractNumId w:val="0"/>
  </w:num>
  <w:num w:numId="6">
    <w:abstractNumId w:val="25"/>
  </w:num>
  <w:num w:numId="7">
    <w:abstractNumId w:val="21"/>
  </w:num>
  <w:num w:numId="8">
    <w:abstractNumId w:val="8"/>
  </w:num>
  <w:num w:numId="9">
    <w:abstractNumId w:val="7"/>
  </w:num>
  <w:num w:numId="10">
    <w:abstractNumId w:val="22"/>
  </w:num>
  <w:num w:numId="11">
    <w:abstractNumId w:val="4"/>
  </w:num>
  <w:num w:numId="12">
    <w:abstractNumId w:val="13"/>
  </w:num>
  <w:num w:numId="13">
    <w:abstractNumId w:val="28"/>
  </w:num>
  <w:num w:numId="14">
    <w:abstractNumId w:val="16"/>
  </w:num>
  <w:num w:numId="15">
    <w:abstractNumId w:val="24"/>
  </w:num>
  <w:num w:numId="16">
    <w:abstractNumId w:val="23"/>
  </w:num>
  <w:num w:numId="17">
    <w:abstractNumId w:val="18"/>
  </w:num>
  <w:num w:numId="18">
    <w:abstractNumId w:val="19"/>
  </w:num>
  <w:num w:numId="19">
    <w:abstractNumId w:val="3"/>
  </w:num>
  <w:num w:numId="20">
    <w:abstractNumId w:val="15"/>
  </w:num>
  <w:num w:numId="21">
    <w:abstractNumId w:val="14"/>
  </w:num>
  <w:num w:numId="22">
    <w:abstractNumId w:val="20"/>
  </w:num>
  <w:num w:numId="23">
    <w:abstractNumId w:val="10"/>
  </w:num>
  <w:num w:numId="24">
    <w:abstractNumId w:val="2"/>
  </w:num>
  <w:num w:numId="25">
    <w:abstractNumId w:val="1"/>
  </w:num>
  <w:num w:numId="26">
    <w:abstractNumId w:val="11"/>
  </w:num>
  <w:num w:numId="27">
    <w:abstractNumId w:val="27"/>
  </w:num>
  <w:num w:numId="28">
    <w:abstractNumId w:val="12"/>
  </w:num>
  <w:num w:numId="2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47"/>
    <w:rsid w:val="000000F2"/>
    <w:rsid w:val="00000744"/>
    <w:rsid w:val="000009B4"/>
    <w:rsid w:val="00000D56"/>
    <w:rsid w:val="00000EE6"/>
    <w:rsid w:val="000042EF"/>
    <w:rsid w:val="000045F1"/>
    <w:rsid w:val="00004878"/>
    <w:rsid w:val="0000501B"/>
    <w:rsid w:val="00005D88"/>
    <w:rsid w:val="0000659A"/>
    <w:rsid w:val="000069B2"/>
    <w:rsid w:val="00006FE9"/>
    <w:rsid w:val="00006FEB"/>
    <w:rsid w:val="00007A0D"/>
    <w:rsid w:val="0001057C"/>
    <w:rsid w:val="00010BE5"/>
    <w:rsid w:val="0001149E"/>
    <w:rsid w:val="00011EB1"/>
    <w:rsid w:val="00012335"/>
    <w:rsid w:val="00012A42"/>
    <w:rsid w:val="00012ABA"/>
    <w:rsid w:val="000132E5"/>
    <w:rsid w:val="0001348F"/>
    <w:rsid w:val="000134B3"/>
    <w:rsid w:val="000135CC"/>
    <w:rsid w:val="00013A8E"/>
    <w:rsid w:val="000142D7"/>
    <w:rsid w:val="000145A8"/>
    <w:rsid w:val="000150E2"/>
    <w:rsid w:val="00015631"/>
    <w:rsid w:val="000158D3"/>
    <w:rsid w:val="0001695A"/>
    <w:rsid w:val="00016BA4"/>
    <w:rsid w:val="000172C9"/>
    <w:rsid w:val="000177FB"/>
    <w:rsid w:val="00017F95"/>
    <w:rsid w:val="00017FFC"/>
    <w:rsid w:val="000202D8"/>
    <w:rsid w:val="000205DE"/>
    <w:rsid w:val="0002078E"/>
    <w:rsid w:val="000208A8"/>
    <w:rsid w:val="0002161A"/>
    <w:rsid w:val="00021A49"/>
    <w:rsid w:val="000232F8"/>
    <w:rsid w:val="00023E79"/>
    <w:rsid w:val="00024BD8"/>
    <w:rsid w:val="00026580"/>
    <w:rsid w:val="000268BD"/>
    <w:rsid w:val="00026972"/>
    <w:rsid w:val="00026AB5"/>
    <w:rsid w:val="000274D4"/>
    <w:rsid w:val="0002768C"/>
    <w:rsid w:val="00027F80"/>
    <w:rsid w:val="00027FEF"/>
    <w:rsid w:val="000315F7"/>
    <w:rsid w:val="00031A73"/>
    <w:rsid w:val="00031D04"/>
    <w:rsid w:val="000321ED"/>
    <w:rsid w:val="000322AA"/>
    <w:rsid w:val="000322CC"/>
    <w:rsid w:val="00032C34"/>
    <w:rsid w:val="00032FF1"/>
    <w:rsid w:val="000340F2"/>
    <w:rsid w:val="000345ED"/>
    <w:rsid w:val="0003512E"/>
    <w:rsid w:val="0003532F"/>
    <w:rsid w:val="000353F3"/>
    <w:rsid w:val="00035E6A"/>
    <w:rsid w:val="0003604B"/>
    <w:rsid w:val="000364C6"/>
    <w:rsid w:val="000374FE"/>
    <w:rsid w:val="00037A7B"/>
    <w:rsid w:val="00041ADC"/>
    <w:rsid w:val="0004230C"/>
    <w:rsid w:val="00042AAA"/>
    <w:rsid w:val="00042E33"/>
    <w:rsid w:val="000436D7"/>
    <w:rsid w:val="00043C58"/>
    <w:rsid w:val="00044328"/>
    <w:rsid w:val="000446BF"/>
    <w:rsid w:val="00045130"/>
    <w:rsid w:val="0004515C"/>
    <w:rsid w:val="000451F8"/>
    <w:rsid w:val="00045905"/>
    <w:rsid w:val="000463AB"/>
    <w:rsid w:val="00046852"/>
    <w:rsid w:val="00046E76"/>
    <w:rsid w:val="0004703C"/>
    <w:rsid w:val="000474FB"/>
    <w:rsid w:val="000500BC"/>
    <w:rsid w:val="0005187D"/>
    <w:rsid w:val="000518F4"/>
    <w:rsid w:val="00051F41"/>
    <w:rsid w:val="00052163"/>
    <w:rsid w:val="00052D98"/>
    <w:rsid w:val="00054257"/>
    <w:rsid w:val="000543A6"/>
    <w:rsid w:val="00054B13"/>
    <w:rsid w:val="00054F9E"/>
    <w:rsid w:val="000554A9"/>
    <w:rsid w:val="00055853"/>
    <w:rsid w:val="0005678E"/>
    <w:rsid w:val="00057B6A"/>
    <w:rsid w:val="00057CA7"/>
    <w:rsid w:val="0006006A"/>
    <w:rsid w:val="000605ED"/>
    <w:rsid w:val="00060FC0"/>
    <w:rsid w:val="00061B18"/>
    <w:rsid w:val="000622BD"/>
    <w:rsid w:val="0006289A"/>
    <w:rsid w:val="00062E39"/>
    <w:rsid w:val="00064287"/>
    <w:rsid w:val="000643D6"/>
    <w:rsid w:val="0006454E"/>
    <w:rsid w:val="00064C07"/>
    <w:rsid w:val="00065297"/>
    <w:rsid w:val="00065AC8"/>
    <w:rsid w:val="00066FFF"/>
    <w:rsid w:val="0007014C"/>
    <w:rsid w:val="0007061F"/>
    <w:rsid w:val="00070B19"/>
    <w:rsid w:val="00070C7A"/>
    <w:rsid w:val="00070F3E"/>
    <w:rsid w:val="000716AA"/>
    <w:rsid w:val="000716D9"/>
    <w:rsid w:val="0007298B"/>
    <w:rsid w:val="000729D3"/>
    <w:rsid w:val="00072C2C"/>
    <w:rsid w:val="00073022"/>
    <w:rsid w:val="00073623"/>
    <w:rsid w:val="00073732"/>
    <w:rsid w:val="000739CD"/>
    <w:rsid w:val="00073C84"/>
    <w:rsid w:val="000743EF"/>
    <w:rsid w:val="00074656"/>
    <w:rsid w:val="000749F8"/>
    <w:rsid w:val="00076365"/>
    <w:rsid w:val="00076EF5"/>
    <w:rsid w:val="00077E92"/>
    <w:rsid w:val="000806CB"/>
    <w:rsid w:val="000809C2"/>
    <w:rsid w:val="00080B3D"/>
    <w:rsid w:val="00080C0A"/>
    <w:rsid w:val="00081830"/>
    <w:rsid w:val="00081B90"/>
    <w:rsid w:val="00081C3D"/>
    <w:rsid w:val="00082516"/>
    <w:rsid w:val="00082AA4"/>
    <w:rsid w:val="000842B2"/>
    <w:rsid w:val="00084492"/>
    <w:rsid w:val="00084541"/>
    <w:rsid w:val="00084BEC"/>
    <w:rsid w:val="00084D2F"/>
    <w:rsid w:val="00085C1E"/>
    <w:rsid w:val="00085EBA"/>
    <w:rsid w:val="00086242"/>
    <w:rsid w:val="000862FB"/>
    <w:rsid w:val="00086395"/>
    <w:rsid w:val="00086926"/>
    <w:rsid w:val="000875DD"/>
    <w:rsid w:val="0008773E"/>
    <w:rsid w:val="0009011E"/>
    <w:rsid w:val="000904F1"/>
    <w:rsid w:val="00091505"/>
    <w:rsid w:val="0009163B"/>
    <w:rsid w:val="00091A5F"/>
    <w:rsid w:val="00091F2D"/>
    <w:rsid w:val="00093EFD"/>
    <w:rsid w:val="000943F3"/>
    <w:rsid w:val="00094B45"/>
    <w:rsid w:val="000966B4"/>
    <w:rsid w:val="00097256"/>
    <w:rsid w:val="0009728C"/>
    <w:rsid w:val="00097653"/>
    <w:rsid w:val="000A0390"/>
    <w:rsid w:val="000A0BBF"/>
    <w:rsid w:val="000A1516"/>
    <w:rsid w:val="000A15EE"/>
    <w:rsid w:val="000A1972"/>
    <w:rsid w:val="000A2025"/>
    <w:rsid w:val="000A234B"/>
    <w:rsid w:val="000A297E"/>
    <w:rsid w:val="000A3729"/>
    <w:rsid w:val="000A4A18"/>
    <w:rsid w:val="000A4DC2"/>
    <w:rsid w:val="000A5023"/>
    <w:rsid w:val="000A52BC"/>
    <w:rsid w:val="000A55D2"/>
    <w:rsid w:val="000A6038"/>
    <w:rsid w:val="000A63D4"/>
    <w:rsid w:val="000A7381"/>
    <w:rsid w:val="000A78CE"/>
    <w:rsid w:val="000A79A0"/>
    <w:rsid w:val="000A7B7F"/>
    <w:rsid w:val="000B051E"/>
    <w:rsid w:val="000B0D0C"/>
    <w:rsid w:val="000B1356"/>
    <w:rsid w:val="000B1C27"/>
    <w:rsid w:val="000B2003"/>
    <w:rsid w:val="000B202C"/>
    <w:rsid w:val="000B217C"/>
    <w:rsid w:val="000B24FF"/>
    <w:rsid w:val="000B2E61"/>
    <w:rsid w:val="000B3A77"/>
    <w:rsid w:val="000B3DB4"/>
    <w:rsid w:val="000B3DEF"/>
    <w:rsid w:val="000B4D2D"/>
    <w:rsid w:val="000B61CB"/>
    <w:rsid w:val="000B64FB"/>
    <w:rsid w:val="000B6BB4"/>
    <w:rsid w:val="000B72EA"/>
    <w:rsid w:val="000B7837"/>
    <w:rsid w:val="000C0326"/>
    <w:rsid w:val="000C053D"/>
    <w:rsid w:val="000C06BD"/>
    <w:rsid w:val="000C115E"/>
    <w:rsid w:val="000C24BB"/>
    <w:rsid w:val="000C266F"/>
    <w:rsid w:val="000C28AB"/>
    <w:rsid w:val="000C2F38"/>
    <w:rsid w:val="000C361E"/>
    <w:rsid w:val="000C3F7A"/>
    <w:rsid w:val="000C551D"/>
    <w:rsid w:val="000C58CB"/>
    <w:rsid w:val="000C5EC5"/>
    <w:rsid w:val="000C6034"/>
    <w:rsid w:val="000C755E"/>
    <w:rsid w:val="000C7639"/>
    <w:rsid w:val="000C7CC2"/>
    <w:rsid w:val="000D0491"/>
    <w:rsid w:val="000D07A0"/>
    <w:rsid w:val="000D0A1B"/>
    <w:rsid w:val="000D17F5"/>
    <w:rsid w:val="000D19D1"/>
    <w:rsid w:val="000D23AD"/>
    <w:rsid w:val="000D2D58"/>
    <w:rsid w:val="000D2E6C"/>
    <w:rsid w:val="000D3101"/>
    <w:rsid w:val="000D3679"/>
    <w:rsid w:val="000D4736"/>
    <w:rsid w:val="000D49C6"/>
    <w:rsid w:val="000D5D13"/>
    <w:rsid w:val="000D619D"/>
    <w:rsid w:val="000D7268"/>
    <w:rsid w:val="000D76AA"/>
    <w:rsid w:val="000D78B1"/>
    <w:rsid w:val="000E10F7"/>
    <w:rsid w:val="000E1E2D"/>
    <w:rsid w:val="000E1FB5"/>
    <w:rsid w:val="000E42F0"/>
    <w:rsid w:val="000E43FE"/>
    <w:rsid w:val="000E4448"/>
    <w:rsid w:val="000E4EE8"/>
    <w:rsid w:val="000E50A4"/>
    <w:rsid w:val="000E536B"/>
    <w:rsid w:val="000E5B1C"/>
    <w:rsid w:val="000E5B73"/>
    <w:rsid w:val="000E6898"/>
    <w:rsid w:val="000E7876"/>
    <w:rsid w:val="000E7BBF"/>
    <w:rsid w:val="000F0EE3"/>
    <w:rsid w:val="000F1012"/>
    <w:rsid w:val="000F1DC1"/>
    <w:rsid w:val="000F2341"/>
    <w:rsid w:val="000F29BA"/>
    <w:rsid w:val="000F3CD4"/>
    <w:rsid w:val="000F3E22"/>
    <w:rsid w:val="000F46D7"/>
    <w:rsid w:val="000F5856"/>
    <w:rsid w:val="000F5B09"/>
    <w:rsid w:val="000F5B38"/>
    <w:rsid w:val="000F70A5"/>
    <w:rsid w:val="000F74CD"/>
    <w:rsid w:val="000F761E"/>
    <w:rsid w:val="00100BCB"/>
    <w:rsid w:val="00100EF7"/>
    <w:rsid w:val="00101117"/>
    <w:rsid w:val="0010135E"/>
    <w:rsid w:val="00101936"/>
    <w:rsid w:val="001019B7"/>
    <w:rsid w:val="0010258F"/>
    <w:rsid w:val="001029AA"/>
    <w:rsid w:val="00102DA2"/>
    <w:rsid w:val="00102F4E"/>
    <w:rsid w:val="001034F9"/>
    <w:rsid w:val="001035D5"/>
    <w:rsid w:val="00103A3E"/>
    <w:rsid w:val="00103C26"/>
    <w:rsid w:val="00104796"/>
    <w:rsid w:val="00106238"/>
    <w:rsid w:val="0010656E"/>
    <w:rsid w:val="00106B9E"/>
    <w:rsid w:val="00107465"/>
    <w:rsid w:val="001074AA"/>
    <w:rsid w:val="00111C18"/>
    <w:rsid w:val="00111E23"/>
    <w:rsid w:val="001122B5"/>
    <w:rsid w:val="00114B4B"/>
    <w:rsid w:val="00114DCB"/>
    <w:rsid w:val="0011662A"/>
    <w:rsid w:val="00116961"/>
    <w:rsid w:val="00116BD2"/>
    <w:rsid w:val="00116C6C"/>
    <w:rsid w:val="00117E85"/>
    <w:rsid w:val="00120348"/>
    <w:rsid w:val="0012048D"/>
    <w:rsid w:val="00120C7F"/>
    <w:rsid w:val="00120DD3"/>
    <w:rsid w:val="00121020"/>
    <w:rsid w:val="00121E24"/>
    <w:rsid w:val="0012266D"/>
    <w:rsid w:val="00122F3A"/>
    <w:rsid w:val="001232A1"/>
    <w:rsid w:val="00123647"/>
    <w:rsid w:val="0012390E"/>
    <w:rsid w:val="0012401F"/>
    <w:rsid w:val="00124C8A"/>
    <w:rsid w:val="001255C1"/>
    <w:rsid w:val="00125E78"/>
    <w:rsid w:val="00125F8A"/>
    <w:rsid w:val="00126912"/>
    <w:rsid w:val="00127222"/>
    <w:rsid w:val="0012755A"/>
    <w:rsid w:val="00127BD6"/>
    <w:rsid w:val="00130304"/>
    <w:rsid w:val="001316FA"/>
    <w:rsid w:val="00132184"/>
    <w:rsid w:val="001323F8"/>
    <w:rsid w:val="00132B5B"/>
    <w:rsid w:val="001335A8"/>
    <w:rsid w:val="00133736"/>
    <w:rsid w:val="0013487E"/>
    <w:rsid w:val="001350EC"/>
    <w:rsid w:val="001362EC"/>
    <w:rsid w:val="00141070"/>
    <w:rsid w:val="00141560"/>
    <w:rsid w:val="0014193F"/>
    <w:rsid w:val="00141B53"/>
    <w:rsid w:val="00141DED"/>
    <w:rsid w:val="001420CF"/>
    <w:rsid w:val="0014258E"/>
    <w:rsid w:val="00143226"/>
    <w:rsid w:val="001444EE"/>
    <w:rsid w:val="00144820"/>
    <w:rsid w:val="00144EF1"/>
    <w:rsid w:val="00145199"/>
    <w:rsid w:val="001451CE"/>
    <w:rsid w:val="00145950"/>
    <w:rsid w:val="00145BD7"/>
    <w:rsid w:val="00146A71"/>
    <w:rsid w:val="00146CA7"/>
    <w:rsid w:val="00146DBE"/>
    <w:rsid w:val="001476F5"/>
    <w:rsid w:val="001504DD"/>
    <w:rsid w:val="00150CDD"/>
    <w:rsid w:val="00150D57"/>
    <w:rsid w:val="0015141A"/>
    <w:rsid w:val="0015164E"/>
    <w:rsid w:val="00151E52"/>
    <w:rsid w:val="00151F43"/>
    <w:rsid w:val="00152874"/>
    <w:rsid w:val="001530E5"/>
    <w:rsid w:val="001543F0"/>
    <w:rsid w:val="00154677"/>
    <w:rsid w:val="00155639"/>
    <w:rsid w:val="00155D01"/>
    <w:rsid w:val="0015687E"/>
    <w:rsid w:val="00157318"/>
    <w:rsid w:val="0016109E"/>
    <w:rsid w:val="001620F7"/>
    <w:rsid w:val="001622D5"/>
    <w:rsid w:val="001622E4"/>
    <w:rsid w:val="001628F2"/>
    <w:rsid w:val="00162CA5"/>
    <w:rsid w:val="00162DA6"/>
    <w:rsid w:val="00163262"/>
    <w:rsid w:val="00163B73"/>
    <w:rsid w:val="00163E28"/>
    <w:rsid w:val="001642DD"/>
    <w:rsid w:val="001648B7"/>
    <w:rsid w:val="00164AAC"/>
    <w:rsid w:val="00164C64"/>
    <w:rsid w:val="00164D32"/>
    <w:rsid w:val="00166164"/>
    <w:rsid w:val="0016639C"/>
    <w:rsid w:val="001674D4"/>
    <w:rsid w:val="001708F0"/>
    <w:rsid w:val="0017094E"/>
    <w:rsid w:val="001711B2"/>
    <w:rsid w:val="00171B50"/>
    <w:rsid w:val="0017264A"/>
    <w:rsid w:val="00172BA8"/>
    <w:rsid w:val="00172CB4"/>
    <w:rsid w:val="0017326A"/>
    <w:rsid w:val="00173B4D"/>
    <w:rsid w:val="001743F5"/>
    <w:rsid w:val="001754EA"/>
    <w:rsid w:val="00175CC0"/>
    <w:rsid w:val="00175F84"/>
    <w:rsid w:val="001773EF"/>
    <w:rsid w:val="00177F1A"/>
    <w:rsid w:val="00180659"/>
    <w:rsid w:val="001806F4"/>
    <w:rsid w:val="00180B35"/>
    <w:rsid w:val="00180B8D"/>
    <w:rsid w:val="00180C6F"/>
    <w:rsid w:val="00181648"/>
    <w:rsid w:val="0018277B"/>
    <w:rsid w:val="001842E1"/>
    <w:rsid w:val="00184338"/>
    <w:rsid w:val="0018596D"/>
    <w:rsid w:val="001862FF"/>
    <w:rsid w:val="001864E6"/>
    <w:rsid w:val="00187710"/>
    <w:rsid w:val="0019027C"/>
    <w:rsid w:val="00191930"/>
    <w:rsid w:val="00192938"/>
    <w:rsid w:val="00193023"/>
    <w:rsid w:val="001934E5"/>
    <w:rsid w:val="00194E63"/>
    <w:rsid w:val="00194FDC"/>
    <w:rsid w:val="001951E9"/>
    <w:rsid w:val="001963C8"/>
    <w:rsid w:val="001964AA"/>
    <w:rsid w:val="00196C6A"/>
    <w:rsid w:val="001971B8"/>
    <w:rsid w:val="00197330"/>
    <w:rsid w:val="00197368"/>
    <w:rsid w:val="001977F7"/>
    <w:rsid w:val="001979FB"/>
    <w:rsid w:val="001A0EF6"/>
    <w:rsid w:val="001A2C93"/>
    <w:rsid w:val="001A2F0F"/>
    <w:rsid w:val="001A37DC"/>
    <w:rsid w:val="001A3FC8"/>
    <w:rsid w:val="001A4768"/>
    <w:rsid w:val="001A4B10"/>
    <w:rsid w:val="001A4C0D"/>
    <w:rsid w:val="001A55EE"/>
    <w:rsid w:val="001A618E"/>
    <w:rsid w:val="001A6491"/>
    <w:rsid w:val="001A6F1A"/>
    <w:rsid w:val="001A6F35"/>
    <w:rsid w:val="001A7010"/>
    <w:rsid w:val="001B07F5"/>
    <w:rsid w:val="001B141F"/>
    <w:rsid w:val="001B2F72"/>
    <w:rsid w:val="001B31F9"/>
    <w:rsid w:val="001B506B"/>
    <w:rsid w:val="001B5250"/>
    <w:rsid w:val="001B5310"/>
    <w:rsid w:val="001B5CEA"/>
    <w:rsid w:val="001B6870"/>
    <w:rsid w:val="001B70B3"/>
    <w:rsid w:val="001B74D6"/>
    <w:rsid w:val="001B7F07"/>
    <w:rsid w:val="001C0FBD"/>
    <w:rsid w:val="001C107B"/>
    <w:rsid w:val="001C19C2"/>
    <w:rsid w:val="001C2235"/>
    <w:rsid w:val="001C23C8"/>
    <w:rsid w:val="001C24EA"/>
    <w:rsid w:val="001C2802"/>
    <w:rsid w:val="001C35E8"/>
    <w:rsid w:val="001C451F"/>
    <w:rsid w:val="001C46C9"/>
    <w:rsid w:val="001C4FC7"/>
    <w:rsid w:val="001C54AA"/>
    <w:rsid w:val="001C5DFA"/>
    <w:rsid w:val="001C6186"/>
    <w:rsid w:val="001C696C"/>
    <w:rsid w:val="001C6BD6"/>
    <w:rsid w:val="001C75C2"/>
    <w:rsid w:val="001D0AA6"/>
    <w:rsid w:val="001D0AF6"/>
    <w:rsid w:val="001D0F1D"/>
    <w:rsid w:val="001D12C4"/>
    <w:rsid w:val="001D18C1"/>
    <w:rsid w:val="001D1D44"/>
    <w:rsid w:val="001D2668"/>
    <w:rsid w:val="001D2E51"/>
    <w:rsid w:val="001D3146"/>
    <w:rsid w:val="001D31A6"/>
    <w:rsid w:val="001D31BD"/>
    <w:rsid w:val="001D3905"/>
    <w:rsid w:val="001D397D"/>
    <w:rsid w:val="001D3AD0"/>
    <w:rsid w:val="001D3D15"/>
    <w:rsid w:val="001D4105"/>
    <w:rsid w:val="001D42BA"/>
    <w:rsid w:val="001D42E2"/>
    <w:rsid w:val="001D44B7"/>
    <w:rsid w:val="001D4677"/>
    <w:rsid w:val="001D4DDE"/>
    <w:rsid w:val="001D5235"/>
    <w:rsid w:val="001D5604"/>
    <w:rsid w:val="001D5944"/>
    <w:rsid w:val="001D5D5A"/>
    <w:rsid w:val="001D64A5"/>
    <w:rsid w:val="001D76AF"/>
    <w:rsid w:val="001D7899"/>
    <w:rsid w:val="001E0C63"/>
    <w:rsid w:val="001E12F8"/>
    <w:rsid w:val="001E15B3"/>
    <w:rsid w:val="001E15D6"/>
    <w:rsid w:val="001E2E3D"/>
    <w:rsid w:val="001E3693"/>
    <w:rsid w:val="001E372E"/>
    <w:rsid w:val="001E4208"/>
    <w:rsid w:val="001E44C6"/>
    <w:rsid w:val="001E58A1"/>
    <w:rsid w:val="001E7AE4"/>
    <w:rsid w:val="001F0098"/>
    <w:rsid w:val="001F05E3"/>
    <w:rsid w:val="001F0A68"/>
    <w:rsid w:val="001F12C0"/>
    <w:rsid w:val="001F1452"/>
    <w:rsid w:val="001F3544"/>
    <w:rsid w:val="001F5A4D"/>
    <w:rsid w:val="001F6A0D"/>
    <w:rsid w:val="001F71F6"/>
    <w:rsid w:val="001F7627"/>
    <w:rsid w:val="001F78FF"/>
    <w:rsid w:val="001F7E60"/>
    <w:rsid w:val="00200136"/>
    <w:rsid w:val="002002EC"/>
    <w:rsid w:val="00200950"/>
    <w:rsid w:val="00200A22"/>
    <w:rsid w:val="00200F4E"/>
    <w:rsid w:val="00201FB3"/>
    <w:rsid w:val="002024FD"/>
    <w:rsid w:val="00202611"/>
    <w:rsid w:val="00202843"/>
    <w:rsid w:val="00202AD9"/>
    <w:rsid w:val="0020310B"/>
    <w:rsid w:val="002047BD"/>
    <w:rsid w:val="00204D53"/>
    <w:rsid w:val="00205489"/>
    <w:rsid w:val="002054DD"/>
    <w:rsid w:val="002056AE"/>
    <w:rsid w:val="002060CA"/>
    <w:rsid w:val="0020642E"/>
    <w:rsid w:val="00206596"/>
    <w:rsid w:val="002112DE"/>
    <w:rsid w:val="00211C38"/>
    <w:rsid w:val="00212969"/>
    <w:rsid w:val="00215224"/>
    <w:rsid w:val="0021576F"/>
    <w:rsid w:val="00215F1C"/>
    <w:rsid w:val="0021649D"/>
    <w:rsid w:val="00217443"/>
    <w:rsid w:val="00217992"/>
    <w:rsid w:val="00220798"/>
    <w:rsid w:val="00220868"/>
    <w:rsid w:val="00221B93"/>
    <w:rsid w:val="00222B5C"/>
    <w:rsid w:val="00222C62"/>
    <w:rsid w:val="00222D3B"/>
    <w:rsid w:val="002230AA"/>
    <w:rsid w:val="00223D58"/>
    <w:rsid w:val="00224B1C"/>
    <w:rsid w:val="00224B68"/>
    <w:rsid w:val="00224C9E"/>
    <w:rsid w:val="002252BC"/>
    <w:rsid w:val="00225FAC"/>
    <w:rsid w:val="00226069"/>
    <w:rsid w:val="002268DD"/>
    <w:rsid w:val="00226965"/>
    <w:rsid w:val="00227096"/>
    <w:rsid w:val="002270E3"/>
    <w:rsid w:val="002277DD"/>
    <w:rsid w:val="00227CFE"/>
    <w:rsid w:val="00230C8C"/>
    <w:rsid w:val="00231026"/>
    <w:rsid w:val="002310EC"/>
    <w:rsid w:val="002314D8"/>
    <w:rsid w:val="002317EE"/>
    <w:rsid w:val="0023220B"/>
    <w:rsid w:val="002323DF"/>
    <w:rsid w:val="002327EA"/>
    <w:rsid w:val="002328A2"/>
    <w:rsid w:val="002328CE"/>
    <w:rsid w:val="0023380A"/>
    <w:rsid w:val="00233F44"/>
    <w:rsid w:val="00234111"/>
    <w:rsid w:val="002347F2"/>
    <w:rsid w:val="00234B41"/>
    <w:rsid w:val="00235C01"/>
    <w:rsid w:val="002360DD"/>
    <w:rsid w:val="002362F5"/>
    <w:rsid w:val="00236AB1"/>
    <w:rsid w:val="00237DFE"/>
    <w:rsid w:val="00237E1E"/>
    <w:rsid w:val="00237FCB"/>
    <w:rsid w:val="00240D0F"/>
    <w:rsid w:val="00241D51"/>
    <w:rsid w:val="00241F0C"/>
    <w:rsid w:val="002430D8"/>
    <w:rsid w:val="002435FF"/>
    <w:rsid w:val="00243AC0"/>
    <w:rsid w:val="0024425B"/>
    <w:rsid w:val="0024479C"/>
    <w:rsid w:val="00244D48"/>
    <w:rsid w:val="00245A21"/>
    <w:rsid w:val="00245E3D"/>
    <w:rsid w:val="00246904"/>
    <w:rsid w:val="00246A5D"/>
    <w:rsid w:val="00246B74"/>
    <w:rsid w:val="00246D66"/>
    <w:rsid w:val="00246DAD"/>
    <w:rsid w:val="00246FE3"/>
    <w:rsid w:val="00247BE1"/>
    <w:rsid w:val="00247D40"/>
    <w:rsid w:val="00250280"/>
    <w:rsid w:val="00251A54"/>
    <w:rsid w:val="0025200F"/>
    <w:rsid w:val="002529FF"/>
    <w:rsid w:val="00253A89"/>
    <w:rsid w:val="00254403"/>
    <w:rsid w:val="0025472D"/>
    <w:rsid w:val="00254D21"/>
    <w:rsid w:val="00256286"/>
    <w:rsid w:val="002562F7"/>
    <w:rsid w:val="0025646B"/>
    <w:rsid w:val="002568AD"/>
    <w:rsid w:val="00256C1E"/>
    <w:rsid w:val="0025740A"/>
    <w:rsid w:val="002574F2"/>
    <w:rsid w:val="00257EF3"/>
    <w:rsid w:val="00260752"/>
    <w:rsid w:val="00263484"/>
    <w:rsid w:val="002639A4"/>
    <w:rsid w:val="00263A2B"/>
    <w:rsid w:val="00263AAD"/>
    <w:rsid w:val="002640AE"/>
    <w:rsid w:val="00264363"/>
    <w:rsid w:val="0026513F"/>
    <w:rsid w:val="00265325"/>
    <w:rsid w:val="00265FE2"/>
    <w:rsid w:val="00266038"/>
    <w:rsid w:val="002665F4"/>
    <w:rsid w:val="00266C90"/>
    <w:rsid w:val="002674EB"/>
    <w:rsid w:val="00267FBF"/>
    <w:rsid w:val="00270C01"/>
    <w:rsid w:val="00270D8D"/>
    <w:rsid w:val="00271E3F"/>
    <w:rsid w:val="002720F0"/>
    <w:rsid w:val="00272323"/>
    <w:rsid w:val="002724E3"/>
    <w:rsid w:val="00273C1E"/>
    <w:rsid w:val="00273D61"/>
    <w:rsid w:val="00273D70"/>
    <w:rsid w:val="002745BB"/>
    <w:rsid w:val="002750C3"/>
    <w:rsid w:val="002758EC"/>
    <w:rsid w:val="00276215"/>
    <w:rsid w:val="00277D52"/>
    <w:rsid w:val="00277E79"/>
    <w:rsid w:val="00280183"/>
    <w:rsid w:val="0028077E"/>
    <w:rsid w:val="00281490"/>
    <w:rsid w:val="00281656"/>
    <w:rsid w:val="002828E0"/>
    <w:rsid w:val="00283AB5"/>
    <w:rsid w:val="00284664"/>
    <w:rsid w:val="00284E63"/>
    <w:rsid w:val="00286720"/>
    <w:rsid w:val="00286F32"/>
    <w:rsid w:val="00286F4D"/>
    <w:rsid w:val="002875CA"/>
    <w:rsid w:val="002877B6"/>
    <w:rsid w:val="00287B79"/>
    <w:rsid w:val="00290D03"/>
    <w:rsid w:val="00290DC5"/>
    <w:rsid w:val="002919BE"/>
    <w:rsid w:val="002938AA"/>
    <w:rsid w:val="00294367"/>
    <w:rsid w:val="00294D41"/>
    <w:rsid w:val="00294DA7"/>
    <w:rsid w:val="002965C7"/>
    <w:rsid w:val="00296A64"/>
    <w:rsid w:val="00296B5C"/>
    <w:rsid w:val="00297282"/>
    <w:rsid w:val="0029734E"/>
    <w:rsid w:val="002978F1"/>
    <w:rsid w:val="00297976"/>
    <w:rsid w:val="002A01CB"/>
    <w:rsid w:val="002A01DA"/>
    <w:rsid w:val="002A1831"/>
    <w:rsid w:val="002A1D28"/>
    <w:rsid w:val="002A3CE5"/>
    <w:rsid w:val="002A511B"/>
    <w:rsid w:val="002A5584"/>
    <w:rsid w:val="002A5905"/>
    <w:rsid w:val="002A67B9"/>
    <w:rsid w:val="002A74CD"/>
    <w:rsid w:val="002A7686"/>
    <w:rsid w:val="002A7A11"/>
    <w:rsid w:val="002A7A97"/>
    <w:rsid w:val="002A7CB5"/>
    <w:rsid w:val="002B2AE8"/>
    <w:rsid w:val="002B4528"/>
    <w:rsid w:val="002B4786"/>
    <w:rsid w:val="002B4859"/>
    <w:rsid w:val="002B5107"/>
    <w:rsid w:val="002B5EC4"/>
    <w:rsid w:val="002B6D19"/>
    <w:rsid w:val="002B7098"/>
    <w:rsid w:val="002C0BFF"/>
    <w:rsid w:val="002C0F31"/>
    <w:rsid w:val="002C116C"/>
    <w:rsid w:val="002C2F61"/>
    <w:rsid w:val="002C3F26"/>
    <w:rsid w:val="002C4CE4"/>
    <w:rsid w:val="002C4EED"/>
    <w:rsid w:val="002C572C"/>
    <w:rsid w:val="002C5AC0"/>
    <w:rsid w:val="002C60D8"/>
    <w:rsid w:val="002C6107"/>
    <w:rsid w:val="002C7CA0"/>
    <w:rsid w:val="002D0596"/>
    <w:rsid w:val="002D102E"/>
    <w:rsid w:val="002D14C2"/>
    <w:rsid w:val="002D15C8"/>
    <w:rsid w:val="002D2F7C"/>
    <w:rsid w:val="002D4C70"/>
    <w:rsid w:val="002D4D38"/>
    <w:rsid w:val="002D53D1"/>
    <w:rsid w:val="002D5529"/>
    <w:rsid w:val="002D6350"/>
    <w:rsid w:val="002D63DC"/>
    <w:rsid w:val="002D6758"/>
    <w:rsid w:val="002E00E9"/>
    <w:rsid w:val="002E0400"/>
    <w:rsid w:val="002E09A8"/>
    <w:rsid w:val="002E0C0F"/>
    <w:rsid w:val="002E128A"/>
    <w:rsid w:val="002E19BB"/>
    <w:rsid w:val="002E1F26"/>
    <w:rsid w:val="002E2613"/>
    <w:rsid w:val="002E2AD8"/>
    <w:rsid w:val="002E2F26"/>
    <w:rsid w:val="002E317F"/>
    <w:rsid w:val="002E50AF"/>
    <w:rsid w:val="002E59A3"/>
    <w:rsid w:val="002E5A5B"/>
    <w:rsid w:val="002E5D16"/>
    <w:rsid w:val="002E652D"/>
    <w:rsid w:val="002E6EB4"/>
    <w:rsid w:val="002E73E8"/>
    <w:rsid w:val="002E76DB"/>
    <w:rsid w:val="002E7C67"/>
    <w:rsid w:val="002E7FF5"/>
    <w:rsid w:val="002F0194"/>
    <w:rsid w:val="002F03A4"/>
    <w:rsid w:val="002F05FC"/>
    <w:rsid w:val="002F2579"/>
    <w:rsid w:val="002F398C"/>
    <w:rsid w:val="002F3F54"/>
    <w:rsid w:val="002F51E4"/>
    <w:rsid w:val="002F52E9"/>
    <w:rsid w:val="002F54B4"/>
    <w:rsid w:val="002F58F9"/>
    <w:rsid w:val="002F6E09"/>
    <w:rsid w:val="002F7638"/>
    <w:rsid w:val="002F7947"/>
    <w:rsid w:val="00300906"/>
    <w:rsid w:val="00301A15"/>
    <w:rsid w:val="00301AC7"/>
    <w:rsid w:val="00301D02"/>
    <w:rsid w:val="00302530"/>
    <w:rsid w:val="003028EE"/>
    <w:rsid w:val="00302E73"/>
    <w:rsid w:val="003038D0"/>
    <w:rsid w:val="0030405D"/>
    <w:rsid w:val="00304A0D"/>
    <w:rsid w:val="003052DF"/>
    <w:rsid w:val="00305394"/>
    <w:rsid w:val="003061D8"/>
    <w:rsid w:val="0030694D"/>
    <w:rsid w:val="00306C70"/>
    <w:rsid w:val="003071B6"/>
    <w:rsid w:val="00307261"/>
    <w:rsid w:val="003074EB"/>
    <w:rsid w:val="003075D5"/>
    <w:rsid w:val="00307616"/>
    <w:rsid w:val="00307B9B"/>
    <w:rsid w:val="00310188"/>
    <w:rsid w:val="00310D28"/>
    <w:rsid w:val="00311327"/>
    <w:rsid w:val="00311BCF"/>
    <w:rsid w:val="00312C16"/>
    <w:rsid w:val="00312F17"/>
    <w:rsid w:val="00312FF0"/>
    <w:rsid w:val="00313FE9"/>
    <w:rsid w:val="00314938"/>
    <w:rsid w:val="00314AB0"/>
    <w:rsid w:val="00315B61"/>
    <w:rsid w:val="00315DBD"/>
    <w:rsid w:val="00315F20"/>
    <w:rsid w:val="003163AE"/>
    <w:rsid w:val="00316E82"/>
    <w:rsid w:val="003171EF"/>
    <w:rsid w:val="003172A4"/>
    <w:rsid w:val="003174C0"/>
    <w:rsid w:val="00317757"/>
    <w:rsid w:val="003209C9"/>
    <w:rsid w:val="00321573"/>
    <w:rsid w:val="003219F3"/>
    <w:rsid w:val="00321A0B"/>
    <w:rsid w:val="00321B64"/>
    <w:rsid w:val="003224DF"/>
    <w:rsid w:val="00323020"/>
    <w:rsid w:val="00323CFF"/>
    <w:rsid w:val="00324002"/>
    <w:rsid w:val="003242D9"/>
    <w:rsid w:val="0032442D"/>
    <w:rsid w:val="003245C3"/>
    <w:rsid w:val="00324A20"/>
    <w:rsid w:val="00324BB3"/>
    <w:rsid w:val="00324BD3"/>
    <w:rsid w:val="0032647D"/>
    <w:rsid w:val="00326B55"/>
    <w:rsid w:val="00326B64"/>
    <w:rsid w:val="00326D13"/>
    <w:rsid w:val="003304EE"/>
    <w:rsid w:val="00330FAB"/>
    <w:rsid w:val="003321CF"/>
    <w:rsid w:val="00333B1D"/>
    <w:rsid w:val="003344E5"/>
    <w:rsid w:val="00334CF0"/>
    <w:rsid w:val="00335133"/>
    <w:rsid w:val="00335EE6"/>
    <w:rsid w:val="00336171"/>
    <w:rsid w:val="00336F31"/>
    <w:rsid w:val="0033744B"/>
    <w:rsid w:val="0033779C"/>
    <w:rsid w:val="0034026C"/>
    <w:rsid w:val="00340619"/>
    <w:rsid w:val="003406A4"/>
    <w:rsid w:val="00340D85"/>
    <w:rsid w:val="003414AE"/>
    <w:rsid w:val="00342167"/>
    <w:rsid w:val="003421A2"/>
    <w:rsid w:val="00342653"/>
    <w:rsid w:val="00343537"/>
    <w:rsid w:val="003435D3"/>
    <w:rsid w:val="00343734"/>
    <w:rsid w:val="003443D0"/>
    <w:rsid w:val="003443D9"/>
    <w:rsid w:val="003450F0"/>
    <w:rsid w:val="00345112"/>
    <w:rsid w:val="003454E5"/>
    <w:rsid w:val="0034637C"/>
    <w:rsid w:val="00346571"/>
    <w:rsid w:val="00346715"/>
    <w:rsid w:val="00346899"/>
    <w:rsid w:val="00346C67"/>
    <w:rsid w:val="00347576"/>
    <w:rsid w:val="00350C5E"/>
    <w:rsid w:val="0035126C"/>
    <w:rsid w:val="003513D9"/>
    <w:rsid w:val="00351594"/>
    <w:rsid w:val="00351B3C"/>
    <w:rsid w:val="00351EB0"/>
    <w:rsid w:val="0035207F"/>
    <w:rsid w:val="003521BF"/>
    <w:rsid w:val="00352ECE"/>
    <w:rsid w:val="00353303"/>
    <w:rsid w:val="003562B8"/>
    <w:rsid w:val="00356423"/>
    <w:rsid w:val="0035717D"/>
    <w:rsid w:val="0035729E"/>
    <w:rsid w:val="00360694"/>
    <w:rsid w:val="003619CC"/>
    <w:rsid w:val="00361B62"/>
    <w:rsid w:val="00362D21"/>
    <w:rsid w:val="0036351B"/>
    <w:rsid w:val="0036353A"/>
    <w:rsid w:val="00364D56"/>
    <w:rsid w:val="0036547B"/>
    <w:rsid w:val="00366804"/>
    <w:rsid w:val="00366C1D"/>
    <w:rsid w:val="003700F1"/>
    <w:rsid w:val="003706A7"/>
    <w:rsid w:val="00370801"/>
    <w:rsid w:val="00370D47"/>
    <w:rsid w:val="003713EF"/>
    <w:rsid w:val="003715C3"/>
    <w:rsid w:val="00371AB4"/>
    <w:rsid w:val="00371C43"/>
    <w:rsid w:val="00371E34"/>
    <w:rsid w:val="003736A8"/>
    <w:rsid w:val="003743DE"/>
    <w:rsid w:val="003745C4"/>
    <w:rsid w:val="00374C0B"/>
    <w:rsid w:val="00376387"/>
    <w:rsid w:val="00376877"/>
    <w:rsid w:val="00380607"/>
    <w:rsid w:val="003808D6"/>
    <w:rsid w:val="00381319"/>
    <w:rsid w:val="00381A66"/>
    <w:rsid w:val="00381B1D"/>
    <w:rsid w:val="00382D70"/>
    <w:rsid w:val="0038372D"/>
    <w:rsid w:val="00384575"/>
    <w:rsid w:val="00384778"/>
    <w:rsid w:val="0038484D"/>
    <w:rsid w:val="003848DB"/>
    <w:rsid w:val="00384E69"/>
    <w:rsid w:val="0038774A"/>
    <w:rsid w:val="003905A5"/>
    <w:rsid w:val="003908E0"/>
    <w:rsid w:val="0039260A"/>
    <w:rsid w:val="0039262E"/>
    <w:rsid w:val="003931E5"/>
    <w:rsid w:val="00393EA4"/>
    <w:rsid w:val="00393EEB"/>
    <w:rsid w:val="0039483F"/>
    <w:rsid w:val="00394B35"/>
    <w:rsid w:val="00394D0F"/>
    <w:rsid w:val="0039528D"/>
    <w:rsid w:val="003954C2"/>
    <w:rsid w:val="00395D70"/>
    <w:rsid w:val="00395E7C"/>
    <w:rsid w:val="00395F43"/>
    <w:rsid w:val="00396B2D"/>
    <w:rsid w:val="00396F55"/>
    <w:rsid w:val="003A1E08"/>
    <w:rsid w:val="003A24F0"/>
    <w:rsid w:val="003A2FC2"/>
    <w:rsid w:val="003A332B"/>
    <w:rsid w:val="003A479F"/>
    <w:rsid w:val="003A49C3"/>
    <w:rsid w:val="003A5226"/>
    <w:rsid w:val="003A5411"/>
    <w:rsid w:val="003A54B7"/>
    <w:rsid w:val="003A55FB"/>
    <w:rsid w:val="003A5B1F"/>
    <w:rsid w:val="003A664B"/>
    <w:rsid w:val="003A6C85"/>
    <w:rsid w:val="003B0182"/>
    <w:rsid w:val="003B1A16"/>
    <w:rsid w:val="003B1AFC"/>
    <w:rsid w:val="003B1C21"/>
    <w:rsid w:val="003B1E84"/>
    <w:rsid w:val="003B2477"/>
    <w:rsid w:val="003B27FB"/>
    <w:rsid w:val="003B2BCD"/>
    <w:rsid w:val="003B31BD"/>
    <w:rsid w:val="003B40BF"/>
    <w:rsid w:val="003B4A1C"/>
    <w:rsid w:val="003B5CD3"/>
    <w:rsid w:val="003B62C8"/>
    <w:rsid w:val="003B716E"/>
    <w:rsid w:val="003B777F"/>
    <w:rsid w:val="003B7D77"/>
    <w:rsid w:val="003C0242"/>
    <w:rsid w:val="003C06C7"/>
    <w:rsid w:val="003C099C"/>
    <w:rsid w:val="003C0A34"/>
    <w:rsid w:val="003C13BC"/>
    <w:rsid w:val="003C1870"/>
    <w:rsid w:val="003C1A2B"/>
    <w:rsid w:val="003C2A3C"/>
    <w:rsid w:val="003C3CC9"/>
    <w:rsid w:val="003C3E2C"/>
    <w:rsid w:val="003C3E6B"/>
    <w:rsid w:val="003C41D5"/>
    <w:rsid w:val="003C4753"/>
    <w:rsid w:val="003C4E82"/>
    <w:rsid w:val="003C5B62"/>
    <w:rsid w:val="003C6440"/>
    <w:rsid w:val="003C67DD"/>
    <w:rsid w:val="003C6D8B"/>
    <w:rsid w:val="003C6F27"/>
    <w:rsid w:val="003C724A"/>
    <w:rsid w:val="003C7DD1"/>
    <w:rsid w:val="003D0519"/>
    <w:rsid w:val="003D0E39"/>
    <w:rsid w:val="003D4228"/>
    <w:rsid w:val="003D4365"/>
    <w:rsid w:val="003D4703"/>
    <w:rsid w:val="003D49DD"/>
    <w:rsid w:val="003D519C"/>
    <w:rsid w:val="003D5426"/>
    <w:rsid w:val="003D5678"/>
    <w:rsid w:val="003D5747"/>
    <w:rsid w:val="003D58B7"/>
    <w:rsid w:val="003D5E20"/>
    <w:rsid w:val="003D5E43"/>
    <w:rsid w:val="003D5E9C"/>
    <w:rsid w:val="003D64D6"/>
    <w:rsid w:val="003D6520"/>
    <w:rsid w:val="003D6CF1"/>
    <w:rsid w:val="003D7061"/>
    <w:rsid w:val="003D73F5"/>
    <w:rsid w:val="003D745A"/>
    <w:rsid w:val="003E0495"/>
    <w:rsid w:val="003E135F"/>
    <w:rsid w:val="003E1384"/>
    <w:rsid w:val="003E218A"/>
    <w:rsid w:val="003E3370"/>
    <w:rsid w:val="003E3E99"/>
    <w:rsid w:val="003E3F7A"/>
    <w:rsid w:val="003E4D5A"/>
    <w:rsid w:val="003E4D8F"/>
    <w:rsid w:val="003E5176"/>
    <w:rsid w:val="003E5FC9"/>
    <w:rsid w:val="003F014E"/>
    <w:rsid w:val="003F129F"/>
    <w:rsid w:val="003F1665"/>
    <w:rsid w:val="003F233A"/>
    <w:rsid w:val="003F2BF4"/>
    <w:rsid w:val="003F2EB6"/>
    <w:rsid w:val="003F3750"/>
    <w:rsid w:val="003F3DD2"/>
    <w:rsid w:val="003F40D7"/>
    <w:rsid w:val="003F4529"/>
    <w:rsid w:val="003F4676"/>
    <w:rsid w:val="003F4847"/>
    <w:rsid w:val="003F5886"/>
    <w:rsid w:val="003F5D17"/>
    <w:rsid w:val="003F61A9"/>
    <w:rsid w:val="003F6B23"/>
    <w:rsid w:val="003F6C22"/>
    <w:rsid w:val="00400D11"/>
    <w:rsid w:val="00402AC6"/>
    <w:rsid w:val="00403B4E"/>
    <w:rsid w:val="00403DD0"/>
    <w:rsid w:val="00403FA8"/>
    <w:rsid w:val="00404893"/>
    <w:rsid w:val="004049EB"/>
    <w:rsid w:val="00404C7B"/>
    <w:rsid w:val="004050A5"/>
    <w:rsid w:val="004053CF"/>
    <w:rsid w:val="00405925"/>
    <w:rsid w:val="00405C29"/>
    <w:rsid w:val="00405D54"/>
    <w:rsid w:val="0040620E"/>
    <w:rsid w:val="00406699"/>
    <w:rsid w:val="0040759E"/>
    <w:rsid w:val="00407966"/>
    <w:rsid w:val="00410002"/>
    <w:rsid w:val="004101D8"/>
    <w:rsid w:val="00410BD9"/>
    <w:rsid w:val="00410FCC"/>
    <w:rsid w:val="00411B33"/>
    <w:rsid w:val="004144B5"/>
    <w:rsid w:val="004147E1"/>
    <w:rsid w:val="00414E6B"/>
    <w:rsid w:val="00415688"/>
    <w:rsid w:val="00416F87"/>
    <w:rsid w:val="00417CB4"/>
    <w:rsid w:val="00417ECE"/>
    <w:rsid w:val="00420423"/>
    <w:rsid w:val="004204AD"/>
    <w:rsid w:val="0042106E"/>
    <w:rsid w:val="004218C9"/>
    <w:rsid w:val="0042241D"/>
    <w:rsid w:val="00422810"/>
    <w:rsid w:val="00423FEE"/>
    <w:rsid w:val="00425651"/>
    <w:rsid w:val="00425D3F"/>
    <w:rsid w:val="00426592"/>
    <w:rsid w:val="00427236"/>
    <w:rsid w:val="00427C77"/>
    <w:rsid w:val="00430D01"/>
    <w:rsid w:val="00430E13"/>
    <w:rsid w:val="004311E6"/>
    <w:rsid w:val="0043160C"/>
    <w:rsid w:val="00431B98"/>
    <w:rsid w:val="00431D34"/>
    <w:rsid w:val="00432C61"/>
    <w:rsid w:val="00434ED8"/>
    <w:rsid w:val="004353AA"/>
    <w:rsid w:val="00435482"/>
    <w:rsid w:val="004357E8"/>
    <w:rsid w:val="004364F3"/>
    <w:rsid w:val="00436F9E"/>
    <w:rsid w:val="004378F6"/>
    <w:rsid w:val="004379F6"/>
    <w:rsid w:val="00437B95"/>
    <w:rsid w:val="004402B0"/>
    <w:rsid w:val="0044036C"/>
    <w:rsid w:val="00440473"/>
    <w:rsid w:val="00441F0F"/>
    <w:rsid w:val="00442696"/>
    <w:rsid w:val="004429E7"/>
    <w:rsid w:val="004438C5"/>
    <w:rsid w:val="00443A3E"/>
    <w:rsid w:val="004441F1"/>
    <w:rsid w:val="00445CC0"/>
    <w:rsid w:val="00445E13"/>
    <w:rsid w:val="004464E1"/>
    <w:rsid w:val="004467E6"/>
    <w:rsid w:val="00446E60"/>
    <w:rsid w:val="00446F5A"/>
    <w:rsid w:val="00447149"/>
    <w:rsid w:val="004472DD"/>
    <w:rsid w:val="00450286"/>
    <w:rsid w:val="0045059B"/>
    <w:rsid w:val="00450CEB"/>
    <w:rsid w:val="00450DD3"/>
    <w:rsid w:val="0045118B"/>
    <w:rsid w:val="00451B12"/>
    <w:rsid w:val="00451B28"/>
    <w:rsid w:val="00452FEB"/>
    <w:rsid w:val="0045395F"/>
    <w:rsid w:val="004547A2"/>
    <w:rsid w:val="004560AB"/>
    <w:rsid w:val="004566BF"/>
    <w:rsid w:val="004568EA"/>
    <w:rsid w:val="00457447"/>
    <w:rsid w:val="004576F9"/>
    <w:rsid w:val="00457BD3"/>
    <w:rsid w:val="00457D0F"/>
    <w:rsid w:val="00460803"/>
    <w:rsid w:val="00460834"/>
    <w:rsid w:val="0046154C"/>
    <w:rsid w:val="0046156C"/>
    <w:rsid w:val="004617CA"/>
    <w:rsid w:val="004619CB"/>
    <w:rsid w:val="004620C5"/>
    <w:rsid w:val="004624E1"/>
    <w:rsid w:val="0046292E"/>
    <w:rsid w:val="00462EF8"/>
    <w:rsid w:val="00463109"/>
    <w:rsid w:val="00463669"/>
    <w:rsid w:val="0046392D"/>
    <w:rsid w:val="004643DC"/>
    <w:rsid w:val="004658B6"/>
    <w:rsid w:val="00466135"/>
    <w:rsid w:val="00466924"/>
    <w:rsid w:val="0046759A"/>
    <w:rsid w:val="00467919"/>
    <w:rsid w:val="00467BB4"/>
    <w:rsid w:val="00470D0A"/>
    <w:rsid w:val="00472523"/>
    <w:rsid w:val="00472AF7"/>
    <w:rsid w:val="00473712"/>
    <w:rsid w:val="0047374E"/>
    <w:rsid w:val="00473BE7"/>
    <w:rsid w:val="00473C4D"/>
    <w:rsid w:val="0047502E"/>
    <w:rsid w:val="004750D9"/>
    <w:rsid w:val="004756CE"/>
    <w:rsid w:val="00475F79"/>
    <w:rsid w:val="004761C8"/>
    <w:rsid w:val="00480C5E"/>
    <w:rsid w:val="00480FD3"/>
    <w:rsid w:val="00481469"/>
    <w:rsid w:val="004819E9"/>
    <w:rsid w:val="00481BD3"/>
    <w:rsid w:val="00481EDB"/>
    <w:rsid w:val="00482515"/>
    <w:rsid w:val="004828D8"/>
    <w:rsid w:val="00482D35"/>
    <w:rsid w:val="00482FF9"/>
    <w:rsid w:val="004835B6"/>
    <w:rsid w:val="004841DB"/>
    <w:rsid w:val="004846D4"/>
    <w:rsid w:val="00485368"/>
    <w:rsid w:val="0048566A"/>
    <w:rsid w:val="00485A0C"/>
    <w:rsid w:val="00486117"/>
    <w:rsid w:val="0048619B"/>
    <w:rsid w:val="00486557"/>
    <w:rsid w:val="0048691B"/>
    <w:rsid w:val="00487138"/>
    <w:rsid w:val="004876C8"/>
    <w:rsid w:val="004876C9"/>
    <w:rsid w:val="0049036D"/>
    <w:rsid w:val="00490529"/>
    <w:rsid w:val="004913BD"/>
    <w:rsid w:val="00491850"/>
    <w:rsid w:val="00492AC8"/>
    <w:rsid w:val="00492FF8"/>
    <w:rsid w:val="00493F92"/>
    <w:rsid w:val="004942D7"/>
    <w:rsid w:val="00494702"/>
    <w:rsid w:val="00494CED"/>
    <w:rsid w:val="00495044"/>
    <w:rsid w:val="00495975"/>
    <w:rsid w:val="00495BF7"/>
    <w:rsid w:val="00495EDE"/>
    <w:rsid w:val="004960D7"/>
    <w:rsid w:val="004964F2"/>
    <w:rsid w:val="004967A2"/>
    <w:rsid w:val="00496D95"/>
    <w:rsid w:val="004A004A"/>
    <w:rsid w:val="004A03A3"/>
    <w:rsid w:val="004A0F6E"/>
    <w:rsid w:val="004A1382"/>
    <w:rsid w:val="004A1A17"/>
    <w:rsid w:val="004A1EC6"/>
    <w:rsid w:val="004A214A"/>
    <w:rsid w:val="004A36E5"/>
    <w:rsid w:val="004A3B82"/>
    <w:rsid w:val="004A4FF7"/>
    <w:rsid w:val="004A5539"/>
    <w:rsid w:val="004A666A"/>
    <w:rsid w:val="004A6B35"/>
    <w:rsid w:val="004A6DCF"/>
    <w:rsid w:val="004A6FFF"/>
    <w:rsid w:val="004A7A7B"/>
    <w:rsid w:val="004A7F2B"/>
    <w:rsid w:val="004B09D9"/>
    <w:rsid w:val="004B0F55"/>
    <w:rsid w:val="004B106A"/>
    <w:rsid w:val="004B15A1"/>
    <w:rsid w:val="004B1A9C"/>
    <w:rsid w:val="004B1BB6"/>
    <w:rsid w:val="004B25C5"/>
    <w:rsid w:val="004B2A76"/>
    <w:rsid w:val="004B40BA"/>
    <w:rsid w:val="004B41DE"/>
    <w:rsid w:val="004B491A"/>
    <w:rsid w:val="004B4B5A"/>
    <w:rsid w:val="004B5628"/>
    <w:rsid w:val="004B583D"/>
    <w:rsid w:val="004B58FE"/>
    <w:rsid w:val="004B5E58"/>
    <w:rsid w:val="004B656C"/>
    <w:rsid w:val="004B6838"/>
    <w:rsid w:val="004B6AFC"/>
    <w:rsid w:val="004B77AC"/>
    <w:rsid w:val="004B7AEA"/>
    <w:rsid w:val="004B7F24"/>
    <w:rsid w:val="004C035E"/>
    <w:rsid w:val="004C064A"/>
    <w:rsid w:val="004C07E0"/>
    <w:rsid w:val="004C0872"/>
    <w:rsid w:val="004C0B15"/>
    <w:rsid w:val="004C0E45"/>
    <w:rsid w:val="004C1882"/>
    <w:rsid w:val="004C28D7"/>
    <w:rsid w:val="004C2F16"/>
    <w:rsid w:val="004C3F6E"/>
    <w:rsid w:val="004C40D5"/>
    <w:rsid w:val="004C553D"/>
    <w:rsid w:val="004C5B58"/>
    <w:rsid w:val="004C5BBE"/>
    <w:rsid w:val="004C6703"/>
    <w:rsid w:val="004C6A7C"/>
    <w:rsid w:val="004C7471"/>
    <w:rsid w:val="004D03B0"/>
    <w:rsid w:val="004D0521"/>
    <w:rsid w:val="004D0A19"/>
    <w:rsid w:val="004D0A9A"/>
    <w:rsid w:val="004D0AD9"/>
    <w:rsid w:val="004D0CB1"/>
    <w:rsid w:val="004D177A"/>
    <w:rsid w:val="004D1AE1"/>
    <w:rsid w:val="004D203F"/>
    <w:rsid w:val="004D26FF"/>
    <w:rsid w:val="004D2C32"/>
    <w:rsid w:val="004D3487"/>
    <w:rsid w:val="004D40B7"/>
    <w:rsid w:val="004D42B3"/>
    <w:rsid w:val="004D471F"/>
    <w:rsid w:val="004D47BF"/>
    <w:rsid w:val="004D4C10"/>
    <w:rsid w:val="004D4EA5"/>
    <w:rsid w:val="004D5399"/>
    <w:rsid w:val="004D5558"/>
    <w:rsid w:val="004D564B"/>
    <w:rsid w:val="004D56EF"/>
    <w:rsid w:val="004D5B1C"/>
    <w:rsid w:val="004D5F30"/>
    <w:rsid w:val="004D5FD0"/>
    <w:rsid w:val="004D781D"/>
    <w:rsid w:val="004D78B8"/>
    <w:rsid w:val="004E0E7A"/>
    <w:rsid w:val="004E1130"/>
    <w:rsid w:val="004E120E"/>
    <w:rsid w:val="004E1759"/>
    <w:rsid w:val="004E1BCB"/>
    <w:rsid w:val="004E1FDD"/>
    <w:rsid w:val="004E24C5"/>
    <w:rsid w:val="004E26BD"/>
    <w:rsid w:val="004E28C8"/>
    <w:rsid w:val="004E3336"/>
    <w:rsid w:val="004E345D"/>
    <w:rsid w:val="004E3C74"/>
    <w:rsid w:val="004E43C8"/>
    <w:rsid w:val="004E44CF"/>
    <w:rsid w:val="004E4DC7"/>
    <w:rsid w:val="004E6F26"/>
    <w:rsid w:val="004F0427"/>
    <w:rsid w:val="004F102E"/>
    <w:rsid w:val="004F2C56"/>
    <w:rsid w:val="004F36A3"/>
    <w:rsid w:val="004F3906"/>
    <w:rsid w:val="004F3EB9"/>
    <w:rsid w:val="004F3F31"/>
    <w:rsid w:val="004F4885"/>
    <w:rsid w:val="004F497D"/>
    <w:rsid w:val="004F5D05"/>
    <w:rsid w:val="004F5DE7"/>
    <w:rsid w:val="004F63BD"/>
    <w:rsid w:val="004F6A3F"/>
    <w:rsid w:val="004F6CF5"/>
    <w:rsid w:val="004F7A76"/>
    <w:rsid w:val="00500595"/>
    <w:rsid w:val="00500756"/>
    <w:rsid w:val="00500DA6"/>
    <w:rsid w:val="00501614"/>
    <w:rsid w:val="00501902"/>
    <w:rsid w:val="00501A9C"/>
    <w:rsid w:val="00501E01"/>
    <w:rsid w:val="00501FAA"/>
    <w:rsid w:val="00503A94"/>
    <w:rsid w:val="00503EBA"/>
    <w:rsid w:val="00504133"/>
    <w:rsid w:val="00504C32"/>
    <w:rsid w:val="00505E69"/>
    <w:rsid w:val="005064DA"/>
    <w:rsid w:val="005076BE"/>
    <w:rsid w:val="005077F6"/>
    <w:rsid w:val="0051033B"/>
    <w:rsid w:val="00510734"/>
    <w:rsid w:val="00510B92"/>
    <w:rsid w:val="00511741"/>
    <w:rsid w:val="00511A1E"/>
    <w:rsid w:val="0051233D"/>
    <w:rsid w:val="00512584"/>
    <w:rsid w:val="00512B7D"/>
    <w:rsid w:val="00512C21"/>
    <w:rsid w:val="00513815"/>
    <w:rsid w:val="00513977"/>
    <w:rsid w:val="00513A13"/>
    <w:rsid w:val="0051438B"/>
    <w:rsid w:val="00514FD8"/>
    <w:rsid w:val="005150C2"/>
    <w:rsid w:val="00515279"/>
    <w:rsid w:val="00515298"/>
    <w:rsid w:val="00515C04"/>
    <w:rsid w:val="00515EFF"/>
    <w:rsid w:val="00515F73"/>
    <w:rsid w:val="00516F70"/>
    <w:rsid w:val="00517914"/>
    <w:rsid w:val="0052019E"/>
    <w:rsid w:val="005208A6"/>
    <w:rsid w:val="00521832"/>
    <w:rsid w:val="005220F2"/>
    <w:rsid w:val="00522EBB"/>
    <w:rsid w:val="00523837"/>
    <w:rsid w:val="00523A7A"/>
    <w:rsid w:val="00523BF7"/>
    <w:rsid w:val="00524035"/>
    <w:rsid w:val="00524540"/>
    <w:rsid w:val="00525069"/>
    <w:rsid w:val="0052546C"/>
    <w:rsid w:val="0052566E"/>
    <w:rsid w:val="005258CD"/>
    <w:rsid w:val="005262F8"/>
    <w:rsid w:val="0052689B"/>
    <w:rsid w:val="0052710D"/>
    <w:rsid w:val="00527173"/>
    <w:rsid w:val="00529FDD"/>
    <w:rsid w:val="00530B76"/>
    <w:rsid w:val="00531108"/>
    <w:rsid w:val="005314F8"/>
    <w:rsid w:val="0053191E"/>
    <w:rsid w:val="00531998"/>
    <w:rsid w:val="00532C34"/>
    <w:rsid w:val="00533226"/>
    <w:rsid w:val="0053332F"/>
    <w:rsid w:val="005335CC"/>
    <w:rsid w:val="0053363D"/>
    <w:rsid w:val="005337D9"/>
    <w:rsid w:val="00533E36"/>
    <w:rsid w:val="00533FCB"/>
    <w:rsid w:val="0053425E"/>
    <w:rsid w:val="005357B1"/>
    <w:rsid w:val="00535CBE"/>
    <w:rsid w:val="00536B9C"/>
    <w:rsid w:val="0053749C"/>
    <w:rsid w:val="005402D7"/>
    <w:rsid w:val="0054066B"/>
    <w:rsid w:val="005408AF"/>
    <w:rsid w:val="005414B2"/>
    <w:rsid w:val="005419BE"/>
    <w:rsid w:val="00542FAC"/>
    <w:rsid w:val="00543835"/>
    <w:rsid w:val="00543B4F"/>
    <w:rsid w:val="0054505A"/>
    <w:rsid w:val="00546991"/>
    <w:rsid w:val="0054710D"/>
    <w:rsid w:val="00547733"/>
    <w:rsid w:val="005477A4"/>
    <w:rsid w:val="00547841"/>
    <w:rsid w:val="0054785D"/>
    <w:rsid w:val="0055134D"/>
    <w:rsid w:val="005518BB"/>
    <w:rsid w:val="00551D46"/>
    <w:rsid w:val="005523BC"/>
    <w:rsid w:val="00552943"/>
    <w:rsid w:val="00552F0C"/>
    <w:rsid w:val="00553A0E"/>
    <w:rsid w:val="00553CED"/>
    <w:rsid w:val="00553E67"/>
    <w:rsid w:val="005540D3"/>
    <w:rsid w:val="00554271"/>
    <w:rsid w:val="0055463F"/>
    <w:rsid w:val="00555802"/>
    <w:rsid w:val="005564E8"/>
    <w:rsid w:val="005565D0"/>
    <w:rsid w:val="00556C06"/>
    <w:rsid w:val="00556CF5"/>
    <w:rsid w:val="005578DB"/>
    <w:rsid w:val="00560D09"/>
    <w:rsid w:val="005610E0"/>
    <w:rsid w:val="00561430"/>
    <w:rsid w:val="00561711"/>
    <w:rsid w:val="0056270D"/>
    <w:rsid w:val="00562F1A"/>
    <w:rsid w:val="00563022"/>
    <w:rsid w:val="00563A7A"/>
    <w:rsid w:val="0056447B"/>
    <w:rsid w:val="00564611"/>
    <w:rsid w:val="00564A18"/>
    <w:rsid w:val="005653B4"/>
    <w:rsid w:val="005655EF"/>
    <w:rsid w:val="00565A3D"/>
    <w:rsid w:val="005665C3"/>
    <w:rsid w:val="005667DE"/>
    <w:rsid w:val="00566831"/>
    <w:rsid w:val="00567493"/>
    <w:rsid w:val="0056799C"/>
    <w:rsid w:val="00571153"/>
    <w:rsid w:val="005711B6"/>
    <w:rsid w:val="00572004"/>
    <w:rsid w:val="00572823"/>
    <w:rsid w:val="00572D2B"/>
    <w:rsid w:val="00573E7C"/>
    <w:rsid w:val="005747A5"/>
    <w:rsid w:val="00574AF9"/>
    <w:rsid w:val="00575474"/>
    <w:rsid w:val="00575481"/>
    <w:rsid w:val="005757F1"/>
    <w:rsid w:val="00576123"/>
    <w:rsid w:val="005764A6"/>
    <w:rsid w:val="00577453"/>
    <w:rsid w:val="0057769E"/>
    <w:rsid w:val="0057779D"/>
    <w:rsid w:val="00577F27"/>
    <w:rsid w:val="00580692"/>
    <w:rsid w:val="00581782"/>
    <w:rsid w:val="00581B37"/>
    <w:rsid w:val="00581B5D"/>
    <w:rsid w:val="00581FFD"/>
    <w:rsid w:val="00583C70"/>
    <w:rsid w:val="00584E9D"/>
    <w:rsid w:val="0058581F"/>
    <w:rsid w:val="00585DF4"/>
    <w:rsid w:val="0058609E"/>
    <w:rsid w:val="00586106"/>
    <w:rsid w:val="00586E1D"/>
    <w:rsid w:val="00587113"/>
    <w:rsid w:val="00590162"/>
    <w:rsid w:val="0059026F"/>
    <w:rsid w:val="0059135A"/>
    <w:rsid w:val="00591AA2"/>
    <w:rsid w:val="005922B1"/>
    <w:rsid w:val="0059246E"/>
    <w:rsid w:val="00592591"/>
    <w:rsid w:val="005925FC"/>
    <w:rsid w:val="00592936"/>
    <w:rsid w:val="00592CA9"/>
    <w:rsid w:val="00593914"/>
    <w:rsid w:val="00593B30"/>
    <w:rsid w:val="00593E98"/>
    <w:rsid w:val="00594020"/>
    <w:rsid w:val="00594508"/>
    <w:rsid w:val="005947C0"/>
    <w:rsid w:val="005959B9"/>
    <w:rsid w:val="00595D7D"/>
    <w:rsid w:val="00596245"/>
    <w:rsid w:val="005967E7"/>
    <w:rsid w:val="00596963"/>
    <w:rsid w:val="005970A0"/>
    <w:rsid w:val="00597C07"/>
    <w:rsid w:val="00597F89"/>
    <w:rsid w:val="005A0651"/>
    <w:rsid w:val="005A0DE3"/>
    <w:rsid w:val="005A10BF"/>
    <w:rsid w:val="005A1232"/>
    <w:rsid w:val="005A186A"/>
    <w:rsid w:val="005A18AC"/>
    <w:rsid w:val="005A1BFA"/>
    <w:rsid w:val="005A1DD0"/>
    <w:rsid w:val="005A2146"/>
    <w:rsid w:val="005A2440"/>
    <w:rsid w:val="005A2657"/>
    <w:rsid w:val="005A529B"/>
    <w:rsid w:val="005A544B"/>
    <w:rsid w:val="005A674B"/>
    <w:rsid w:val="005A67A9"/>
    <w:rsid w:val="005A6B56"/>
    <w:rsid w:val="005A6F63"/>
    <w:rsid w:val="005A784A"/>
    <w:rsid w:val="005A79D7"/>
    <w:rsid w:val="005A7B80"/>
    <w:rsid w:val="005B0A78"/>
    <w:rsid w:val="005B1085"/>
    <w:rsid w:val="005B1154"/>
    <w:rsid w:val="005B1383"/>
    <w:rsid w:val="005B3A24"/>
    <w:rsid w:val="005B4112"/>
    <w:rsid w:val="005B43CC"/>
    <w:rsid w:val="005B4C4A"/>
    <w:rsid w:val="005B4E8A"/>
    <w:rsid w:val="005B5529"/>
    <w:rsid w:val="005B5AC4"/>
    <w:rsid w:val="005B6005"/>
    <w:rsid w:val="005B6839"/>
    <w:rsid w:val="005B76D1"/>
    <w:rsid w:val="005C0C52"/>
    <w:rsid w:val="005C11A7"/>
    <w:rsid w:val="005C1510"/>
    <w:rsid w:val="005C176B"/>
    <w:rsid w:val="005C2094"/>
    <w:rsid w:val="005C28FC"/>
    <w:rsid w:val="005C2AA8"/>
    <w:rsid w:val="005C38AE"/>
    <w:rsid w:val="005C3DA3"/>
    <w:rsid w:val="005C3DC5"/>
    <w:rsid w:val="005C4043"/>
    <w:rsid w:val="005C43EE"/>
    <w:rsid w:val="005C4A37"/>
    <w:rsid w:val="005C4D0D"/>
    <w:rsid w:val="005C524E"/>
    <w:rsid w:val="005C6D4F"/>
    <w:rsid w:val="005C74EE"/>
    <w:rsid w:val="005D0623"/>
    <w:rsid w:val="005D0D3F"/>
    <w:rsid w:val="005D1E7E"/>
    <w:rsid w:val="005D2145"/>
    <w:rsid w:val="005D3096"/>
    <w:rsid w:val="005D4389"/>
    <w:rsid w:val="005D4599"/>
    <w:rsid w:val="005D461E"/>
    <w:rsid w:val="005D5046"/>
    <w:rsid w:val="005D572B"/>
    <w:rsid w:val="005D65DC"/>
    <w:rsid w:val="005D6606"/>
    <w:rsid w:val="005D745E"/>
    <w:rsid w:val="005E0158"/>
    <w:rsid w:val="005E0FD6"/>
    <w:rsid w:val="005E1130"/>
    <w:rsid w:val="005E1D78"/>
    <w:rsid w:val="005E2370"/>
    <w:rsid w:val="005E2D96"/>
    <w:rsid w:val="005E46AB"/>
    <w:rsid w:val="005E47F5"/>
    <w:rsid w:val="005E5FC3"/>
    <w:rsid w:val="005E6507"/>
    <w:rsid w:val="005E699F"/>
    <w:rsid w:val="005E6D1B"/>
    <w:rsid w:val="005E7A66"/>
    <w:rsid w:val="005F1192"/>
    <w:rsid w:val="005F1B47"/>
    <w:rsid w:val="005F2C9B"/>
    <w:rsid w:val="005F3845"/>
    <w:rsid w:val="005F3999"/>
    <w:rsid w:val="005F3C6B"/>
    <w:rsid w:val="005F475C"/>
    <w:rsid w:val="005F4A72"/>
    <w:rsid w:val="005F4BD1"/>
    <w:rsid w:val="005F4D91"/>
    <w:rsid w:val="005F5DB7"/>
    <w:rsid w:val="005F5E9C"/>
    <w:rsid w:val="005F7BFB"/>
    <w:rsid w:val="006002E8"/>
    <w:rsid w:val="00600DB2"/>
    <w:rsid w:val="00601144"/>
    <w:rsid w:val="00601308"/>
    <w:rsid w:val="006018A4"/>
    <w:rsid w:val="0060248F"/>
    <w:rsid w:val="0060352B"/>
    <w:rsid w:val="006038EC"/>
    <w:rsid w:val="00603D0C"/>
    <w:rsid w:val="00603D52"/>
    <w:rsid w:val="00604497"/>
    <w:rsid w:val="00604579"/>
    <w:rsid w:val="00604B29"/>
    <w:rsid w:val="006059D8"/>
    <w:rsid w:val="006061FF"/>
    <w:rsid w:val="00606A80"/>
    <w:rsid w:val="00606E5E"/>
    <w:rsid w:val="0060774B"/>
    <w:rsid w:val="0061032D"/>
    <w:rsid w:val="006108BE"/>
    <w:rsid w:val="00610A56"/>
    <w:rsid w:val="00610C12"/>
    <w:rsid w:val="00613356"/>
    <w:rsid w:val="006134F7"/>
    <w:rsid w:val="00614448"/>
    <w:rsid w:val="00615E91"/>
    <w:rsid w:val="006169D5"/>
    <w:rsid w:val="006176EC"/>
    <w:rsid w:val="006200D6"/>
    <w:rsid w:val="00620629"/>
    <w:rsid w:val="006208F4"/>
    <w:rsid w:val="00622DA4"/>
    <w:rsid w:val="00623043"/>
    <w:rsid w:val="006233A1"/>
    <w:rsid w:val="006248AD"/>
    <w:rsid w:val="00624969"/>
    <w:rsid w:val="00625353"/>
    <w:rsid w:val="006258FB"/>
    <w:rsid w:val="00625ABA"/>
    <w:rsid w:val="00630652"/>
    <w:rsid w:val="0063092A"/>
    <w:rsid w:val="00630DAE"/>
    <w:rsid w:val="0063105E"/>
    <w:rsid w:val="00631143"/>
    <w:rsid w:val="0063205F"/>
    <w:rsid w:val="0063223B"/>
    <w:rsid w:val="00633421"/>
    <w:rsid w:val="006337E8"/>
    <w:rsid w:val="00634668"/>
    <w:rsid w:val="00634ED3"/>
    <w:rsid w:val="00634F2B"/>
    <w:rsid w:val="00635C05"/>
    <w:rsid w:val="006366AA"/>
    <w:rsid w:val="00640D49"/>
    <w:rsid w:val="006413C6"/>
    <w:rsid w:val="006413FF"/>
    <w:rsid w:val="006418AF"/>
    <w:rsid w:val="00641993"/>
    <w:rsid w:val="00641A53"/>
    <w:rsid w:val="00641C03"/>
    <w:rsid w:val="00641F70"/>
    <w:rsid w:val="006428A2"/>
    <w:rsid w:val="00642CC0"/>
    <w:rsid w:val="006444C4"/>
    <w:rsid w:val="006445FB"/>
    <w:rsid w:val="00644894"/>
    <w:rsid w:val="00644CFA"/>
    <w:rsid w:val="0064507F"/>
    <w:rsid w:val="00645453"/>
    <w:rsid w:val="00645971"/>
    <w:rsid w:val="0064607F"/>
    <w:rsid w:val="0064650B"/>
    <w:rsid w:val="00647598"/>
    <w:rsid w:val="00647EAB"/>
    <w:rsid w:val="0065003D"/>
    <w:rsid w:val="006506B0"/>
    <w:rsid w:val="00650BC9"/>
    <w:rsid w:val="00651703"/>
    <w:rsid w:val="006518F6"/>
    <w:rsid w:val="00651B0F"/>
    <w:rsid w:val="00652183"/>
    <w:rsid w:val="00653083"/>
    <w:rsid w:val="006533E3"/>
    <w:rsid w:val="00653806"/>
    <w:rsid w:val="00653A87"/>
    <w:rsid w:val="00653BBE"/>
    <w:rsid w:val="006541BE"/>
    <w:rsid w:val="00654607"/>
    <w:rsid w:val="00654A55"/>
    <w:rsid w:val="00654BC0"/>
    <w:rsid w:val="00654E73"/>
    <w:rsid w:val="0065691B"/>
    <w:rsid w:val="00657853"/>
    <w:rsid w:val="00657EF0"/>
    <w:rsid w:val="00657F85"/>
    <w:rsid w:val="006603DB"/>
    <w:rsid w:val="00660B0E"/>
    <w:rsid w:val="00660B3B"/>
    <w:rsid w:val="00660C53"/>
    <w:rsid w:val="0066122A"/>
    <w:rsid w:val="00661289"/>
    <w:rsid w:val="00661721"/>
    <w:rsid w:val="00661900"/>
    <w:rsid w:val="00662F89"/>
    <w:rsid w:val="00663503"/>
    <w:rsid w:val="0066356E"/>
    <w:rsid w:val="00664634"/>
    <w:rsid w:val="0066514C"/>
    <w:rsid w:val="00665258"/>
    <w:rsid w:val="006661A6"/>
    <w:rsid w:val="00666397"/>
    <w:rsid w:val="006668EE"/>
    <w:rsid w:val="00666E0E"/>
    <w:rsid w:val="0066739F"/>
    <w:rsid w:val="00667A36"/>
    <w:rsid w:val="00667C96"/>
    <w:rsid w:val="006705F3"/>
    <w:rsid w:val="00670923"/>
    <w:rsid w:val="00670B53"/>
    <w:rsid w:val="0067104C"/>
    <w:rsid w:val="00671F3D"/>
    <w:rsid w:val="00672E62"/>
    <w:rsid w:val="00673624"/>
    <w:rsid w:val="006741A0"/>
    <w:rsid w:val="00674526"/>
    <w:rsid w:val="0067474D"/>
    <w:rsid w:val="00674A07"/>
    <w:rsid w:val="00675B09"/>
    <w:rsid w:val="00675D60"/>
    <w:rsid w:val="00675DC5"/>
    <w:rsid w:val="006775E9"/>
    <w:rsid w:val="0068078D"/>
    <w:rsid w:val="00680DD1"/>
    <w:rsid w:val="006812CE"/>
    <w:rsid w:val="006818FA"/>
    <w:rsid w:val="00682B3D"/>
    <w:rsid w:val="006835F2"/>
    <w:rsid w:val="00683916"/>
    <w:rsid w:val="0068396E"/>
    <w:rsid w:val="00683D08"/>
    <w:rsid w:val="00684766"/>
    <w:rsid w:val="00684F7E"/>
    <w:rsid w:val="006860E5"/>
    <w:rsid w:val="00686B11"/>
    <w:rsid w:val="006875F2"/>
    <w:rsid w:val="0068787C"/>
    <w:rsid w:val="006879CD"/>
    <w:rsid w:val="00687F07"/>
    <w:rsid w:val="006902DD"/>
    <w:rsid w:val="0069049C"/>
    <w:rsid w:val="0069088D"/>
    <w:rsid w:val="00690EA0"/>
    <w:rsid w:val="00691AB3"/>
    <w:rsid w:val="00692DEC"/>
    <w:rsid w:val="00693374"/>
    <w:rsid w:val="00693421"/>
    <w:rsid w:val="00694CBC"/>
    <w:rsid w:val="00695765"/>
    <w:rsid w:val="00695C8F"/>
    <w:rsid w:val="00695CC2"/>
    <w:rsid w:val="00696757"/>
    <w:rsid w:val="00696AA5"/>
    <w:rsid w:val="00696C4E"/>
    <w:rsid w:val="006970BE"/>
    <w:rsid w:val="00697A45"/>
    <w:rsid w:val="006A0133"/>
    <w:rsid w:val="006A06F0"/>
    <w:rsid w:val="006A279E"/>
    <w:rsid w:val="006A2824"/>
    <w:rsid w:val="006A2C07"/>
    <w:rsid w:val="006A4133"/>
    <w:rsid w:val="006A4488"/>
    <w:rsid w:val="006A50DE"/>
    <w:rsid w:val="006A582A"/>
    <w:rsid w:val="006A5D48"/>
    <w:rsid w:val="006A61F7"/>
    <w:rsid w:val="006A634B"/>
    <w:rsid w:val="006A6F31"/>
    <w:rsid w:val="006A74F0"/>
    <w:rsid w:val="006A785E"/>
    <w:rsid w:val="006A7C6A"/>
    <w:rsid w:val="006B0025"/>
    <w:rsid w:val="006B11DB"/>
    <w:rsid w:val="006B1DE5"/>
    <w:rsid w:val="006B233E"/>
    <w:rsid w:val="006B2774"/>
    <w:rsid w:val="006B2B5B"/>
    <w:rsid w:val="006B2F31"/>
    <w:rsid w:val="006B2F97"/>
    <w:rsid w:val="006B3192"/>
    <w:rsid w:val="006B329F"/>
    <w:rsid w:val="006B36F3"/>
    <w:rsid w:val="006B509C"/>
    <w:rsid w:val="006B54FE"/>
    <w:rsid w:val="006B55FF"/>
    <w:rsid w:val="006B5683"/>
    <w:rsid w:val="006B56A5"/>
    <w:rsid w:val="006B592D"/>
    <w:rsid w:val="006B5E11"/>
    <w:rsid w:val="006B6347"/>
    <w:rsid w:val="006B66FA"/>
    <w:rsid w:val="006B7BF2"/>
    <w:rsid w:val="006C083F"/>
    <w:rsid w:val="006C08ED"/>
    <w:rsid w:val="006C1E63"/>
    <w:rsid w:val="006C20E9"/>
    <w:rsid w:val="006C2217"/>
    <w:rsid w:val="006C2C1F"/>
    <w:rsid w:val="006C32B5"/>
    <w:rsid w:val="006C544D"/>
    <w:rsid w:val="006C54DF"/>
    <w:rsid w:val="006C652F"/>
    <w:rsid w:val="006C6C06"/>
    <w:rsid w:val="006D0592"/>
    <w:rsid w:val="006D0B2B"/>
    <w:rsid w:val="006D1740"/>
    <w:rsid w:val="006D21BF"/>
    <w:rsid w:val="006D28C8"/>
    <w:rsid w:val="006D2D89"/>
    <w:rsid w:val="006D42AC"/>
    <w:rsid w:val="006D4656"/>
    <w:rsid w:val="006D5AF2"/>
    <w:rsid w:val="006D5B93"/>
    <w:rsid w:val="006D5E99"/>
    <w:rsid w:val="006D6DBF"/>
    <w:rsid w:val="006D6E11"/>
    <w:rsid w:val="006D73F1"/>
    <w:rsid w:val="006D79C3"/>
    <w:rsid w:val="006E0817"/>
    <w:rsid w:val="006E0EAC"/>
    <w:rsid w:val="006E23CC"/>
    <w:rsid w:val="006E39E0"/>
    <w:rsid w:val="006E4345"/>
    <w:rsid w:val="006E5786"/>
    <w:rsid w:val="006E606F"/>
    <w:rsid w:val="006E6571"/>
    <w:rsid w:val="006E66D3"/>
    <w:rsid w:val="006E70CD"/>
    <w:rsid w:val="006E7272"/>
    <w:rsid w:val="006F0B23"/>
    <w:rsid w:val="006F19C4"/>
    <w:rsid w:val="006F3425"/>
    <w:rsid w:val="006F3B23"/>
    <w:rsid w:val="006F3C8B"/>
    <w:rsid w:val="006F3F8A"/>
    <w:rsid w:val="006F4E62"/>
    <w:rsid w:val="006F4EF2"/>
    <w:rsid w:val="006F51D3"/>
    <w:rsid w:val="006F56C5"/>
    <w:rsid w:val="006F57B5"/>
    <w:rsid w:val="006F5B17"/>
    <w:rsid w:val="006F60C1"/>
    <w:rsid w:val="006F632B"/>
    <w:rsid w:val="006F6A91"/>
    <w:rsid w:val="006F72EE"/>
    <w:rsid w:val="006F72FF"/>
    <w:rsid w:val="006F744C"/>
    <w:rsid w:val="006F7568"/>
    <w:rsid w:val="007001A5"/>
    <w:rsid w:val="00701535"/>
    <w:rsid w:val="007018B8"/>
    <w:rsid w:val="0070283B"/>
    <w:rsid w:val="00702CED"/>
    <w:rsid w:val="00702F64"/>
    <w:rsid w:val="007032D2"/>
    <w:rsid w:val="00703BEA"/>
    <w:rsid w:val="00703C7E"/>
    <w:rsid w:val="00703EE1"/>
    <w:rsid w:val="0070455D"/>
    <w:rsid w:val="00704811"/>
    <w:rsid w:val="00704962"/>
    <w:rsid w:val="00705576"/>
    <w:rsid w:val="0070653F"/>
    <w:rsid w:val="007065F0"/>
    <w:rsid w:val="00706965"/>
    <w:rsid w:val="00706A89"/>
    <w:rsid w:val="007077BB"/>
    <w:rsid w:val="0070786B"/>
    <w:rsid w:val="00707D3E"/>
    <w:rsid w:val="00707DC6"/>
    <w:rsid w:val="00707E26"/>
    <w:rsid w:val="00711DDD"/>
    <w:rsid w:val="00711E08"/>
    <w:rsid w:val="00711E70"/>
    <w:rsid w:val="007121E9"/>
    <w:rsid w:val="00712A07"/>
    <w:rsid w:val="00713928"/>
    <w:rsid w:val="00713C19"/>
    <w:rsid w:val="00714DF9"/>
    <w:rsid w:val="00716B7F"/>
    <w:rsid w:val="00717501"/>
    <w:rsid w:val="00717990"/>
    <w:rsid w:val="00717E08"/>
    <w:rsid w:val="00720864"/>
    <w:rsid w:val="007211BA"/>
    <w:rsid w:val="007212A5"/>
    <w:rsid w:val="00721B9A"/>
    <w:rsid w:val="007235E5"/>
    <w:rsid w:val="0072365A"/>
    <w:rsid w:val="00723A07"/>
    <w:rsid w:val="007246E7"/>
    <w:rsid w:val="00724B9A"/>
    <w:rsid w:val="00725547"/>
    <w:rsid w:val="0072555D"/>
    <w:rsid w:val="00725A25"/>
    <w:rsid w:val="0072730A"/>
    <w:rsid w:val="0072751D"/>
    <w:rsid w:val="00727989"/>
    <w:rsid w:val="007303D1"/>
    <w:rsid w:val="0073079F"/>
    <w:rsid w:val="0073124C"/>
    <w:rsid w:val="00731261"/>
    <w:rsid w:val="00731628"/>
    <w:rsid w:val="007319D2"/>
    <w:rsid w:val="0073235C"/>
    <w:rsid w:val="00732660"/>
    <w:rsid w:val="00732899"/>
    <w:rsid w:val="00732AE0"/>
    <w:rsid w:val="00732DA7"/>
    <w:rsid w:val="00733D4C"/>
    <w:rsid w:val="00734FC7"/>
    <w:rsid w:val="007354E7"/>
    <w:rsid w:val="00735996"/>
    <w:rsid w:val="00735F93"/>
    <w:rsid w:val="0073617B"/>
    <w:rsid w:val="007372F8"/>
    <w:rsid w:val="00737C15"/>
    <w:rsid w:val="00740623"/>
    <w:rsid w:val="0074255A"/>
    <w:rsid w:val="00742AAE"/>
    <w:rsid w:val="00742CFB"/>
    <w:rsid w:val="00742E45"/>
    <w:rsid w:val="00743016"/>
    <w:rsid w:val="0074353A"/>
    <w:rsid w:val="0074378C"/>
    <w:rsid w:val="007444A5"/>
    <w:rsid w:val="00744C5D"/>
    <w:rsid w:val="007450D6"/>
    <w:rsid w:val="00745B89"/>
    <w:rsid w:val="0074667A"/>
    <w:rsid w:val="00746D5E"/>
    <w:rsid w:val="007479D1"/>
    <w:rsid w:val="00747AF0"/>
    <w:rsid w:val="00747B5A"/>
    <w:rsid w:val="00750019"/>
    <w:rsid w:val="007529A9"/>
    <w:rsid w:val="00752B28"/>
    <w:rsid w:val="007531BA"/>
    <w:rsid w:val="00753718"/>
    <w:rsid w:val="00753796"/>
    <w:rsid w:val="00754621"/>
    <w:rsid w:val="00754CF0"/>
    <w:rsid w:val="00754F84"/>
    <w:rsid w:val="00755070"/>
    <w:rsid w:val="00755F39"/>
    <w:rsid w:val="00756267"/>
    <w:rsid w:val="0075759D"/>
    <w:rsid w:val="00757709"/>
    <w:rsid w:val="0076058C"/>
    <w:rsid w:val="00760C03"/>
    <w:rsid w:val="00761154"/>
    <w:rsid w:val="00761909"/>
    <w:rsid w:val="00761B6E"/>
    <w:rsid w:val="00761D82"/>
    <w:rsid w:val="00761E3D"/>
    <w:rsid w:val="00762113"/>
    <w:rsid w:val="007625A8"/>
    <w:rsid w:val="00762669"/>
    <w:rsid w:val="00762873"/>
    <w:rsid w:val="00762BB5"/>
    <w:rsid w:val="00762D8F"/>
    <w:rsid w:val="0076349C"/>
    <w:rsid w:val="00764153"/>
    <w:rsid w:val="007648F1"/>
    <w:rsid w:val="00765724"/>
    <w:rsid w:val="007667BD"/>
    <w:rsid w:val="00766B51"/>
    <w:rsid w:val="0077025C"/>
    <w:rsid w:val="0077037B"/>
    <w:rsid w:val="00770996"/>
    <w:rsid w:val="007713F8"/>
    <w:rsid w:val="007714AD"/>
    <w:rsid w:val="00771BD7"/>
    <w:rsid w:val="00773584"/>
    <w:rsid w:val="00773C0C"/>
    <w:rsid w:val="00773DCC"/>
    <w:rsid w:val="007743A6"/>
    <w:rsid w:val="00774650"/>
    <w:rsid w:val="00774C08"/>
    <w:rsid w:val="00774C3A"/>
    <w:rsid w:val="00774F8A"/>
    <w:rsid w:val="007753A6"/>
    <w:rsid w:val="00775C47"/>
    <w:rsid w:val="00776F7C"/>
    <w:rsid w:val="00777636"/>
    <w:rsid w:val="00777AA4"/>
    <w:rsid w:val="0078025B"/>
    <w:rsid w:val="00780283"/>
    <w:rsid w:val="007803D6"/>
    <w:rsid w:val="00780410"/>
    <w:rsid w:val="00780A72"/>
    <w:rsid w:val="00780B52"/>
    <w:rsid w:val="00781363"/>
    <w:rsid w:val="007819A3"/>
    <w:rsid w:val="00781E10"/>
    <w:rsid w:val="007821E4"/>
    <w:rsid w:val="00782208"/>
    <w:rsid w:val="00783233"/>
    <w:rsid w:val="00783EC4"/>
    <w:rsid w:val="00784A1E"/>
    <w:rsid w:val="00784C5E"/>
    <w:rsid w:val="00784DB7"/>
    <w:rsid w:val="00784ED2"/>
    <w:rsid w:val="007856BA"/>
    <w:rsid w:val="00785857"/>
    <w:rsid w:val="00785D27"/>
    <w:rsid w:val="00785F7B"/>
    <w:rsid w:val="00786435"/>
    <w:rsid w:val="00786BDF"/>
    <w:rsid w:val="00786BF1"/>
    <w:rsid w:val="00786E74"/>
    <w:rsid w:val="00787056"/>
    <w:rsid w:val="007870E6"/>
    <w:rsid w:val="007874D5"/>
    <w:rsid w:val="00790392"/>
    <w:rsid w:val="00790D3A"/>
    <w:rsid w:val="0079424E"/>
    <w:rsid w:val="007942B1"/>
    <w:rsid w:val="0079431E"/>
    <w:rsid w:val="00794AC1"/>
    <w:rsid w:val="0079524D"/>
    <w:rsid w:val="0079541F"/>
    <w:rsid w:val="00795AC9"/>
    <w:rsid w:val="00795D34"/>
    <w:rsid w:val="0079689F"/>
    <w:rsid w:val="007969C1"/>
    <w:rsid w:val="00797521"/>
    <w:rsid w:val="00797695"/>
    <w:rsid w:val="00797AEC"/>
    <w:rsid w:val="00797EE4"/>
    <w:rsid w:val="007A0206"/>
    <w:rsid w:val="007A0504"/>
    <w:rsid w:val="007A0CE9"/>
    <w:rsid w:val="007A2545"/>
    <w:rsid w:val="007A2B9A"/>
    <w:rsid w:val="007A300C"/>
    <w:rsid w:val="007A31E6"/>
    <w:rsid w:val="007A37A6"/>
    <w:rsid w:val="007A38DE"/>
    <w:rsid w:val="007A4439"/>
    <w:rsid w:val="007A44D1"/>
    <w:rsid w:val="007A46B8"/>
    <w:rsid w:val="007A46C1"/>
    <w:rsid w:val="007A5099"/>
    <w:rsid w:val="007A50EB"/>
    <w:rsid w:val="007A5679"/>
    <w:rsid w:val="007A56DE"/>
    <w:rsid w:val="007A595A"/>
    <w:rsid w:val="007A5BE5"/>
    <w:rsid w:val="007A6016"/>
    <w:rsid w:val="007A6198"/>
    <w:rsid w:val="007A6530"/>
    <w:rsid w:val="007A6743"/>
    <w:rsid w:val="007A6990"/>
    <w:rsid w:val="007A6DC9"/>
    <w:rsid w:val="007A7D45"/>
    <w:rsid w:val="007B0B39"/>
    <w:rsid w:val="007B0EE9"/>
    <w:rsid w:val="007B16C6"/>
    <w:rsid w:val="007B23A5"/>
    <w:rsid w:val="007B2EBA"/>
    <w:rsid w:val="007B30B0"/>
    <w:rsid w:val="007B3433"/>
    <w:rsid w:val="007B360A"/>
    <w:rsid w:val="007B48D2"/>
    <w:rsid w:val="007B4F89"/>
    <w:rsid w:val="007B55FB"/>
    <w:rsid w:val="007B5CA2"/>
    <w:rsid w:val="007B6C91"/>
    <w:rsid w:val="007B7B3A"/>
    <w:rsid w:val="007C0DC6"/>
    <w:rsid w:val="007C10A9"/>
    <w:rsid w:val="007C11CE"/>
    <w:rsid w:val="007C18BA"/>
    <w:rsid w:val="007C2445"/>
    <w:rsid w:val="007C2593"/>
    <w:rsid w:val="007C27D4"/>
    <w:rsid w:val="007C2C2D"/>
    <w:rsid w:val="007C306D"/>
    <w:rsid w:val="007C33AE"/>
    <w:rsid w:val="007C383D"/>
    <w:rsid w:val="007C3D15"/>
    <w:rsid w:val="007C55DD"/>
    <w:rsid w:val="007C58CD"/>
    <w:rsid w:val="007C59A1"/>
    <w:rsid w:val="007C5CF0"/>
    <w:rsid w:val="007C608C"/>
    <w:rsid w:val="007C636B"/>
    <w:rsid w:val="007C7270"/>
    <w:rsid w:val="007C790C"/>
    <w:rsid w:val="007C7A05"/>
    <w:rsid w:val="007D07FA"/>
    <w:rsid w:val="007D0919"/>
    <w:rsid w:val="007D147E"/>
    <w:rsid w:val="007D23D7"/>
    <w:rsid w:val="007D2B25"/>
    <w:rsid w:val="007D354D"/>
    <w:rsid w:val="007D376E"/>
    <w:rsid w:val="007D3918"/>
    <w:rsid w:val="007D4FF2"/>
    <w:rsid w:val="007D56F0"/>
    <w:rsid w:val="007D5FD3"/>
    <w:rsid w:val="007D6339"/>
    <w:rsid w:val="007D76FF"/>
    <w:rsid w:val="007E010C"/>
    <w:rsid w:val="007E026B"/>
    <w:rsid w:val="007E0958"/>
    <w:rsid w:val="007E1021"/>
    <w:rsid w:val="007E1226"/>
    <w:rsid w:val="007E1345"/>
    <w:rsid w:val="007E1F57"/>
    <w:rsid w:val="007E2B44"/>
    <w:rsid w:val="007E2CB5"/>
    <w:rsid w:val="007E2F02"/>
    <w:rsid w:val="007E33AB"/>
    <w:rsid w:val="007E46B2"/>
    <w:rsid w:val="007E4B38"/>
    <w:rsid w:val="007E5417"/>
    <w:rsid w:val="007E57B7"/>
    <w:rsid w:val="007E5AEC"/>
    <w:rsid w:val="007E61BA"/>
    <w:rsid w:val="007E61BB"/>
    <w:rsid w:val="007E6BBC"/>
    <w:rsid w:val="007E7366"/>
    <w:rsid w:val="007E7991"/>
    <w:rsid w:val="007F059E"/>
    <w:rsid w:val="007F0BDA"/>
    <w:rsid w:val="007F1012"/>
    <w:rsid w:val="007F1417"/>
    <w:rsid w:val="007F192D"/>
    <w:rsid w:val="007F261C"/>
    <w:rsid w:val="007F382C"/>
    <w:rsid w:val="007F4159"/>
    <w:rsid w:val="007F41E2"/>
    <w:rsid w:val="007F4CB1"/>
    <w:rsid w:val="007F52CF"/>
    <w:rsid w:val="007F6053"/>
    <w:rsid w:val="007F6D15"/>
    <w:rsid w:val="007F774F"/>
    <w:rsid w:val="007F7D07"/>
    <w:rsid w:val="00800047"/>
    <w:rsid w:val="00800765"/>
    <w:rsid w:val="00800E92"/>
    <w:rsid w:val="008010A0"/>
    <w:rsid w:val="008015B6"/>
    <w:rsid w:val="00801FFF"/>
    <w:rsid w:val="00802E1B"/>
    <w:rsid w:val="008037BF"/>
    <w:rsid w:val="00803CF9"/>
    <w:rsid w:val="00803FC9"/>
    <w:rsid w:val="00804A02"/>
    <w:rsid w:val="00804FA9"/>
    <w:rsid w:val="008050EA"/>
    <w:rsid w:val="008055B0"/>
    <w:rsid w:val="0080569C"/>
    <w:rsid w:val="00806342"/>
    <w:rsid w:val="00806762"/>
    <w:rsid w:val="008075E8"/>
    <w:rsid w:val="00810021"/>
    <w:rsid w:val="00811140"/>
    <w:rsid w:val="0081135B"/>
    <w:rsid w:val="0081225F"/>
    <w:rsid w:val="00812789"/>
    <w:rsid w:val="008127E7"/>
    <w:rsid w:val="00812EA8"/>
    <w:rsid w:val="008130C5"/>
    <w:rsid w:val="00813390"/>
    <w:rsid w:val="00813C16"/>
    <w:rsid w:val="00813E10"/>
    <w:rsid w:val="0081442C"/>
    <w:rsid w:val="00814B65"/>
    <w:rsid w:val="00815416"/>
    <w:rsid w:val="008159C5"/>
    <w:rsid w:val="00815A6D"/>
    <w:rsid w:val="00816E0A"/>
    <w:rsid w:val="00817209"/>
    <w:rsid w:val="0081758F"/>
    <w:rsid w:val="00817BBF"/>
    <w:rsid w:val="00820A46"/>
    <w:rsid w:val="00820CB6"/>
    <w:rsid w:val="00820ED0"/>
    <w:rsid w:val="008210D2"/>
    <w:rsid w:val="00821A86"/>
    <w:rsid w:val="00821C97"/>
    <w:rsid w:val="0082212D"/>
    <w:rsid w:val="00822515"/>
    <w:rsid w:val="00824767"/>
    <w:rsid w:val="00825694"/>
    <w:rsid w:val="008258DB"/>
    <w:rsid w:val="0082591E"/>
    <w:rsid w:val="00826198"/>
    <w:rsid w:val="00826CAC"/>
    <w:rsid w:val="00826E21"/>
    <w:rsid w:val="00827631"/>
    <w:rsid w:val="008276CE"/>
    <w:rsid w:val="00827EE9"/>
    <w:rsid w:val="00830BF1"/>
    <w:rsid w:val="0083190F"/>
    <w:rsid w:val="00831A8B"/>
    <w:rsid w:val="00832371"/>
    <w:rsid w:val="00832D8F"/>
    <w:rsid w:val="0083333D"/>
    <w:rsid w:val="00833445"/>
    <w:rsid w:val="008335A0"/>
    <w:rsid w:val="00833E6A"/>
    <w:rsid w:val="00834A53"/>
    <w:rsid w:val="00834B52"/>
    <w:rsid w:val="00834F05"/>
    <w:rsid w:val="00835556"/>
    <w:rsid w:val="00835A9B"/>
    <w:rsid w:val="0083659B"/>
    <w:rsid w:val="008409E8"/>
    <w:rsid w:val="00841139"/>
    <w:rsid w:val="00842EA9"/>
    <w:rsid w:val="008437CD"/>
    <w:rsid w:val="00843D78"/>
    <w:rsid w:val="00843E12"/>
    <w:rsid w:val="0084417C"/>
    <w:rsid w:val="008448BE"/>
    <w:rsid w:val="00845C6D"/>
    <w:rsid w:val="00845F9B"/>
    <w:rsid w:val="00846439"/>
    <w:rsid w:val="00846892"/>
    <w:rsid w:val="00846DBF"/>
    <w:rsid w:val="0084781E"/>
    <w:rsid w:val="008479C0"/>
    <w:rsid w:val="00847BCD"/>
    <w:rsid w:val="008503F7"/>
    <w:rsid w:val="008505D6"/>
    <w:rsid w:val="0085154D"/>
    <w:rsid w:val="00853973"/>
    <w:rsid w:val="00853A7A"/>
    <w:rsid w:val="008545B1"/>
    <w:rsid w:val="00855132"/>
    <w:rsid w:val="008557DF"/>
    <w:rsid w:val="00855DC3"/>
    <w:rsid w:val="00855E49"/>
    <w:rsid w:val="00857139"/>
    <w:rsid w:val="008575C2"/>
    <w:rsid w:val="008578F9"/>
    <w:rsid w:val="00857BC0"/>
    <w:rsid w:val="00857BD0"/>
    <w:rsid w:val="00860723"/>
    <w:rsid w:val="00860960"/>
    <w:rsid w:val="00860C16"/>
    <w:rsid w:val="008613C7"/>
    <w:rsid w:val="00861A2F"/>
    <w:rsid w:val="00862A82"/>
    <w:rsid w:val="00862A88"/>
    <w:rsid w:val="00862E01"/>
    <w:rsid w:val="008633EB"/>
    <w:rsid w:val="00863AD4"/>
    <w:rsid w:val="00864303"/>
    <w:rsid w:val="008643F9"/>
    <w:rsid w:val="0086573A"/>
    <w:rsid w:val="0086587E"/>
    <w:rsid w:val="00865C23"/>
    <w:rsid w:val="00866434"/>
    <w:rsid w:val="00866FC8"/>
    <w:rsid w:val="00867A91"/>
    <w:rsid w:val="00867EA9"/>
    <w:rsid w:val="0087077E"/>
    <w:rsid w:val="008708A5"/>
    <w:rsid w:val="00871A63"/>
    <w:rsid w:val="008744FD"/>
    <w:rsid w:val="0087454F"/>
    <w:rsid w:val="008751AA"/>
    <w:rsid w:val="00875208"/>
    <w:rsid w:val="008752F3"/>
    <w:rsid w:val="00875AC0"/>
    <w:rsid w:val="00875C85"/>
    <w:rsid w:val="0087698C"/>
    <w:rsid w:val="008770B4"/>
    <w:rsid w:val="008800D4"/>
    <w:rsid w:val="008801DE"/>
    <w:rsid w:val="0088068D"/>
    <w:rsid w:val="0088092A"/>
    <w:rsid w:val="008813A2"/>
    <w:rsid w:val="00881959"/>
    <w:rsid w:val="00882C30"/>
    <w:rsid w:val="00882DA7"/>
    <w:rsid w:val="00883632"/>
    <w:rsid w:val="00883C95"/>
    <w:rsid w:val="0088410C"/>
    <w:rsid w:val="00884CB2"/>
    <w:rsid w:val="0088539E"/>
    <w:rsid w:val="008857BB"/>
    <w:rsid w:val="00886812"/>
    <w:rsid w:val="008869A6"/>
    <w:rsid w:val="008869D2"/>
    <w:rsid w:val="00886BE0"/>
    <w:rsid w:val="00886CE1"/>
    <w:rsid w:val="0088712B"/>
    <w:rsid w:val="008905F7"/>
    <w:rsid w:val="00890CE0"/>
    <w:rsid w:val="0089130E"/>
    <w:rsid w:val="00891480"/>
    <w:rsid w:val="00891719"/>
    <w:rsid w:val="00891B89"/>
    <w:rsid w:val="00891CD7"/>
    <w:rsid w:val="0089210F"/>
    <w:rsid w:val="00892F88"/>
    <w:rsid w:val="008938B2"/>
    <w:rsid w:val="00893AD5"/>
    <w:rsid w:val="008947F1"/>
    <w:rsid w:val="0089481F"/>
    <w:rsid w:val="00895512"/>
    <w:rsid w:val="00895950"/>
    <w:rsid w:val="008963BF"/>
    <w:rsid w:val="0089667B"/>
    <w:rsid w:val="00896FBA"/>
    <w:rsid w:val="00897F93"/>
    <w:rsid w:val="008A0034"/>
    <w:rsid w:val="008A024D"/>
    <w:rsid w:val="008A0BC6"/>
    <w:rsid w:val="008A0C3B"/>
    <w:rsid w:val="008A0DB1"/>
    <w:rsid w:val="008A0E5E"/>
    <w:rsid w:val="008A10D7"/>
    <w:rsid w:val="008A11CF"/>
    <w:rsid w:val="008A1429"/>
    <w:rsid w:val="008A1EFE"/>
    <w:rsid w:val="008A20FC"/>
    <w:rsid w:val="008A25CE"/>
    <w:rsid w:val="008A2735"/>
    <w:rsid w:val="008A27B9"/>
    <w:rsid w:val="008A310A"/>
    <w:rsid w:val="008A45FE"/>
    <w:rsid w:val="008A493A"/>
    <w:rsid w:val="008A4B60"/>
    <w:rsid w:val="008A4F8B"/>
    <w:rsid w:val="008A5023"/>
    <w:rsid w:val="008A59B8"/>
    <w:rsid w:val="008A6E16"/>
    <w:rsid w:val="008A78FA"/>
    <w:rsid w:val="008A7B89"/>
    <w:rsid w:val="008B0A3F"/>
    <w:rsid w:val="008B0DBB"/>
    <w:rsid w:val="008B112B"/>
    <w:rsid w:val="008B2574"/>
    <w:rsid w:val="008B2B28"/>
    <w:rsid w:val="008B2F8F"/>
    <w:rsid w:val="008B3667"/>
    <w:rsid w:val="008B43C0"/>
    <w:rsid w:val="008B44F2"/>
    <w:rsid w:val="008B484C"/>
    <w:rsid w:val="008B6C7A"/>
    <w:rsid w:val="008B6DEE"/>
    <w:rsid w:val="008B6FB2"/>
    <w:rsid w:val="008B70E8"/>
    <w:rsid w:val="008B726E"/>
    <w:rsid w:val="008B75F7"/>
    <w:rsid w:val="008B7607"/>
    <w:rsid w:val="008B765C"/>
    <w:rsid w:val="008B7910"/>
    <w:rsid w:val="008C18FA"/>
    <w:rsid w:val="008C23FE"/>
    <w:rsid w:val="008C2D51"/>
    <w:rsid w:val="008C31EE"/>
    <w:rsid w:val="008C371B"/>
    <w:rsid w:val="008C43F8"/>
    <w:rsid w:val="008C491E"/>
    <w:rsid w:val="008C4B11"/>
    <w:rsid w:val="008C4CE2"/>
    <w:rsid w:val="008C4CF8"/>
    <w:rsid w:val="008C55CB"/>
    <w:rsid w:val="008C56F2"/>
    <w:rsid w:val="008C5A49"/>
    <w:rsid w:val="008C605B"/>
    <w:rsid w:val="008C66D8"/>
    <w:rsid w:val="008C71A2"/>
    <w:rsid w:val="008D2167"/>
    <w:rsid w:val="008D2893"/>
    <w:rsid w:val="008D2BA4"/>
    <w:rsid w:val="008D400F"/>
    <w:rsid w:val="008D48A0"/>
    <w:rsid w:val="008D56E4"/>
    <w:rsid w:val="008D5F25"/>
    <w:rsid w:val="008D77AB"/>
    <w:rsid w:val="008D7841"/>
    <w:rsid w:val="008E046F"/>
    <w:rsid w:val="008E1FDC"/>
    <w:rsid w:val="008E222B"/>
    <w:rsid w:val="008E2BB2"/>
    <w:rsid w:val="008E2BFB"/>
    <w:rsid w:val="008E3376"/>
    <w:rsid w:val="008E430F"/>
    <w:rsid w:val="008E43F0"/>
    <w:rsid w:val="008E44D6"/>
    <w:rsid w:val="008E450F"/>
    <w:rsid w:val="008E4FD8"/>
    <w:rsid w:val="008E513E"/>
    <w:rsid w:val="008E57AB"/>
    <w:rsid w:val="008E59D2"/>
    <w:rsid w:val="008E5AFA"/>
    <w:rsid w:val="008E64B7"/>
    <w:rsid w:val="008E7B8F"/>
    <w:rsid w:val="008F0188"/>
    <w:rsid w:val="008F1029"/>
    <w:rsid w:val="008F131B"/>
    <w:rsid w:val="008F1E0C"/>
    <w:rsid w:val="008F1F6B"/>
    <w:rsid w:val="008F2030"/>
    <w:rsid w:val="008F2C52"/>
    <w:rsid w:val="008F2F9E"/>
    <w:rsid w:val="008F30EA"/>
    <w:rsid w:val="008F3268"/>
    <w:rsid w:val="008F3800"/>
    <w:rsid w:val="008F3D12"/>
    <w:rsid w:val="008F4018"/>
    <w:rsid w:val="008F40D4"/>
    <w:rsid w:val="008F48AB"/>
    <w:rsid w:val="008F518D"/>
    <w:rsid w:val="008F5640"/>
    <w:rsid w:val="008F5777"/>
    <w:rsid w:val="008F6A28"/>
    <w:rsid w:val="008F7647"/>
    <w:rsid w:val="008F7802"/>
    <w:rsid w:val="00900040"/>
    <w:rsid w:val="009004ED"/>
    <w:rsid w:val="00900935"/>
    <w:rsid w:val="009009C5"/>
    <w:rsid w:val="00900C03"/>
    <w:rsid w:val="00900F71"/>
    <w:rsid w:val="0090389B"/>
    <w:rsid w:val="00904012"/>
    <w:rsid w:val="00904148"/>
    <w:rsid w:val="00904532"/>
    <w:rsid w:val="00905F69"/>
    <w:rsid w:val="009061BD"/>
    <w:rsid w:val="00906A9C"/>
    <w:rsid w:val="00906F74"/>
    <w:rsid w:val="00910A74"/>
    <w:rsid w:val="00910C33"/>
    <w:rsid w:val="00910E48"/>
    <w:rsid w:val="0091151A"/>
    <w:rsid w:val="009118C3"/>
    <w:rsid w:val="0091401B"/>
    <w:rsid w:val="00914294"/>
    <w:rsid w:val="00914501"/>
    <w:rsid w:val="00914D5D"/>
    <w:rsid w:val="00915109"/>
    <w:rsid w:val="00915444"/>
    <w:rsid w:val="009164D1"/>
    <w:rsid w:val="009177BF"/>
    <w:rsid w:val="009178AE"/>
    <w:rsid w:val="00920E42"/>
    <w:rsid w:val="00921995"/>
    <w:rsid w:val="00921BEF"/>
    <w:rsid w:val="009225BC"/>
    <w:rsid w:val="00922B56"/>
    <w:rsid w:val="00922C4C"/>
    <w:rsid w:val="0092327F"/>
    <w:rsid w:val="00923517"/>
    <w:rsid w:val="00924C05"/>
    <w:rsid w:val="00927107"/>
    <w:rsid w:val="00927372"/>
    <w:rsid w:val="009274D0"/>
    <w:rsid w:val="009278F0"/>
    <w:rsid w:val="00927C01"/>
    <w:rsid w:val="00927D9A"/>
    <w:rsid w:val="00931D31"/>
    <w:rsid w:val="009325A9"/>
    <w:rsid w:val="00933199"/>
    <w:rsid w:val="009338C2"/>
    <w:rsid w:val="009339B6"/>
    <w:rsid w:val="00933A21"/>
    <w:rsid w:val="00933CBF"/>
    <w:rsid w:val="009340D6"/>
    <w:rsid w:val="00934115"/>
    <w:rsid w:val="0093445A"/>
    <w:rsid w:val="0093505B"/>
    <w:rsid w:val="0093516F"/>
    <w:rsid w:val="00935590"/>
    <w:rsid w:val="00936399"/>
    <w:rsid w:val="009366FF"/>
    <w:rsid w:val="009374B4"/>
    <w:rsid w:val="0094098A"/>
    <w:rsid w:val="00941655"/>
    <w:rsid w:val="00942F34"/>
    <w:rsid w:val="0094306A"/>
    <w:rsid w:val="0094363E"/>
    <w:rsid w:val="009441AA"/>
    <w:rsid w:val="00944436"/>
    <w:rsid w:val="00945805"/>
    <w:rsid w:val="009462AD"/>
    <w:rsid w:val="009469C3"/>
    <w:rsid w:val="00946C70"/>
    <w:rsid w:val="00946E3A"/>
    <w:rsid w:val="0094739A"/>
    <w:rsid w:val="009479DA"/>
    <w:rsid w:val="0095041B"/>
    <w:rsid w:val="0095083C"/>
    <w:rsid w:val="00950895"/>
    <w:rsid w:val="00950936"/>
    <w:rsid w:val="00950A94"/>
    <w:rsid w:val="00951203"/>
    <w:rsid w:val="009518E7"/>
    <w:rsid w:val="00952ACB"/>
    <w:rsid w:val="00952D02"/>
    <w:rsid w:val="00953000"/>
    <w:rsid w:val="009542B3"/>
    <w:rsid w:val="00955D7B"/>
    <w:rsid w:val="00955EC8"/>
    <w:rsid w:val="009560EE"/>
    <w:rsid w:val="009562DA"/>
    <w:rsid w:val="00956865"/>
    <w:rsid w:val="00957302"/>
    <w:rsid w:val="00957A95"/>
    <w:rsid w:val="00960FB9"/>
    <w:rsid w:val="00962212"/>
    <w:rsid w:val="00962BA1"/>
    <w:rsid w:val="0096302F"/>
    <w:rsid w:val="009632A4"/>
    <w:rsid w:val="009634B7"/>
    <w:rsid w:val="00963DE7"/>
    <w:rsid w:val="009640FF"/>
    <w:rsid w:val="00964209"/>
    <w:rsid w:val="0096422E"/>
    <w:rsid w:val="00964762"/>
    <w:rsid w:val="009647B1"/>
    <w:rsid w:val="00965087"/>
    <w:rsid w:val="00965CAE"/>
    <w:rsid w:val="00965F5D"/>
    <w:rsid w:val="00966200"/>
    <w:rsid w:val="009665FE"/>
    <w:rsid w:val="00966E07"/>
    <w:rsid w:val="00966E5C"/>
    <w:rsid w:val="00967182"/>
    <w:rsid w:val="00970275"/>
    <w:rsid w:val="00970693"/>
    <w:rsid w:val="009707C9"/>
    <w:rsid w:val="009709A7"/>
    <w:rsid w:val="00970C7B"/>
    <w:rsid w:val="00971AB3"/>
    <w:rsid w:val="00971C9C"/>
    <w:rsid w:val="00971F7E"/>
    <w:rsid w:val="009725C2"/>
    <w:rsid w:val="00972851"/>
    <w:rsid w:val="009735A8"/>
    <w:rsid w:val="00973CAF"/>
    <w:rsid w:val="00973E00"/>
    <w:rsid w:val="00974257"/>
    <w:rsid w:val="009757EB"/>
    <w:rsid w:val="00975934"/>
    <w:rsid w:val="00975A6B"/>
    <w:rsid w:val="00975C89"/>
    <w:rsid w:val="0097628E"/>
    <w:rsid w:val="00976428"/>
    <w:rsid w:val="00976ADB"/>
    <w:rsid w:val="00976DA8"/>
    <w:rsid w:val="00976EF3"/>
    <w:rsid w:val="009775AC"/>
    <w:rsid w:val="0098077F"/>
    <w:rsid w:val="0098108E"/>
    <w:rsid w:val="00981439"/>
    <w:rsid w:val="009814C5"/>
    <w:rsid w:val="009816B8"/>
    <w:rsid w:val="00981CA9"/>
    <w:rsid w:val="00981DAB"/>
    <w:rsid w:val="00981EF1"/>
    <w:rsid w:val="00982908"/>
    <w:rsid w:val="00982CA9"/>
    <w:rsid w:val="00983BDE"/>
    <w:rsid w:val="00984441"/>
    <w:rsid w:val="009844D8"/>
    <w:rsid w:val="009849A6"/>
    <w:rsid w:val="00984BC7"/>
    <w:rsid w:val="00985408"/>
    <w:rsid w:val="0098609B"/>
    <w:rsid w:val="00986107"/>
    <w:rsid w:val="009863CC"/>
    <w:rsid w:val="0098680D"/>
    <w:rsid w:val="00986F41"/>
    <w:rsid w:val="00986F94"/>
    <w:rsid w:val="009870C3"/>
    <w:rsid w:val="0099020C"/>
    <w:rsid w:val="00990C01"/>
    <w:rsid w:val="00990C53"/>
    <w:rsid w:val="00991538"/>
    <w:rsid w:val="00991C19"/>
    <w:rsid w:val="00991E0B"/>
    <w:rsid w:val="00992160"/>
    <w:rsid w:val="00992BEE"/>
    <w:rsid w:val="00992C4F"/>
    <w:rsid w:val="00993620"/>
    <w:rsid w:val="00993A33"/>
    <w:rsid w:val="00993B8B"/>
    <w:rsid w:val="0099443C"/>
    <w:rsid w:val="00994836"/>
    <w:rsid w:val="00994CD3"/>
    <w:rsid w:val="0099704F"/>
    <w:rsid w:val="0099778C"/>
    <w:rsid w:val="00997E5A"/>
    <w:rsid w:val="009A0426"/>
    <w:rsid w:val="009A0605"/>
    <w:rsid w:val="009A0678"/>
    <w:rsid w:val="009A070D"/>
    <w:rsid w:val="009A0848"/>
    <w:rsid w:val="009A2697"/>
    <w:rsid w:val="009A3BC6"/>
    <w:rsid w:val="009A3CA4"/>
    <w:rsid w:val="009A5739"/>
    <w:rsid w:val="009A59D5"/>
    <w:rsid w:val="009A6065"/>
    <w:rsid w:val="009A63AE"/>
    <w:rsid w:val="009A649F"/>
    <w:rsid w:val="009A658F"/>
    <w:rsid w:val="009A7736"/>
    <w:rsid w:val="009A7F64"/>
    <w:rsid w:val="009B04D6"/>
    <w:rsid w:val="009B1220"/>
    <w:rsid w:val="009B1432"/>
    <w:rsid w:val="009B1493"/>
    <w:rsid w:val="009B17FD"/>
    <w:rsid w:val="009B22E6"/>
    <w:rsid w:val="009B256B"/>
    <w:rsid w:val="009B37C8"/>
    <w:rsid w:val="009B37FB"/>
    <w:rsid w:val="009B3FA6"/>
    <w:rsid w:val="009B41C6"/>
    <w:rsid w:val="009B4681"/>
    <w:rsid w:val="009B4E4E"/>
    <w:rsid w:val="009B5B2B"/>
    <w:rsid w:val="009B5BB2"/>
    <w:rsid w:val="009B5C9D"/>
    <w:rsid w:val="009B686F"/>
    <w:rsid w:val="009B72DB"/>
    <w:rsid w:val="009C0B55"/>
    <w:rsid w:val="009C1121"/>
    <w:rsid w:val="009C1A0E"/>
    <w:rsid w:val="009C22D0"/>
    <w:rsid w:val="009C2424"/>
    <w:rsid w:val="009C2859"/>
    <w:rsid w:val="009C2E77"/>
    <w:rsid w:val="009C2E8E"/>
    <w:rsid w:val="009C2FFD"/>
    <w:rsid w:val="009C35F6"/>
    <w:rsid w:val="009C366D"/>
    <w:rsid w:val="009C3BC2"/>
    <w:rsid w:val="009C3ECA"/>
    <w:rsid w:val="009C434E"/>
    <w:rsid w:val="009C5073"/>
    <w:rsid w:val="009C55E1"/>
    <w:rsid w:val="009C5A24"/>
    <w:rsid w:val="009C5CAD"/>
    <w:rsid w:val="009C5EEB"/>
    <w:rsid w:val="009C7602"/>
    <w:rsid w:val="009C7B64"/>
    <w:rsid w:val="009D06DB"/>
    <w:rsid w:val="009D1900"/>
    <w:rsid w:val="009D1B27"/>
    <w:rsid w:val="009D1D8B"/>
    <w:rsid w:val="009D1E93"/>
    <w:rsid w:val="009D2488"/>
    <w:rsid w:val="009D2589"/>
    <w:rsid w:val="009D29FB"/>
    <w:rsid w:val="009D2D51"/>
    <w:rsid w:val="009D355B"/>
    <w:rsid w:val="009D3A24"/>
    <w:rsid w:val="009D3D2E"/>
    <w:rsid w:val="009D3DD6"/>
    <w:rsid w:val="009D3E3A"/>
    <w:rsid w:val="009D4579"/>
    <w:rsid w:val="009D4E21"/>
    <w:rsid w:val="009D53E3"/>
    <w:rsid w:val="009D5C49"/>
    <w:rsid w:val="009D699E"/>
    <w:rsid w:val="009D727D"/>
    <w:rsid w:val="009E035E"/>
    <w:rsid w:val="009E0509"/>
    <w:rsid w:val="009E15A2"/>
    <w:rsid w:val="009E1702"/>
    <w:rsid w:val="009E29C2"/>
    <w:rsid w:val="009E5738"/>
    <w:rsid w:val="009E7BF1"/>
    <w:rsid w:val="009F00AE"/>
    <w:rsid w:val="009F0146"/>
    <w:rsid w:val="009F018E"/>
    <w:rsid w:val="009F07E2"/>
    <w:rsid w:val="009F1B81"/>
    <w:rsid w:val="009F222A"/>
    <w:rsid w:val="009F2247"/>
    <w:rsid w:val="009F2B79"/>
    <w:rsid w:val="009F2E9C"/>
    <w:rsid w:val="009F3F47"/>
    <w:rsid w:val="009F402C"/>
    <w:rsid w:val="009F4330"/>
    <w:rsid w:val="009F4B23"/>
    <w:rsid w:val="009F4D9A"/>
    <w:rsid w:val="009F638A"/>
    <w:rsid w:val="009F6781"/>
    <w:rsid w:val="009F6BE6"/>
    <w:rsid w:val="009F6CC2"/>
    <w:rsid w:val="009F6EFF"/>
    <w:rsid w:val="009F76F0"/>
    <w:rsid w:val="009F7CE3"/>
    <w:rsid w:val="00A00279"/>
    <w:rsid w:val="00A00A87"/>
    <w:rsid w:val="00A020F9"/>
    <w:rsid w:val="00A03AF9"/>
    <w:rsid w:val="00A04039"/>
    <w:rsid w:val="00A040F5"/>
    <w:rsid w:val="00A05965"/>
    <w:rsid w:val="00A067BE"/>
    <w:rsid w:val="00A06AA8"/>
    <w:rsid w:val="00A06B25"/>
    <w:rsid w:val="00A06B5F"/>
    <w:rsid w:val="00A07B0F"/>
    <w:rsid w:val="00A07B74"/>
    <w:rsid w:val="00A07F34"/>
    <w:rsid w:val="00A108C7"/>
    <w:rsid w:val="00A10F9C"/>
    <w:rsid w:val="00A112F7"/>
    <w:rsid w:val="00A12301"/>
    <w:rsid w:val="00A12B8A"/>
    <w:rsid w:val="00A130FA"/>
    <w:rsid w:val="00A1373F"/>
    <w:rsid w:val="00A13974"/>
    <w:rsid w:val="00A13979"/>
    <w:rsid w:val="00A139DC"/>
    <w:rsid w:val="00A13BE5"/>
    <w:rsid w:val="00A13EA6"/>
    <w:rsid w:val="00A15F96"/>
    <w:rsid w:val="00A1617E"/>
    <w:rsid w:val="00A17274"/>
    <w:rsid w:val="00A172A2"/>
    <w:rsid w:val="00A17499"/>
    <w:rsid w:val="00A17653"/>
    <w:rsid w:val="00A178BE"/>
    <w:rsid w:val="00A204E3"/>
    <w:rsid w:val="00A20871"/>
    <w:rsid w:val="00A21105"/>
    <w:rsid w:val="00A2119F"/>
    <w:rsid w:val="00A21D41"/>
    <w:rsid w:val="00A220F0"/>
    <w:rsid w:val="00A22237"/>
    <w:rsid w:val="00A22EF7"/>
    <w:rsid w:val="00A22FE2"/>
    <w:rsid w:val="00A2474F"/>
    <w:rsid w:val="00A24BA3"/>
    <w:rsid w:val="00A25F7D"/>
    <w:rsid w:val="00A26465"/>
    <w:rsid w:val="00A267E9"/>
    <w:rsid w:val="00A26F0D"/>
    <w:rsid w:val="00A27842"/>
    <w:rsid w:val="00A27E9C"/>
    <w:rsid w:val="00A302E8"/>
    <w:rsid w:val="00A30614"/>
    <w:rsid w:val="00A309BD"/>
    <w:rsid w:val="00A30A0A"/>
    <w:rsid w:val="00A30CB5"/>
    <w:rsid w:val="00A30DE5"/>
    <w:rsid w:val="00A31AE7"/>
    <w:rsid w:val="00A32AED"/>
    <w:rsid w:val="00A337CD"/>
    <w:rsid w:val="00A33D7D"/>
    <w:rsid w:val="00A3449F"/>
    <w:rsid w:val="00A34945"/>
    <w:rsid w:val="00A34EB6"/>
    <w:rsid w:val="00A35015"/>
    <w:rsid w:val="00A35CA4"/>
    <w:rsid w:val="00A35F99"/>
    <w:rsid w:val="00A35FB9"/>
    <w:rsid w:val="00A3628F"/>
    <w:rsid w:val="00A36C9C"/>
    <w:rsid w:val="00A37259"/>
    <w:rsid w:val="00A377FD"/>
    <w:rsid w:val="00A40BAB"/>
    <w:rsid w:val="00A412A7"/>
    <w:rsid w:val="00A420CF"/>
    <w:rsid w:val="00A42530"/>
    <w:rsid w:val="00A43487"/>
    <w:rsid w:val="00A43CCF"/>
    <w:rsid w:val="00A43DAF"/>
    <w:rsid w:val="00A43DDB"/>
    <w:rsid w:val="00A43FC3"/>
    <w:rsid w:val="00A45188"/>
    <w:rsid w:val="00A4693E"/>
    <w:rsid w:val="00A4727F"/>
    <w:rsid w:val="00A475EC"/>
    <w:rsid w:val="00A47814"/>
    <w:rsid w:val="00A47A2C"/>
    <w:rsid w:val="00A47A89"/>
    <w:rsid w:val="00A47C66"/>
    <w:rsid w:val="00A47CFA"/>
    <w:rsid w:val="00A5090F"/>
    <w:rsid w:val="00A50B2D"/>
    <w:rsid w:val="00A512F7"/>
    <w:rsid w:val="00A5173A"/>
    <w:rsid w:val="00A51924"/>
    <w:rsid w:val="00A523F0"/>
    <w:rsid w:val="00A52B7B"/>
    <w:rsid w:val="00A53533"/>
    <w:rsid w:val="00A541D5"/>
    <w:rsid w:val="00A54C5C"/>
    <w:rsid w:val="00A552B7"/>
    <w:rsid w:val="00A554D4"/>
    <w:rsid w:val="00A5562B"/>
    <w:rsid w:val="00A55CF7"/>
    <w:rsid w:val="00A5617D"/>
    <w:rsid w:val="00A56188"/>
    <w:rsid w:val="00A5627A"/>
    <w:rsid w:val="00A571CB"/>
    <w:rsid w:val="00A57373"/>
    <w:rsid w:val="00A5771C"/>
    <w:rsid w:val="00A60365"/>
    <w:rsid w:val="00A60716"/>
    <w:rsid w:val="00A60B9A"/>
    <w:rsid w:val="00A60E48"/>
    <w:rsid w:val="00A6159F"/>
    <w:rsid w:val="00A6166F"/>
    <w:rsid w:val="00A62FE3"/>
    <w:rsid w:val="00A631DD"/>
    <w:rsid w:val="00A63549"/>
    <w:rsid w:val="00A6389A"/>
    <w:rsid w:val="00A63A0B"/>
    <w:rsid w:val="00A63F81"/>
    <w:rsid w:val="00A64626"/>
    <w:rsid w:val="00A650E7"/>
    <w:rsid w:val="00A651EB"/>
    <w:rsid w:val="00A652EA"/>
    <w:rsid w:val="00A65E98"/>
    <w:rsid w:val="00A6616C"/>
    <w:rsid w:val="00A6665F"/>
    <w:rsid w:val="00A6716E"/>
    <w:rsid w:val="00A6782F"/>
    <w:rsid w:val="00A67D91"/>
    <w:rsid w:val="00A67EBD"/>
    <w:rsid w:val="00A70EB3"/>
    <w:rsid w:val="00A71298"/>
    <w:rsid w:val="00A714C3"/>
    <w:rsid w:val="00A735E2"/>
    <w:rsid w:val="00A73700"/>
    <w:rsid w:val="00A73F12"/>
    <w:rsid w:val="00A7424D"/>
    <w:rsid w:val="00A74D1A"/>
    <w:rsid w:val="00A75C2C"/>
    <w:rsid w:val="00A76954"/>
    <w:rsid w:val="00A76D3B"/>
    <w:rsid w:val="00A76F08"/>
    <w:rsid w:val="00A7796F"/>
    <w:rsid w:val="00A77B32"/>
    <w:rsid w:val="00A77BEF"/>
    <w:rsid w:val="00A82145"/>
    <w:rsid w:val="00A8282E"/>
    <w:rsid w:val="00A82D9A"/>
    <w:rsid w:val="00A83724"/>
    <w:rsid w:val="00A83C70"/>
    <w:rsid w:val="00A83CE3"/>
    <w:rsid w:val="00A83CED"/>
    <w:rsid w:val="00A84AF6"/>
    <w:rsid w:val="00A8503E"/>
    <w:rsid w:val="00A851E3"/>
    <w:rsid w:val="00A855E0"/>
    <w:rsid w:val="00A85C68"/>
    <w:rsid w:val="00A85D28"/>
    <w:rsid w:val="00A87F70"/>
    <w:rsid w:val="00A9001F"/>
    <w:rsid w:val="00A901F6"/>
    <w:rsid w:val="00A90246"/>
    <w:rsid w:val="00A909CA"/>
    <w:rsid w:val="00A912F8"/>
    <w:rsid w:val="00A91A7D"/>
    <w:rsid w:val="00A91D7A"/>
    <w:rsid w:val="00A926D6"/>
    <w:rsid w:val="00A927C3"/>
    <w:rsid w:val="00A92FCA"/>
    <w:rsid w:val="00A9332B"/>
    <w:rsid w:val="00A93C27"/>
    <w:rsid w:val="00A94310"/>
    <w:rsid w:val="00A948F2"/>
    <w:rsid w:val="00A94A70"/>
    <w:rsid w:val="00A94AB9"/>
    <w:rsid w:val="00A94D9B"/>
    <w:rsid w:val="00A9509C"/>
    <w:rsid w:val="00A951AB"/>
    <w:rsid w:val="00A95891"/>
    <w:rsid w:val="00A95E1F"/>
    <w:rsid w:val="00A96647"/>
    <w:rsid w:val="00AA00FA"/>
    <w:rsid w:val="00AA10AC"/>
    <w:rsid w:val="00AA13F5"/>
    <w:rsid w:val="00AA4032"/>
    <w:rsid w:val="00AA42AF"/>
    <w:rsid w:val="00AA4346"/>
    <w:rsid w:val="00AA495C"/>
    <w:rsid w:val="00AA4EC3"/>
    <w:rsid w:val="00AA681C"/>
    <w:rsid w:val="00AA6849"/>
    <w:rsid w:val="00AA74FC"/>
    <w:rsid w:val="00AA77C9"/>
    <w:rsid w:val="00AA7A4D"/>
    <w:rsid w:val="00AA7A56"/>
    <w:rsid w:val="00AA7BFD"/>
    <w:rsid w:val="00AB0117"/>
    <w:rsid w:val="00AB064D"/>
    <w:rsid w:val="00AB0814"/>
    <w:rsid w:val="00AB1CEC"/>
    <w:rsid w:val="00AB242C"/>
    <w:rsid w:val="00AB3770"/>
    <w:rsid w:val="00AB38D5"/>
    <w:rsid w:val="00AB432A"/>
    <w:rsid w:val="00AB49BE"/>
    <w:rsid w:val="00AB4D6C"/>
    <w:rsid w:val="00AB56E9"/>
    <w:rsid w:val="00AB5BAC"/>
    <w:rsid w:val="00AB5C90"/>
    <w:rsid w:val="00AB5D85"/>
    <w:rsid w:val="00AB6854"/>
    <w:rsid w:val="00AB68B8"/>
    <w:rsid w:val="00AB6C60"/>
    <w:rsid w:val="00AB6FD8"/>
    <w:rsid w:val="00AB76FD"/>
    <w:rsid w:val="00AB77A6"/>
    <w:rsid w:val="00AC052E"/>
    <w:rsid w:val="00AC18FE"/>
    <w:rsid w:val="00AC2A7B"/>
    <w:rsid w:val="00AC306F"/>
    <w:rsid w:val="00AC3537"/>
    <w:rsid w:val="00AC378C"/>
    <w:rsid w:val="00AC3CCD"/>
    <w:rsid w:val="00AC41F4"/>
    <w:rsid w:val="00AC53DA"/>
    <w:rsid w:val="00AC5546"/>
    <w:rsid w:val="00AC6148"/>
    <w:rsid w:val="00AC6340"/>
    <w:rsid w:val="00AC691F"/>
    <w:rsid w:val="00AC6F11"/>
    <w:rsid w:val="00AC7257"/>
    <w:rsid w:val="00AC73E1"/>
    <w:rsid w:val="00AC7526"/>
    <w:rsid w:val="00AC7581"/>
    <w:rsid w:val="00AC7A0B"/>
    <w:rsid w:val="00AC7D7B"/>
    <w:rsid w:val="00AC7D87"/>
    <w:rsid w:val="00AD0574"/>
    <w:rsid w:val="00AD0CB3"/>
    <w:rsid w:val="00AD1A1F"/>
    <w:rsid w:val="00AD2D4B"/>
    <w:rsid w:val="00AD3937"/>
    <w:rsid w:val="00AD4D05"/>
    <w:rsid w:val="00AD5F81"/>
    <w:rsid w:val="00AD67F0"/>
    <w:rsid w:val="00AD6D62"/>
    <w:rsid w:val="00AD6E51"/>
    <w:rsid w:val="00AD73A5"/>
    <w:rsid w:val="00AD7781"/>
    <w:rsid w:val="00AE0201"/>
    <w:rsid w:val="00AE10DB"/>
    <w:rsid w:val="00AE1347"/>
    <w:rsid w:val="00AE2909"/>
    <w:rsid w:val="00AE30DC"/>
    <w:rsid w:val="00AE3937"/>
    <w:rsid w:val="00AE3FB9"/>
    <w:rsid w:val="00AE4205"/>
    <w:rsid w:val="00AE56A5"/>
    <w:rsid w:val="00AE5E50"/>
    <w:rsid w:val="00AE646F"/>
    <w:rsid w:val="00AE7540"/>
    <w:rsid w:val="00AE78CB"/>
    <w:rsid w:val="00AF0029"/>
    <w:rsid w:val="00AF07CC"/>
    <w:rsid w:val="00AF0840"/>
    <w:rsid w:val="00AF326F"/>
    <w:rsid w:val="00AF32A8"/>
    <w:rsid w:val="00AF3B41"/>
    <w:rsid w:val="00AF4267"/>
    <w:rsid w:val="00AF4803"/>
    <w:rsid w:val="00AF5D3E"/>
    <w:rsid w:val="00AF61E4"/>
    <w:rsid w:val="00AF63B0"/>
    <w:rsid w:val="00AF6722"/>
    <w:rsid w:val="00AF6FFD"/>
    <w:rsid w:val="00AF701F"/>
    <w:rsid w:val="00AF71F8"/>
    <w:rsid w:val="00AF7AD1"/>
    <w:rsid w:val="00AF7BB5"/>
    <w:rsid w:val="00AF7DD7"/>
    <w:rsid w:val="00B00327"/>
    <w:rsid w:val="00B005F5"/>
    <w:rsid w:val="00B00BCC"/>
    <w:rsid w:val="00B02211"/>
    <w:rsid w:val="00B03D43"/>
    <w:rsid w:val="00B04194"/>
    <w:rsid w:val="00B04794"/>
    <w:rsid w:val="00B051DD"/>
    <w:rsid w:val="00B05546"/>
    <w:rsid w:val="00B0576D"/>
    <w:rsid w:val="00B059E8"/>
    <w:rsid w:val="00B07162"/>
    <w:rsid w:val="00B07365"/>
    <w:rsid w:val="00B075A1"/>
    <w:rsid w:val="00B10178"/>
    <w:rsid w:val="00B102EF"/>
    <w:rsid w:val="00B10406"/>
    <w:rsid w:val="00B10CCC"/>
    <w:rsid w:val="00B112B2"/>
    <w:rsid w:val="00B11EA2"/>
    <w:rsid w:val="00B12125"/>
    <w:rsid w:val="00B12450"/>
    <w:rsid w:val="00B1306D"/>
    <w:rsid w:val="00B13B3A"/>
    <w:rsid w:val="00B147A0"/>
    <w:rsid w:val="00B149F5"/>
    <w:rsid w:val="00B156DE"/>
    <w:rsid w:val="00B15A5D"/>
    <w:rsid w:val="00B163F2"/>
    <w:rsid w:val="00B1670F"/>
    <w:rsid w:val="00B16D1C"/>
    <w:rsid w:val="00B171CE"/>
    <w:rsid w:val="00B177B1"/>
    <w:rsid w:val="00B17933"/>
    <w:rsid w:val="00B2044F"/>
    <w:rsid w:val="00B219A4"/>
    <w:rsid w:val="00B21BB3"/>
    <w:rsid w:val="00B21BBA"/>
    <w:rsid w:val="00B22098"/>
    <w:rsid w:val="00B22748"/>
    <w:rsid w:val="00B23128"/>
    <w:rsid w:val="00B23762"/>
    <w:rsid w:val="00B239CD"/>
    <w:rsid w:val="00B23E65"/>
    <w:rsid w:val="00B24CDD"/>
    <w:rsid w:val="00B24CE8"/>
    <w:rsid w:val="00B27CA1"/>
    <w:rsid w:val="00B27E37"/>
    <w:rsid w:val="00B30479"/>
    <w:rsid w:val="00B30483"/>
    <w:rsid w:val="00B3095A"/>
    <w:rsid w:val="00B323DA"/>
    <w:rsid w:val="00B34028"/>
    <w:rsid w:val="00B34092"/>
    <w:rsid w:val="00B345EB"/>
    <w:rsid w:val="00B34F67"/>
    <w:rsid w:val="00B35EE2"/>
    <w:rsid w:val="00B3632B"/>
    <w:rsid w:val="00B367D0"/>
    <w:rsid w:val="00B36910"/>
    <w:rsid w:val="00B36E5F"/>
    <w:rsid w:val="00B36F22"/>
    <w:rsid w:val="00B371AB"/>
    <w:rsid w:val="00B373D6"/>
    <w:rsid w:val="00B374CB"/>
    <w:rsid w:val="00B409CE"/>
    <w:rsid w:val="00B40CAF"/>
    <w:rsid w:val="00B40CBD"/>
    <w:rsid w:val="00B4154E"/>
    <w:rsid w:val="00B41773"/>
    <w:rsid w:val="00B41D1A"/>
    <w:rsid w:val="00B42079"/>
    <w:rsid w:val="00B422F2"/>
    <w:rsid w:val="00B4243E"/>
    <w:rsid w:val="00B42E5C"/>
    <w:rsid w:val="00B430A6"/>
    <w:rsid w:val="00B43175"/>
    <w:rsid w:val="00B43829"/>
    <w:rsid w:val="00B43844"/>
    <w:rsid w:val="00B44654"/>
    <w:rsid w:val="00B449A1"/>
    <w:rsid w:val="00B4719C"/>
    <w:rsid w:val="00B476F3"/>
    <w:rsid w:val="00B506E7"/>
    <w:rsid w:val="00B50A99"/>
    <w:rsid w:val="00B52405"/>
    <w:rsid w:val="00B52FF8"/>
    <w:rsid w:val="00B5376B"/>
    <w:rsid w:val="00B54135"/>
    <w:rsid w:val="00B5471C"/>
    <w:rsid w:val="00B5491C"/>
    <w:rsid w:val="00B54AA8"/>
    <w:rsid w:val="00B54D3A"/>
    <w:rsid w:val="00B55029"/>
    <w:rsid w:val="00B55EE5"/>
    <w:rsid w:val="00B56593"/>
    <w:rsid w:val="00B5763B"/>
    <w:rsid w:val="00B62178"/>
    <w:rsid w:val="00B622DD"/>
    <w:rsid w:val="00B629B3"/>
    <w:rsid w:val="00B63444"/>
    <w:rsid w:val="00B6354E"/>
    <w:rsid w:val="00B63811"/>
    <w:rsid w:val="00B63D89"/>
    <w:rsid w:val="00B6427F"/>
    <w:rsid w:val="00B64C0F"/>
    <w:rsid w:val="00B655C2"/>
    <w:rsid w:val="00B65BCB"/>
    <w:rsid w:val="00B65FFE"/>
    <w:rsid w:val="00B6627D"/>
    <w:rsid w:val="00B66FB8"/>
    <w:rsid w:val="00B67099"/>
    <w:rsid w:val="00B678A6"/>
    <w:rsid w:val="00B67AB9"/>
    <w:rsid w:val="00B704EA"/>
    <w:rsid w:val="00B7087D"/>
    <w:rsid w:val="00B70959"/>
    <w:rsid w:val="00B70F48"/>
    <w:rsid w:val="00B71266"/>
    <w:rsid w:val="00B7197C"/>
    <w:rsid w:val="00B71C3B"/>
    <w:rsid w:val="00B71CA4"/>
    <w:rsid w:val="00B720D9"/>
    <w:rsid w:val="00B72108"/>
    <w:rsid w:val="00B72E18"/>
    <w:rsid w:val="00B73757"/>
    <w:rsid w:val="00B73812"/>
    <w:rsid w:val="00B73AB4"/>
    <w:rsid w:val="00B753D0"/>
    <w:rsid w:val="00B753FB"/>
    <w:rsid w:val="00B76B7A"/>
    <w:rsid w:val="00B7715D"/>
    <w:rsid w:val="00B7719D"/>
    <w:rsid w:val="00B77410"/>
    <w:rsid w:val="00B774B7"/>
    <w:rsid w:val="00B77AB0"/>
    <w:rsid w:val="00B802C1"/>
    <w:rsid w:val="00B8063F"/>
    <w:rsid w:val="00B807CF"/>
    <w:rsid w:val="00B81955"/>
    <w:rsid w:val="00B81EC9"/>
    <w:rsid w:val="00B82211"/>
    <w:rsid w:val="00B8237C"/>
    <w:rsid w:val="00B8386C"/>
    <w:rsid w:val="00B83F15"/>
    <w:rsid w:val="00B84CD2"/>
    <w:rsid w:val="00B84E86"/>
    <w:rsid w:val="00B85223"/>
    <w:rsid w:val="00B854B5"/>
    <w:rsid w:val="00B8633D"/>
    <w:rsid w:val="00B87018"/>
    <w:rsid w:val="00B918DF"/>
    <w:rsid w:val="00B91C2E"/>
    <w:rsid w:val="00B92A8C"/>
    <w:rsid w:val="00B92CB3"/>
    <w:rsid w:val="00B92FE7"/>
    <w:rsid w:val="00B940D8"/>
    <w:rsid w:val="00B949B7"/>
    <w:rsid w:val="00B953DA"/>
    <w:rsid w:val="00B959D7"/>
    <w:rsid w:val="00B95D09"/>
    <w:rsid w:val="00B95E13"/>
    <w:rsid w:val="00B973F5"/>
    <w:rsid w:val="00BA0A21"/>
    <w:rsid w:val="00BA0F07"/>
    <w:rsid w:val="00BA0F62"/>
    <w:rsid w:val="00BA1421"/>
    <w:rsid w:val="00BA14B7"/>
    <w:rsid w:val="00BA1F5D"/>
    <w:rsid w:val="00BA2C50"/>
    <w:rsid w:val="00BA2E9F"/>
    <w:rsid w:val="00BA306A"/>
    <w:rsid w:val="00BA37A5"/>
    <w:rsid w:val="00BA3A8C"/>
    <w:rsid w:val="00BA4223"/>
    <w:rsid w:val="00BA4652"/>
    <w:rsid w:val="00BA4878"/>
    <w:rsid w:val="00BA4B6E"/>
    <w:rsid w:val="00BA4C58"/>
    <w:rsid w:val="00BA4D7D"/>
    <w:rsid w:val="00BA6118"/>
    <w:rsid w:val="00BA62F6"/>
    <w:rsid w:val="00BA67BB"/>
    <w:rsid w:val="00BA6A73"/>
    <w:rsid w:val="00BA73B4"/>
    <w:rsid w:val="00BA795E"/>
    <w:rsid w:val="00BA7C65"/>
    <w:rsid w:val="00BA7F45"/>
    <w:rsid w:val="00BB05E6"/>
    <w:rsid w:val="00BB0742"/>
    <w:rsid w:val="00BB0C3E"/>
    <w:rsid w:val="00BB11B1"/>
    <w:rsid w:val="00BB1602"/>
    <w:rsid w:val="00BB1752"/>
    <w:rsid w:val="00BB1761"/>
    <w:rsid w:val="00BB1781"/>
    <w:rsid w:val="00BB21D5"/>
    <w:rsid w:val="00BB21FC"/>
    <w:rsid w:val="00BB24DD"/>
    <w:rsid w:val="00BB2D5F"/>
    <w:rsid w:val="00BB304A"/>
    <w:rsid w:val="00BB326F"/>
    <w:rsid w:val="00BB37AD"/>
    <w:rsid w:val="00BB3AA2"/>
    <w:rsid w:val="00BB3E49"/>
    <w:rsid w:val="00BB4054"/>
    <w:rsid w:val="00BB42AE"/>
    <w:rsid w:val="00BB47FF"/>
    <w:rsid w:val="00BB48E5"/>
    <w:rsid w:val="00BB4F1C"/>
    <w:rsid w:val="00BB54B4"/>
    <w:rsid w:val="00BB560D"/>
    <w:rsid w:val="00BB56B0"/>
    <w:rsid w:val="00BB56B7"/>
    <w:rsid w:val="00BB5730"/>
    <w:rsid w:val="00BB5B5B"/>
    <w:rsid w:val="00BB634A"/>
    <w:rsid w:val="00BB7136"/>
    <w:rsid w:val="00BB7555"/>
    <w:rsid w:val="00BB755F"/>
    <w:rsid w:val="00BB7F6F"/>
    <w:rsid w:val="00BC0929"/>
    <w:rsid w:val="00BC0E5A"/>
    <w:rsid w:val="00BC20F3"/>
    <w:rsid w:val="00BC25EB"/>
    <w:rsid w:val="00BC27C5"/>
    <w:rsid w:val="00BC28E9"/>
    <w:rsid w:val="00BC29E9"/>
    <w:rsid w:val="00BC2A3C"/>
    <w:rsid w:val="00BC37B2"/>
    <w:rsid w:val="00BC44D5"/>
    <w:rsid w:val="00BC4ADD"/>
    <w:rsid w:val="00BC5520"/>
    <w:rsid w:val="00BC5921"/>
    <w:rsid w:val="00BC5E2B"/>
    <w:rsid w:val="00BC5FC8"/>
    <w:rsid w:val="00BC621F"/>
    <w:rsid w:val="00BC6975"/>
    <w:rsid w:val="00BC6B11"/>
    <w:rsid w:val="00BD08CB"/>
    <w:rsid w:val="00BD1F27"/>
    <w:rsid w:val="00BD1FD2"/>
    <w:rsid w:val="00BD22F1"/>
    <w:rsid w:val="00BD2757"/>
    <w:rsid w:val="00BD2A21"/>
    <w:rsid w:val="00BD2D3C"/>
    <w:rsid w:val="00BD3210"/>
    <w:rsid w:val="00BD325E"/>
    <w:rsid w:val="00BD4029"/>
    <w:rsid w:val="00BD4697"/>
    <w:rsid w:val="00BD4993"/>
    <w:rsid w:val="00BD4F44"/>
    <w:rsid w:val="00BD54CF"/>
    <w:rsid w:val="00BD55D8"/>
    <w:rsid w:val="00BD58FC"/>
    <w:rsid w:val="00BD5D2E"/>
    <w:rsid w:val="00BD6719"/>
    <w:rsid w:val="00BD6768"/>
    <w:rsid w:val="00BD6CCC"/>
    <w:rsid w:val="00BD6F48"/>
    <w:rsid w:val="00BD7933"/>
    <w:rsid w:val="00BD7AC2"/>
    <w:rsid w:val="00BD7CC1"/>
    <w:rsid w:val="00BD7D21"/>
    <w:rsid w:val="00BD7E27"/>
    <w:rsid w:val="00BE00A8"/>
    <w:rsid w:val="00BE0494"/>
    <w:rsid w:val="00BE0C88"/>
    <w:rsid w:val="00BE0D6E"/>
    <w:rsid w:val="00BE0ED5"/>
    <w:rsid w:val="00BE12F8"/>
    <w:rsid w:val="00BE2740"/>
    <w:rsid w:val="00BE2AA9"/>
    <w:rsid w:val="00BE2F3C"/>
    <w:rsid w:val="00BE34D2"/>
    <w:rsid w:val="00BE3A8D"/>
    <w:rsid w:val="00BE3AA4"/>
    <w:rsid w:val="00BE3EB3"/>
    <w:rsid w:val="00BE40DB"/>
    <w:rsid w:val="00BE455C"/>
    <w:rsid w:val="00BE4849"/>
    <w:rsid w:val="00BE5C28"/>
    <w:rsid w:val="00BE6208"/>
    <w:rsid w:val="00BE667B"/>
    <w:rsid w:val="00BE687D"/>
    <w:rsid w:val="00BE74FE"/>
    <w:rsid w:val="00BE773B"/>
    <w:rsid w:val="00BE775A"/>
    <w:rsid w:val="00BF00F9"/>
    <w:rsid w:val="00BF10F4"/>
    <w:rsid w:val="00BF1DCD"/>
    <w:rsid w:val="00BF22CF"/>
    <w:rsid w:val="00BF39D1"/>
    <w:rsid w:val="00BF501C"/>
    <w:rsid w:val="00BF5622"/>
    <w:rsid w:val="00BF5D9E"/>
    <w:rsid w:val="00BF5EA1"/>
    <w:rsid w:val="00BF5FF5"/>
    <w:rsid w:val="00BF60B8"/>
    <w:rsid w:val="00BF6452"/>
    <w:rsid w:val="00BF7169"/>
    <w:rsid w:val="00C00911"/>
    <w:rsid w:val="00C010AF"/>
    <w:rsid w:val="00C01A70"/>
    <w:rsid w:val="00C02348"/>
    <w:rsid w:val="00C0283B"/>
    <w:rsid w:val="00C03DF4"/>
    <w:rsid w:val="00C043FB"/>
    <w:rsid w:val="00C05BCD"/>
    <w:rsid w:val="00C05CF9"/>
    <w:rsid w:val="00C06BBB"/>
    <w:rsid w:val="00C06D17"/>
    <w:rsid w:val="00C0787E"/>
    <w:rsid w:val="00C07C99"/>
    <w:rsid w:val="00C105F0"/>
    <w:rsid w:val="00C11208"/>
    <w:rsid w:val="00C11874"/>
    <w:rsid w:val="00C11924"/>
    <w:rsid w:val="00C11E5A"/>
    <w:rsid w:val="00C12522"/>
    <w:rsid w:val="00C127FF"/>
    <w:rsid w:val="00C13653"/>
    <w:rsid w:val="00C139C8"/>
    <w:rsid w:val="00C14392"/>
    <w:rsid w:val="00C14649"/>
    <w:rsid w:val="00C146CD"/>
    <w:rsid w:val="00C14CD1"/>
    <w:rsid w:val="00C150D8"/>
    <w:rsid w:val="00C15706"/>
    <w:rsid w:val="00C1614E"/>
    <w:rsid w:val="00C16868"/>
    <w:rsid w:val="00C171B1"/>
    <w:rsid w:val="00C20620"/>
    <w:rsid w:val="00C20E26"/>
    <w:rsid w:val="00C2180D"/>
    <w:rsid w:val="00C22B67"/>
    <w:rsid w:val="00C23340"/>
    <w:rsid w:val="00C243AD"/>
    <w:rsid w:val="00C244F9"/>
    <w:rsid w:val="00C246ED"/>
    <w:rsid w:val="00C24C6F"/>
    <w:rsid w:val="00C24D1D"/>
    <w:rsid w:val="00C24F0D"/>
    <w:rsid w:val="00C25523"/>
    <w:rsid w:val="00C30D05"/>
    <w:rsid w:val="00C31233"/>
    <w:rsid w:val="00C31CCC"/>
    <w:rsid w:val="00C31DEC"/>
    <w:rsid w:val="00C31E01"/>
    <w:rsid w:val="00C31E0D"/>
    <w:rsid w:val="00C32461"/>
    <w:rsid w:val="00C32562"/>
    <w:rsid w:val="00C32AE9"/>
    <w:rsid w:val="00C33CDC"/>
    <w:rsid w:val="00C33E61"/>
    <w:rsid w:val="00C34B77"/>
    <w:rsid w:val="00C34E27"/>
    <w:rsid w:val="00C354F4"/>
    <w:rsid w:val="00C3592B"/>
    <w:rsid w:val="00C35ECB"/>
    <w:rsid w:val="00C36C92"/>
    <w:rsid w:val="00C373A9"/>
    <w:rsid w:val="00C37CBF"/>
    <w:rsid w:val="00C400A2"/>
    <w:rsid w:val="00C408D7"/>
    <w:rsid w:val="00C4237D"/>
    <w:rsid w:val="00C42457"/>
    <w:rsid w:val="00C42695"/>
    <w:rsid w:val="00C42AF2"/>
    <w:rsid w:val="00C42B20"/>
    <w:rsid w:val="00C44520"/>
    <w:rsid w:val="00C44FC4"/>
    <w:rsid w:val="00C45536"/>
    <w:rsid w:val="00C46588"/>
    <w:rsid w:val="00C46B91"/>
    <w:rsid w:val="00C47031"/>
    <w:rsid w:val="00C471BB"/>
    <w:rsid w:val="00C47604"/>
    <w:rsid w:val="00C479D1"/>
    <w:rsid w:val="00C47DA3"/>
    <w:rsid w:val="00C47FBC"/>
    <w:rsid w:val="00C47FD9"/>
    <w:rsid w:val="00C503ED"/>
    <w:rsid w:val="00C5050D"/>
    <w:rsid w:val="00C50AAD"/>
    <w:rsid w:val="00C50BD5"/>
    <w:rsid w:val="00C50ED5"/>
    <w:rsid w:val="00C51ACF"/>
    <w:rsid w:val="00C52FE9"/>
    <w:rsid w:val="00C5336D"/>
    <w:rsid w:val="00C537B7"/>
    <w:rsid w:val="00C53A6F"/>
    <w:rsid w:val="00C546D8"/>
    <w:rsid w:val="00C5475A"/>
    <w:rsid w:val="00C55627"/>
    <w:rsid w:val="00C55A05"/>
    <w:rsid w:val="00C55F2D"/>
    <w:rsid w:val="00C56498"/>
    <w:rsid w:val="00C5661A"/>
    <w:rsid w:val="00C57624"/>
    <w:rsid w:val="00C60861"/>
    <w:rsid w:val="00C60B8C"/>
    <w:rsid w:val="00C617CC"/>
    <w:rsid w:val="00C63355"/>
    <w:rsid w:val="00C638C0"/>
    <w:rsid w:val="00C63C5E"/>
    <w:rsid w:val="00C64134"/>
    <w:rsid w:val="00C64484"/>
    <w:rsid w:val="00C65337"/>
    <w:rsid w:val="00C656FC"/>
    <w:rsid w:val="00C6591F"/>
    <w:rsid w:val="00C66038"/>
    <w:rsid w:val="00C66045"/>
    <w:rsid w:val="00C660C2"/>
    <w:rsid w:val="00C66DBE"/>
    <w:rsid w:val="00C678A2"/>
    <w:rsid w:val="00C6798A"/>
    <w:rsid w:val="00C67BE9"/>
    <w:rsid w:val="00C703F2"/>
    <w:rsid w:val="00C707AB"/>
    <w:rsid w:val="00C71343"/>
    <w:rsid w:val="00C72075"/>
    <w:rsid w:val="00C734AD"/>
    <w:rsid w:val="00C73CB0"/>
    <w:rsid w:val="00C73D1B"/>
    <w:rsid w:val="00C74261"/>
    <w:rsid w:val="00C757A3"/>
    <w:rsid w:val="00C758B4"/>
    <w:rsid w:val="00C75BE3"/>
    <w:rsid w:val="00C762F2"/>
    <w:rsid w:val="00C76B92"/>
    <w:rsid w:val="00C7723A"/>
    <w:rsid w:val="00C77E78"/>
    <w:rsid w:val="00C815DF"/>
    <w:rsid w:val="00C81CCE"/>
    <w:rsid w:val="00C81EDC"/>
    <w:rsid w:val="00C8287D"/>
    <w:rsid w:val="00C82B89"/>
    <w:rsid w:val="00C836B1"/>
    <w:rsid w:val="00C83880"/>
    <w:rsid w:val="00C84207"/>
    <w:rsid w:val="00C845FE"/>
    <w:rsid w:val="00C84C37"/>
    <w:rsid w:val="00C84FB1"/>
    <w:rsid w:val="00C8512C"/>
    <w:rsid w:val="00C86024"/>
    <w:rsid w:val="00C86ABF"/>
    <w:rsid w:val="00C87F91"/>
    <w:rsid w:val="00C90D90"/>
    <w:rsid w:val="00C91B52"/>
    <w:rsid w:val="00C923B4"/>
    <w:rsid w:val="00C9304C"/>
    <w:rsid w:val="00C93816"/>
    <w:rsid w:val="00C9384F"/>
    <w:rsid w:val="00C93851"/>
    <w:rsid w:val="00C943AF"/>
    <w:rsid w:val="00C947D8"/>
    <w:rsid w:val="00C95531"/>
    <w:rsid w:val="00C95619"/>
    <w:rsid w:val="00C95746"/>
    <w:rsid w:val="00C95823"/>
    <w:rsid w:val="00C95C8B"/>
    <w:rsid w:val="00C96A76"/>
    <w:rsid w:val="00C96ACD"/>
    <w:rsid w:val="00C96D87"/>
    <w:rsid w:val="00CA01F1"/>
    <w:rsid w:val="00CA114F"/>
    <w:rsid w:val="00CA1655"/>
    <w:rsid w:val="00CA221F"/>
    <w:rsid w:val="00CA23EC"/>
    <w:rsid w:val="00CA247F"/>
    <w:rsid w:val="00CA296F"/>
    <w:rsid w:val="00CA3181"/>
    <w:rsid w:val="00CA3470"/>
    <w:rsid w:val="00CA3A08"/>
    <w:rsid w:val="00CA3D83"/>
    <w:rsid w:val="00CA4E3C"/>
    <w:rsid w:val="00CA5479"/>
    <w:rsid w:val="00CA5490"/>
    <w:rsid w:val="00CA5662"/>
    <w:rsid w:val="00CA58FC"/>
    <w:rsid w:val="00CA5E75"/>
    <w:rsid w:val="00CA6654"/>
    <w:rsid w:val="00CA7D62"/>
    <w:rsid w:val="00CB0594"/>
    <w:rsid w:val="00CB1E57"/>
    <w:rsid w:val="00CB22DD"/>
    <w:rsid w:val="00CB28EE"/>
    <w:rsid w:val="00CB4349"/>
    <w:rsid w:val="00CB45F4"/>
    <w:rsid w:val="00CB4FF5"/>
    <w:rsid w:val="00CB53AD"/>
    <w:rsid w:val="00CB5E79"/>
    <w:rsid w:val="00CB6286"/>
    <w:rsid w:val="00CB66C7"/>
    <w:rsid w:val="00CB6758"/>
    <w:rsid w:val="00CB675B"/>
    <w:rsid w:val="00CB6BD3"/>
    <w:rsid w:val="00CB7FAA"/>
    <w:rsid w:val="00CC05D4"/>
    <w:rsid w:val="00CC10E8"/>
    <w:rsid w:val="00CC1D69"/>
    <w:rsid w:val="00CC20E2"/>
    <w:rsid w:val="00CC2B07"/>
    <w:rsid w:val="00CC33E9"/>
    <w:rsid w:val="00CC409F"/>
    <w:rsid w:val="00CC47C8"/>
    <w:rsid w:val="00CC4DFA"/>
    <w:rsid w:val="00CC634A"/>
    <w:rsid w:val="00CC66D8"/>
    <w:rsid w:val="00CC6A09"/>
    <w:rsid w:val="00CC6F7F"/>
    <w:rsid w:val="00CC70E3"/>
    <w:rsid w:val="00CC7AA1"/>
    <w:rsid w:val="00CD0040"/>
    <w:rsid w:val="00CD0531"/>
    <w:rsid w:val="00CD07BA"/>
    <w:rsid w:val="00CD12CC"/>
    <w:rsid w:val="00CD1633"/>
    <w:rsid w:val="00CD23E5"/>
    <w:rsid w:val="00CD2B89"/>
    <w:rsid w:val="00CD2C0C"/>
    <w:rsid w:val="00CD4043"/>
    <w:rsid w:val="00CD41C0"/>
    <w:rsid w:val="00CD5581"/>
    <w:rsid w:val="00CD5AEE"/>
    <w:rsid w:val="00CD5CBA"/>
    <w:rsid w:val="00CD6508"/>
    <w:rsid w:val="00CD66A8"/>
    <w:rsid w:val="00CD69F6"/>
    <w:rsid w:val="00CD6ADC"/>
    <w:rsid w:val="00CD72D2"/>
    <w:rsid w:val="00CD7333"/>
    <w:rsid w:val="00CE0E0D"/>
    <w:rsid w:val="00CE2BBC"/>
    <w:rsid w:val="00CE2CE9"/>
    <w:rsid w:val="00CE39A8"/>
    <w:rsid w:val="00CE3B35"/>
    <w:rsid w:val="00CE3CF3"/>
    <w:rsid w:val="00CE468A"/>
    <w:rsid w:val="00CE5486"/>
    <w:rsid w:val="00CE583C"/>
    <w:rsid w:val="00CE58A4"/>
    <w:rsid w:val="00CE6373"/>
    <w:rsid w:val="00CE68A8"/>
    <w:rsid w:val="00CE6CEB"/>
    <w:rsid w:val="00CE6DE4"/>
    <w:rsid w:val="00CE79C8"/>
    <w:rsid w:val="00CE7A12"/>
    <w:rsid w:val="00CE7E89"/>
    <w:rsid w:val="00CF05C8"/>
    <w:rsid w:val="00CF0632"/>
    <w:rsid w:val="00CF0FC9"/>
    <w:rsid w:val="00CF1220"/>
    <w:rsid w:val="00CF1585"/>
    <w:rsid w:val="00CF1C19"/>
    <w:rsid w:val="00CF1E79"/>
    <w:rsid w:val="00CF23F5"/>
    <w:rsid w:val="00CF2A07"/>
    <w:rsid w:val="00CF34A6"/>
    <w:rsid w:val="00CF3D59"/>
    <w:rsid w:val="00CF480F"/>
    <w:rsid w:val="00CF5C97"/>
    <w:rsid w:val="00CF67D4"/>
    <w:rsid w:val="00CF6B9C"/>
    <w:rsid w:val="00CF6F45"/>
    <w:rsid w:val="00CF710A"/>
    <w:rsid w:val="00CF76D4"/>
    <w:rsid w:val="00CF7F2B"/>
    <w:rsid w:val="00D01155"/>
    <w:rsid w:val="00D01780"/>
    <w:rsid w:val="00D01FA5"/>
    <w:rsid w:val="00D0204D"/>
    <w:rsid w:val="00D0272C"/>
    <w:rsid w:val="00D02AB1"/>
    <w:rsid w:val="00D030C0"/>
    <w:rsid w:val="00D0318C"/>
    <w:rsid w:val="00D03249"/>
    <w:rsid w:val="00D033B3"/>
    <w:rsid w:val="00D0433C"/>
    <w:rsid w:val="00D04375"/>
    <w:rsid w:val="00D04F4C"/>
    <w:rsid w:val="00D05A5D"/>
    <w:rsid w:val="00D05DAC"/>
    <w:rsid w:val="00D06525"/>
    <w:rsid w:val="00D067E2"/>
    <w:rsid w:val="00D06834"/>
    <w:rsid w:val="00D06CED"/>
    <w:rsid w:val="00D107CC"/>
    <w:rsid w:val="00D10941"/>
    <w:rsid w:val="00D10971"/>
    <w:rsid w:val="00D10C79"/>
    <w:rsid w:val="00D110A2"/>
    <w:rsid w:val="00D11336"/>
    <w:rsid w:val="00D11881"/>
    <w:rsid w:val="00D120D8"/>
    <w:rsid w:val="00D12AA7"/>
    <w:rsid w:val="00D139F9"/>
    <w:rsid w:val="00D142A3"/>
    <w:rsid w:val="00D1460C"/>
    <w:rsid w:val="00D148BC"/>
    <w:rsid w:val="00D14BAB"/>
    <w:rsid w:val="00D14EC7"/>
    <w:rsid w:val="00D15C59"/>
    <w:rsid w:val="00D15D0D"/>
    <w:rsid w:val="00D15E23"/>
    <w:rsid w:val="00D15E3F"/>
    <w:rsid w:val="00D15F06"/>
    <w:rsid w:val="00D1612B"/>
    <w:rsid w:val="00D163A6"/>
    <w:rsid w:val="00D1706D"/>
    <w:rsid w:val="00D17913"/>
    <w:rsid w:val="00D17B7B"/>
    <w:rsid w:val="00D17D1F"/>
    <w:rsid w:val="00D17FF9"/>
    <w:rsid w:val="00D20AA0"/>
    <w:rsid w:val="00D2167A"/>
    <w:rsid w:val="00D226FF"/>
    <w:rsid w:val="00D231B8"/>
    <w:rsid w:val="00D237E1"/>
    <w:rsid w:val="00D24F4E"/>
    <w:rsid w:val="00D24FB7"/>
    <w:rsid w:val="00D25643"/>
    <w:rsid w:val="00D2583E"/>
    <w:rsid w:val="00D25B18"/>
    <w:rsid w:val="00D25D37"/>
    <w:rsid w:val="00D269F2"/>
    <w:rsid w:val="00D273AE"/>
    <w:rsid w:val="00D274C6"/>
    <w:rsid w:val="00D30D2B"/>
    <w:rsid w:val="00D31AAC"/>
    <w:rsid w:val="00D31B08"/>
    <w:rsid w:val="00D327EB"/>
    <w:rsid w:val="00D32E08"/>
    <w:rsid w:val="00D33DBD"/>
    <w:rsid w:val="00D34B27"/>
    <w:rsid w:val="00D34E27"/>
    <w:rsid w:val="00D34F3E"/>
    <w:rsid w:val="00D3528E"/>
    <w:rsid w:val="00D3544C"/>
    <w:rsid w:val="00D35C56"/>
    <w:rsid w:val="00D36D38"/>
    <w:rsid w:val="00D370B3"/>
    <w:rsid w:val="00D3786E"/>
    <w:rsid w:val="00D3789D"/>
    <w:rsid w:val="00D37A2C"/>
    <w:rsid w:val="00D37B87"/>
    <w:rsid w:val="00D40A24"/>
    <w:rsid w:val="00D410AB"/>
    <w:rsid w:val="00D423D4"/>
    <w:rsid w:val="00D4270C"/>
    <w:rsid w:val="00D42B55"/>
    <w:rsid w:val="00D42BB0"/>
    <w:rsid w:val="00D43763"/>
    <w:rsid w:val="00D43C64"/>
    <w:rsid w:val="00D43F7D"/>
    <w:rsid w:val="00D4432D"/>
    <w:rsid w:val="00D44BA5"/>
    <w:rsid w:val="00D450E4"/>
    <w:rsid w:val="00D46ED9"/>
    <w:rsid w:val="00D4717E"/>
    <w:rsid w:val="00D47706"/>
    <w:rsid w:val="00D510FB"/>
    <w:rsid w:val="00D51603"/>
    <w:rsid w:val="00D518D2"/>
    <w:rsid w:val="00D5194C"/>
    <w:rsid w:val="00D5263E"/>
    <w:rsid w:val="00D526C3"/>
    <w:rsid w:val="00D52D48"/>
    <w:rsid w:val="00D5349D"/>
    <w:rsid w:val="00D5370E"/>
    <w:rsid w:val="00D54757"/>
    <w:rsid w:val="00D5493A"/>
    <w:rsid w:val="00D55427"/>
    <w:rsid w:val="00D5647C"/>
    <w:rsid w:val="00D567FA"/>
    <w:rsid w:val="00D5705D"/>
    <w:rsid w:val="00D61953"/>
    <w:rsid w:val="00D6200D"/>
    <w:rsid w:val="00D624C6"/>
    <w:rsid w:val="00D625D4"/>
    <w:rsid w:val="00D6343B"/>
    <w:rsid w:val="00D635B6"/>
    <w:rsid w:val="00D646CC"/>
    <w:rsid w:val="00D64F03"/>
    <w:rsid w:val="00D65CA8"/>
    <w:rsid w:val="00D661CF"/>
    <w:rsid w:val="00D66498"/>
    <w:rsid w:val="00D67434"/>
    <w:rsid w:val="00D67507"/>
    <w:rsid w:val="00D675D0"/>
    <w:rsid w:val="00D70221"/>
    <w:rsid w:val="00D70709"/>
    <w:rsid w:val="00D7140F"/>
    <w:rsid w:val="00D7201D"/>
    <w:rsid w:val="00D72943"/>
    <w:rsid w:val="00D729AC"/>
    <w:rsid w:val="00D72E27"/>
    <w:rsid w:val="00D73454"/>
    <w:rsid w:val="00D73B20"/>
    <w:rsid w:val="00D7400C"/>
    <w:rsid w:val="00D741EC"/>
    <w:rsid w:val="00D754BE"/>
    <w:rsid w:val="00D75636"/>
    <w:rsid w:val="00D75C2E"/>
    <w:rsid w:val="00D760C6"/>
    <w:rsid w:val="00D7649E"/>
    <w:rsid w:val="00D76A10"/>
    <w:rsid w:val="00D76DC3"/>
    <w:rsid w:val="00D7706B"/>
    <w:rsid w:val="00D776B3"/>
    <w:rsid w:val="00D778E2"/>
    <w:rsid w:val="00D77E5F"/>
    <w:rsid w:val="00D77FB7"/>
    <w:rsid w:val="00D800CB"/>
    <w:rsid w:val="00D80311"/>
    <w:rsid w:val="00D80B2F"/>
    <w:rsid w:val="00D80B53"/>
    <w:rsid w:val="00D80E39"/>
    <w:rsid w:val="00D81296"/>
    <w:rsid w:val="00D817D0"/>
    <w:rsid w:val="00D81A6B"/>
    <w:rsid w:val="00D821D1"/>
    <w:rsid w:val="00D82ACB"/>
    <w:rsid w:val="00D8462A"/>
    <w:rsid w:val="00D84A2A"/>
    <w:rsid w:val="00D8525A"/>
    <w:rsid w:val="00D86D69"/>
    <w:rsid w:val="00D872A4"/>
    <w:rsid w:val="00D87511"/>
    <w:rsid w:val="00D905F0"/>
    <w:rsid w:val="00D90C49"/>
    <w:rsid w:val="00D910E9"/>
    <w:rsid w:val="00D91BDF"/>
    <w:rsid w:val="00D91E9C"/>
    <w:rsid w:val="00D92111"/>
    <w:rsid w:val="00D92396"/>
    <w:rsid w:val="00D923C8"/>
    <w:rsid w:val="00D9242B"/>
    <w:rsid w:val="00D92710"/>
    <w:rsid w:val="00D9271C"/>
    <w:rsid w:val="00D92971"/>
    <w:rsid w:val="00D93229"/>
    <w:rsid w:val="00D93377"/>
    <w:rsid w:val="00D93C56"/>
    <w:rsid w:val="00D9407C"/>
    <w:rsid w:val="00D9479E"/>
    <w:rsid w:val="00D9485F"/>
    <w:rsid w:val="00D948EB"/>
    <w:rsid w:val="00D95158"/>
    <w:rsid w:val="00D95495"/>
    <w:rsid w:val="00D95553"/>
    <w:rsid w:val="00D95E11"/>
    <w:rsid w:val="00D971EE"/>
    <w:rsid w:val="00D9722C"/>
    <w:rsid w:val="00D97CF0"/>
    <w:rsid w:val="00D97DC4"/>
    <w:rsid w:val="00DA1622"/>
    <w:rsid w:val="00DA1807"/>
    <w:rsid w:val="00DA1AEA"/>
    <w:rsid w:val="00DA1BDF"/>
    <w:rsid w:val="00DA1DE7"/>
    <w:rsid w:val="00DA1F1D"/>
    <w:rsid w:val="00DA2A10"/>
    <w:rsid w:val="00DA2E25"/>
    <w:rsid w:val="00DA2F4F"/>
    <w:rsid w:val="00DA3304"/>
    <w:rsid w:val="00DA4126"/>
    <w:rsid w:val="00DA44C9"/>
    <w:rsid w:val="00DA5449"/>
    <w:rsid w:val="00DA56DB"/>
    <w:rsid w:val="00DA5CC2"/>
    <w:rsid w:val="00DA697C"/>
    <w:rsid w:val="00DA71E6"/>
    <w:rsid w:val="00DA751E"/>
    <w:rsid w:val="00DA7D79"/>
    <w:rsid w:val="00DA7DD7"/>
    <w:rsid w:val="00DB193A"/>
    <w:rsid w:val="00DB1A64"/>
    <w:rsid w:val="00DB1E7A"/>
    <w:rsid w:val="00DB2073"/>
    <w:rsid w:val="00DB2888"/>
    <w:rsid w:val="00DB28BA"/>
    <w:rsid w:val="00DB28D3"/>
    <w:rsid w:val="00DB2DA8"/>
    <w:rsid w:val="00DB2DCB"/>
    <w:rsid w:val="00DB2FAB"/>
    <w:rsid w:val="00DB3B61"/>
    <w:rsid w:val="00DB3BFB"/>
    <w:rsid w:val="00DB4A12"/>
    <w:rsid w:val="00DB4E30"/>
    <w:rsid w:val="00DB50E1"/>
    <w:rsid w:val="00DB54E5"/>
    <w:rsid w:val="00DB5754"/>
    <w:rsid w:val="00DB5A27"/>
    <w:rsid w:val="00DB639C"/>
    <w:rsid w:val="00DB6D79"/>
    <w:rsid w:val="00DB74EF"/>
    <w:rsid w:val="00DC0191"/>
    <w:rsid w:val="00DC0679"/>
    <w:rsid w:val="00DC0900"/>
    <w:rsid w:val="00DC0B42"/>
    <w:rsid w:val="00DC1D20"/>
    <w:rsid w:val="00DC21AE"/>
    <w:rsid w:val="00DC21EB"/>
    <w:rsid w:val="00DC3485"/>
    <w:rsid w:val="00DC38EF"/>
    <w:rsid w:val="00DC3C36"/>
    <w:rsid w:val="00DC3F8B"/>
    <w:rsid w:val="00DC462D"/>
    <w:rsid w:val="00DC4E86"/>
    <w:rsid w:val="00DC52A7"/>
    <w:rsid w:val="00DC5896"/>
    <w:rsid w:val="00DC5F7C"/>
    <w:rsid w:val="00DC62D3"/>
    <w:rsid w:val="00DC639D"/>
    <w:rsid w:val="00DC6711"/>
    <w:rsid w:val="00DC6B9F"/>
    <w:rsid w:val="00DC6E55"/>
    <w:rsid w:val="00DC6FF3"/>
    <w:rsid w:val="00DC72B3"/>
    <w:rsid w:val="00DD0118"/>
    <w:rsid w:val="00DD12DE"/>
    <w:rsid w:val="00DD2B0B"/>
    <w:rsid w:val="00DD3425"/>
    <w:rsid w:val="00DD3480"/>
    <w:rsid w:val="00DD3600"/>
    <w:rsid w:val="00DD3DAC"/>
    <w:rsid w:val="00DD4E92"/>
    <w:rsid w:val="00DD56D5"/>
    <w:rsid w:val="00DD5A3C"/>
    <w:rsid w:val="00DD5CA6"/>
    <w:rsid w:val="00DD64E6"/>
    <w:rsid w:val="00DD6E20"/>
    <w:rsid w:val="00DD700E"/>
    <w:rsid w:val="00DD7067"/>
    <w:rsid w:val="00DD72AB"/>
    <w:rsid w:val="00DD7F9E"/>
    <w:rsid w:val="00DE005C"/>
    <w:rsid w:val="00DE0341"/>
    <w:rsid w:val="00DE097B"/>
    <w:rsid w:val="00DE0F21"/>
    <w:rsid w:val="00DE147B"/>
    <w:rsid w:val="00DE1A2C"/>
    <w:rsid w:val="00DE21E6"/>
    <w:rsid w:val="00DE3261"/>
    <w:rsid w:val="00DE34BF"/>
    <w:rsid w:val="00DE4013"/>
    <w:rsid w:val="00DE43CB"/>
    <w:rsid w:val="00DE6697"/>
    <w:rsid w:val="00DE695E"/>
    <w:rsid w:val="00DF0E7A"/>
    <w:rsid w:val="00DF1269"/>
    <w:rsid w:val="00DF5650"/>
    <w:rsid w:val="00DF7071"/>
    <w:rsid w:val="00DF72A7"/>
    <w:rsid w:val="00DF7D15"/>
    <w:rsid w:val="00E00A75"/>
    <w:rsid w:val="00E00B76"/>
    <w:rsid w:val="00E0139B"/>
    <w:rsid w:val="00E01D46"/>
    <w:rsid w:val="00E022CB"/>
    <w:rsid w:val="00E02C7C"/>
    <w:rsid w:val="00E02CDA"/>
    <w:rsid w:val="00E02D53"/>
    <w:rsid w:val="00E02F9F"/>
    <w:rsid w:val="00E04F97"/>
    <w:rsid w:val="00E0582C"/>
    <w:rsid w:val="00E05BEF"/>
    <w:rsid w:val="00E06728"/>
    <w:rsid w:val="00E06869"/>
    <w:rsid w:val="00E07A0E"/>
    <w:rsid w:val="00E07FDF"/>
    <w:rsid w:val="00E101FA"/>
    <w:rsid w:val="00E10D9D"/>
    <w:rsid w:val="00E10E65"/>
    <w:rsid w:val="00E11383"/>
    <w:rsid w:val="00E13E1A"/>
    <w:rsid w:val="00E13EA1"/>
    <w:rsid w:val="00E1405B"/>
    <w:rsid w:val="00E14063"/>
    <w:rsid w:val="00E14339"/>
    <w:rsid w:val="00E163AB"/>
    <w:rsid w:val="00E1649B"/>
    <w:rsid w:val="00E16D34"/>
    <w:rsid w:val="00E16F5B"/>
    <w:rsid w:val="00E173DD"/>
    <w:rsid w:val="00E17DB3"/>
    <w:rsid w:val="00E2070A"/>
    <w:rsid w:val="00E210A6"/>
    <w:rsid w:val="00E2190B"/>
    <w:rsid w:val="00E223D6"/>
    <w:rsid w:val="00E24732"/>
    <w:rsid w:val="00E24C24"/>
    <w:rsid w:val="00E2513B"/>
    <w:rsid w:val="00E25631"/>
    <w:rsid w:val="00E25884"/>
    <w:rsid w:val="00E25C6D"/>
    <w:rsid w:val="00E30556"/>
    <w:rsid w:val="00E30644"/>
    <w:rsid w:val="00E3091A"/>
    <w:rsid w:val="00E30C5A"/>
    <w:rsid w:val="00E31122"/>
    <w:rsid w:val="00E3192F"/>
    <w:rsid w:val="00E31ECE"/>
    <w:rsid w:val="00E32FFB"/>
    <w:rsid w:val="00E33A48"/>
    <w:rsid w:val="00E33ECB"/>
    <w:rsid w:val="00E34318"/>
    <w:rsid w:val="00E34726"/>
    <w:rsid w:val="00E34A6F"/>
    <w:rsid w:val="00E35324"/>
    <w:rsid w:val="00E35949"/>
    <w:rsid w:val="00E35BD0"/>
    <w:rsid w:val="00E36654"/>
    <w:rsid w:val="00E36D44"/>
    <w:rsid w:val="00E37DBF"/>
    <w:rsid w:val="00E37E43"/>
    <w:rsid w:val="00E40027"/>
    <w:rsid w:val="00E40171"/>
    <w:rsid w:val="00E41883"/>
    <w:rsid w:val="00E41AF4"/>
    <w:rsid w:val="00E41D6B"/>
    <w:rsid w:val="00E42002"/>
    <w:rsid w:val="00E42056"/>
    <w:rsid w:val="00E420FD"/>
    <w:rsid w:val="00E42180"/>
    <w:rsid w:val="00E42694"/>
    <w:rsid w:val="00E44EBA"/>
    <w:rsid w:val="00E455CB"/>
    <w:rsid w:val="00E461AE"/>
    <w:rsid w:val="00E46434"/>
    <w:rsid w:val="00E4679E"/>
    <w:rsid w:val="00E467AB"/>
    <w:rsid w:val="00E46C84"/>
    <w:rsid w:val="00E46EA0"/>
    <w:rsid w:val="00E472A3"/>
    <w:rsid w:val="00E4761A"/>
    <w:rsid w:val="00E50AD4"/>
    <w:rsid w:val="00E50C9B"/>
    <w:rsid w:val="00E514B2"/>
    <w:rsid w:val="00E517F7"/>
    <w:rsid w:val="00E52072"/>
    <w:rsid w:val="00E52587"/>
    <w:rsid w:val="00E52725"/>
    <w:rsid w:val="00E528E9"/>
    <w:rsid w:val="00E52ADA"/>
    <w:rsid w:val="00E53742"/>
    <w:rsid w:val="00E552B1"/>
    <w:rsid w:val="00E55963"/>
    <w:rsid w:val="00E55ADE"/>
    <w:rsid w:val="00E5643E"/>
    <w:rsid w:val="00E569E0"/>
    <w:rsid w:val="00E56A48"/>
    <w:rsid w:val="00E60874"/>
    <w:rsid w:val="00E618D3"/>
    <w:rsid w:val="00E61C45"/>
    <w:rsid w:val="00E61CAF"/>
    <w:rsid w:val="00E63DDD"/>
    <w:rsid w:val="00E63F86"/>
    <w:rsid w:val="00E6435F"/>
    <w:rsid w:val="00E6473A"/>
    <w:rsid w:val="00E6474C"/>
    <w:rsid w:val="00E647A3"/>
    <w:rsid w:val="00E64C8A"/>
    <w:rsid w:val="00E66225"/>
    <w:rsid w:val="00E66C6C"/>
    <w:rsid w:val="00E670BD"/>
    <w:rsid w:val="00E671EB"/>
    <w:rsid w:val="00E70368"/>
    <w:rsid w:val="00E70688"/>
    <w:rsid w:val="00E71317"/>
    <w:rsid w:val="00E713CB"/>
    <w:rsid w:val="00E713E0"/>
    <w:rsid w:val="00E73664"/>
    <w:rsid w:val="00E74A20"/>
    <w:rsid w:val="00E74EFC"/>
    <w:rsid w:val="00E7585D"/>
    <w:rsid w:val="00E760AD"/>
    <w:rsid w:val="00E76565"/>
    <w:rsid w:val="00E7663D"/>
    <w:rsid w:val="00E7711C"/>
    <w:rsid w:val="00E77CF3"/>
    <w:rsid w:val="00E80166"/>
    <w:rsid w:val="00E80269"/>
    <w:rsid w:val="00E803CB"/>
    <w:rsid w:val="00E80BB6"/>
    <w:rsid w:val="00E81212"/>
    <w:rsid w:val="00E81554"/>
    <w:rsid w:val="00E821DF"/>
    <w:rsid w:val="00E8282C"/>
    <w:rsid w:val="00E8296D"/>
    <w:rsid w:val="00E82CE3"/>
    <w:rsid w:val="00E8510B"/>
    <w:rsid w:val="00E85748"/>
    <w:rsid w:val="00E85866"/>
    <w:rsid w:val="00E85BB1"/>
    <w:rsid w:val="00E85F68"/>
    <w:rsid w:val="00E8626F"/>
    <w:rsid w:val="00E863B7"/>
    <w:rsid w:val="00E86A58"/>
    <w:rsid w:val="00E87ED9"/>
    <w:rsid w:val="00E909E1"/>
    <w:rsid w:val="00E91968"/>
    <w:rsid w:val="00E91F5C"/>
    <w:rsid w:val="00E930B8"/>
    <w:rsid w:val="00E93249"/>
    <w:rsid w:val="00E93316"/>
    <w:rsid w:val="00E938ED"/>
    <w:rsid w:val="00E93DA2"/>
    <w:rsid w:val="00E94233"/>
    <w:rsid w:val="00E95299"/>
    <w:rsid w:val="00E95DB0"/>
    <w:rsid w:val="00E95DFF"/>
    <w:rsid w:val="00E9654A"/>
    <w:rsid w:val="00E967DE"/>
    <w:rsid w:val="00E970A9"/>
    <w:rsid w:val="00EA1B76"/>
    <w:rsid w:val="00EA27C7"/>
    <w:rsid w:val="00EA2F3A"/>
    <w:rsid w:val="00EA3EA1"/>
    <w:rsid w:val="00EA3F48"/>
    <w:rsid w:val="00EA48C8"/>
    <w:rsid w:val="00EA5016"/>
    <w:rsid w:val="00EA5C51"/>
    <w:rsid w:val="00EA5CAA"/>
    <w:rsid w:val="00EA6671"/>
    <w:rsid w:val="00EA6D44"/>
    <w:rsid w:val="00EA6D59"/>
    <w:rsid w:val="00EA6E96"/>
    <w:rsid w:val="00EA6EEE"/>
    <w:rsid w:val="00EA7050"/>
    <w:rsid w:val="00EA7E11"/>
    <w:rsid w:val="00EB0A31"/>
    <w:rsid w:val="00EB0F39"/>
    <w:rsid w:val="00EB0FEF"/>
    <w:rsid w:val="00EB2935"/>
    <w:rsid w:val="00EB2A3D"/>
    <w:rsid w:val="00EB2EB9"/>
    <w:rsid w:val="00EB31A3"/>
    <w:rsid w:val="00EB3321"/>
    <w:rsid w:val="00EB5619"/>
    <w:rsid w:val="00EB63A3"/>
    <w:rsid w:val="00EB6B1E"/>
    <w:rsid w:val="00EB7B20"/>
    <w:rsid w:val="00EC0752"/>
    <w:rsid w:val="00EC0837"/>
    <w:rsid w:val="00EC14B0"/>
    <w:rsid w:val="00EC1539"/>
    <w:rsid w:val="00EC1C39"/>
    <w:rsid w:val="00EC2460"/>
    <w:rsid w:val="00EC29C4"/>
    <w:rsid w:val="00EC3D6C"/>
    <w:rsid w:val="00EC43CF"/>
    <w:rsid w:val="00EC4834"/>
    <w:rsid w:val="00EC490B"/>
    <w:rsid w:val="00EC4C74"/>
    <w:rsid w:val="00EC6199"/>
    <w:rsid w:val="00EC6247"/>
    <w:rsid w:val="00EC6900"/>
    <w:rsid w:val="00EC6A11"/>
    <w:rsid w:val="00EC70C0"/>
    <w:rsid w:val="00EC7346"/>
    <w:rsid w:val="00EC739C"/>
    <w:rsid w:val="00EC7962"/>
    <w:rsid w:val="00EC7B3C"/>
    <w:rsid w:val="00ED145B"/>
    <w:rsid w:val="00ED16DD"/>
    <w:rsid w:val="00ED23BC"/>
    <w:rsid w:val="00ED2B0F"/>
    <w:rsid w:val="00ED2CCB"/>
    <w:rsid w:val="00ED4013"/>
    <w:rsid w:val="00ED46DB"/>
    <w:rsid w:val="00ED6776"/>
    <w:rsid w:val="00ED67E7"/>
    <w:rsid w:val="00ED71D9"/>
    <w:rsid w:val="00ED7B6F"/>
    <w:rsid w:val="00EE02A2"/>
    <w:rsid w:val="00EE05FE"/>
    <w:rsid w:val="00EE08C8"/>
    <w:rsid w:val="00EE0C65"/>
    <w:rsid w:val="00EE0DE5"/>
    <w:rsid w:val="00EE162F"/>
    <w:rsid w:val="00EE17CF"/>
    <w:rsid w:val="00EE3209"/>
    <w:rsid w:val="00EE3988"/>
    <w:rsid w:val="00EE4A20"/>
    <w:rsid w:val="00EE4B25"/>
    <w:rsid w:val="00EE4F97"/>
    <w:rsid w:val="00EE53EC"/>
    <w:rsid w:val="00EE5EED"/>
    <w:rsid w:val="00EE67F1"/>
    <w:rsid w:val="00EE73D1"/>
    <w:rsid w:val="00EE78A1"/>
    <w:rsid w:val="00EE7EA1"/>
    <w:rsid w:val="00EF05E7"/>
    <w:rsid w:val="00EF0E2A"/>
    <w:rsid w:val="00EF1499"/>
    <w:rsid w:val="00EF2FCF"/>
    <w:rsid w:val="00EF31BC"/>
    <w:rsid w:val="00EF32F3"/>
    <w:rsid w:val="00EF37DD"/>
    <w:rsid w:val="00EF3F66"/>
    <w:rsid w:val="00EF3FD2"/>
    <w:rsid w:val="00EF45D7"/>
    <w:rsid w:val="00EF4D7A"/>
    <w:rsid w:val="00EF514C"/>
    <w:rsid w:val="00EF54C2"/>
    <w:rsid w:val="00EF600A"/>
    <w:rsid w:val="00EF6059"/>
    <w:rsid w:val="00EF62BE"/>
    <w:rsid w:val="00EF6DBC"/>
    <w:rsid w:val="00EF6E43"/>
    <w:rsid w:val="00EF74CC"/>
    <w:rsid w:val="00EF7DD8"/>
    <w:rsid w:val="00F008F6"/>
    <w:rsid w:val="00F00A77"/>
    <w:rsid w:val="00F011C7"/>
    <w:rsid w:val="00F0211D"/>
    <w:rsid w:val="00F02888"/>
    <w:rsid w:val="00F0366A"/>
    <w:rsid w:val="00F037BC"/>
    <w:rsid w:val="00F03A77"/>
    <w:rsid w:val="00F03DA7"/>
    <w:rsid w:val="00F04CF0"/>
    <w:rsid w:val="00F0507A"/>
    <w:rsid w:val="00F05984"/>
    <w:rsid w:val="00F06131"/>
    <w:rsid w:val="00F0631D"/>
    <w:rsid w:val="00F06820"/>
    <w:rsid w:val="00F069F0"/>
    <w:rsid w:val="00F06F86"/>
    <w:rsid w:val="00F06F90"/>
    <w:rsid w:val="00F06F99"/>
    <w:rsid w:val="00F07498"/>
    <w:rsid w:val="00F1005A"/>
    <w:rsid w:val="00F1006A"/>
    <w:rsid w:val="00F10902"/>
    <w:rsid w:val="00F109C4"/>
    <w:rsid w:val="00F10E3A"/>
    <w:rsid w:val="00F113D4"/>
    <w:rsid w:val="00F11A0B"/>
    <w:rsid w:val="00F11E1F"/>
    <w:rsid w:val="00F12120"/>
    <w:rsid w:val="00F12547"/>
    <w:rsid w:val="00F12D21"/>
    <w:rsid w:val="00F12FAE"/>
    <w:rsid w:val="00F1326E"/>
    <w:rsid w:val="00F140E0"/>
    <w:rsid w:val="00F158E2"/>
    <w:rsid w:val="00F16069"/>
    <w:rsid w:val="00F16246"/>
    <w:rsid w:val="00F1645C"/>
    <w:rsid w:val="00F1668E"/>
    <w:rsid w:val="00F167BF"/>
    <w:rsid w:val="00F176C8"/>
    <w:rsid w:val="00F2053B"/>
    <w:rsid w:val="00F20C71"/>
    <w:rsid w:val="00F20FBD"/>
    <w:rsid w:val="00F21351"/>
    <w:rsid w:val="00F21FF6"/>
    <w:rsid w:val="00F22ECB"/>
    <w:rsid w:val="00F2305D"/>
    <w:rsid w:val="00F234E6"/>
    <w:rsid w:val="00F239F0"/>
    <w:rsid w:val="00F23AF9"/>
    <w:rsid w:val="00F23B3E"/>
    <w:rsid w:val="00F241C8"/>
    <w:rsid w:val="00F244B1"/>
    <w:rsid w:val="00F2454B"/>
    <w:rsid w:val="00F2469F"/>
    <w:rsid w:val="00F24A36"/>
    <w:rsid w:val="00F25163"/>
    <w:rsid w:val="00F256E2"/>
    <w:rsid w:val="00F258FC"/>
    <w:rsid w:val="00F25C32"/>
    <w:rsid w:val="00F25C3E"/>
    <w:rsid w:val="00F2617A"/>
    <w:rsid w:val="00F27720"/>
    <w:rsid w:val="00F27973"/>
    <w:rsid w:val="00F27C1E"/>
    <w:rsid w:val="00F27DFD"/>
    <w:rsid w:val="00F30063"/>
    <w:rsid w:val="00F3109B"/>
    <w:rsid w:val="00F31682"/>
    <w:rsid w:val="00F31D33"/>
    <w:rsid w:val="00F32DA1"/>
    <w:rsid w:val="00F3343B"/>
    <w:rsid w:val="00F34159"/>
    <w:rsid w:val="00F34B78"/>
    <w:rsid w:val="00F3543F"/>
    <w:rsid w:val="00F35DC7"/>
    <w:rsid w:val="00F36862"/>
    <w:rsid w:val="00F36B49"/>
    <w:rsid w:val="00F36DE3"/>
    <w:rsid w:val="00F37029"/>
    <w:rsid w:val="00F376AD"/>
    <w:rsid w:val="00F377F4"/>
    <w:rsid w:val="00F400C0"/>
    <w:rsid w:val="00F40F45"/>
    <w:rsid w:val="00F41534"/>
    <w:rsid w:val="00F41E5C"/>
    <w:rsid w:val="00F42011"/>
    <w:rsid w:val="00F424C3"/>
    <w:rsid w:val="00F426CD"/>
    <w:rsid w:val="00F42B31"/>
    <w:rsid w:val="00F431FA"/>
    <w:rsid w:val="00F44724"/>
    <w:rsid w:val="00F4529D"/>
    <w:rsid w:val="00F455CE"/>
    <w:rsid w:val="00F458A6"/>
    <w:rsid w:val="00F45C53"/>
    <w:rsid w:val="00F463AA"/>
    <w:rsid w:val="00F467A8"/>
    <w:rsid w:val="00F46DE0"/>
    <w:rsid w:val="00F4765E"/>
    <w:rsid w:val="00F47CB5"/>
    <w:rsid w:val="00F504FE"/>
    <w:rsid w:val="00F51248"/>
    <w:rsid w:val="00F5128C"/>
    <w:rsid w:val="00F51C74"/>
    <w:rsid w:val="00F51E2A"/>
    <w:rsid w:val="00F53561"/>
    <w:rsid w:val="00F53965"/>
    <w:rsid w:val="00F54020"/>
    <w:rsid w:val="00F54F15"/>
    <w:rsid w:val="00F552A8"/>
    <w:rsid w:val="00F55784"/>
    <w:rsid w:val="00F55899"/>
    <w:rsid w:val="00F56DA5"/>
    <w:rsid w:val="00F571E1"/>
    <w:rsid w:val="00F578B6"/>
    <w:rsid w:val="00F578FC"/>
    <w:rsid w:val="00F57A98"/>
    <w:rsid w:val="00F57DA9"/>
    <w:rsid w:val="00F60B2B"/>
    <w:rsid w:val="00F61AEE"/>
    <w:rsid w:val="00F61C5F"/>
    <w:rsid w:val="00F6210E"/>
    <w:rsid w:val="00F62B8D"/>
    <w:rsid w:val="00F63031"/>
    <w:rsid w:val="00F646C1"/>
    <w:rsid w:val="00F64CD2"/>
    <w:rsid w:val="00F64F65"/>
    <w:rsid w:val="00F64F87"/>
    <w:rsid w:val="00F652A1"/>
    <w:rsid w:val="00F7006A"/>
    <w:rsid w:val="00F7110A"/>
    <w:rsid w:val="00F728DF"/>
    <w:rsid w:val="00F729BB"/>
    <w:rsid w:val="00F72AD5"/>
    <w:rsid w:val="00F72CFC"/>
    <w:rsid w:val="00F73EA3"/>
    <w:rsid w:val="00F74340"/>
    <w:rsid w:val="00F748C4"/>
    <w:rsid w:val="00F750A0"/>
    <w:rsid w:val="00F75BBD"/>
    <w:rsid w:val="00F76308"/>
    <w:rsid w:val="00F76577"/>
    <w:rsid w:val="00F80B88"/>
    <w:rsid w:val="00F816BD"/>
    <w:rsid w:val="00F81846"/>
    <w:rsid w:val="00F81D66"/>
    <w:rsid w:val="00F82007"/>
    <w:rsid w:val="00F821AF"/>
    <w:rsid w:val="00F82475"/>
    <w:rsid w:val="00F82946"/>
    <w:rsid w:val="00F830C5"/>
    <w:rsid w:val="00F8312D"/>
    <w:rsid w:val="00F834CE"/>
    <w:rsid w:val="00F842D7"/>
    <w:rsid w:val="00F846D7"/>
    <w:rsid w:val="00F8534D"/>
    <w:rsid w:val="00F860D9"/>
    <w:rsid w:val="00F86224"/>
    <w:rsid w:val="00F863C2"/>
    <w:rsid w:val="00F86970"/>
    <w:rsid w:val="00F86F5B"/>
    <w:rsid w:val="00F870E7"/>
    <w:rsid w:val="00F872CC"/>
    <w:rsid w:val="00F90010"/>
    <w:rsid w:val="00F918AA"/>
    <w:rsid w:val="00F91BE0"/>
    <w:rsid w:val="00F9234A"/>
    <w:rsid w:val="00F93CE7"/>
    <w:rsid w:val="00F93DB5"/>
    <w:rsid w:val="00F943F6"/>
    <w:rsid w:val="00F94B43"/>
    <w:rsid w:val="00F959AF"/>
    <w:rsid w:val="00F95AD9"/>
    <w:rsid w:val="00F95DA8"/>
    <w:rsid w:val="00F967EA"/>
    <w:rsid w:val="00F97835"/>
    <w:rsid w:val="00F978E2"/>
    <w:rsid w:val="00F97AE7"/>
    <w:rsid w:val="00F97E9C"/>
    <w:rsid w:val="00FA039D"/>
    <w:rsid w:val="00FA099F"/>
    <w:rsid w:val="00FA0ECD"/>
    <w:rsid w:val="00FA151F"/>
    <w:rsid w:val="00FA1642"/>
    <w:rsid w:val="00FA26D2"/>
    <w:rsid w:val="00FA29B1"/>
    <w:rsid w:val="00FA33C7"/>
    <w:rsid w:val="00FA35DC"/>
    <w:rsid w:val="00FA3662"/>
    <w:rsid w:val="00FA3BD8"/>
    <w:rsid w:val="00FA4324"/>
    <w:rsid w:val="00FA56E8"/>
    <w:rsid w:val="00FA61AE"/>
    <w:rsid w:val="00FA6BBD"/>
    <w:rsid w:val="00FA6FE1"/>
    <w:rsid w:val="00FA7450"/>
    <w:rsid w:val="00FA748A"/>
    <w:rsid w:val="00FB0201"/>
    <w:rsid w:val="00FB0547"/>
    <w:rsid w:val="00FB1C16"/>
    <w:rsid w:val="00FB1CE6"/>
    <w:rsid w:val="00FB21DD"/>
    <w:rsid w:val="00FB26C7"/>
    <w:rsid w:val="00FB2797"/>
    <w:rsid w:val="00FB2AD8"/>
    <w:rsid w:val="00FB3119"/>
    <w:rsid w:val="00FB3388"/>
    <w:rsid w:val="00FB3F0B"/>
    <w:rsid w:val="00FB50BE"/>
    <w:rsid w:val="00FB5D44"/>
    <w:rsid w:val="00FB60B0"/>
    <w:rsid w:val="00FB6578"/>
    <w:rsid w:val="00FB65D9"/>
    <w:rsid w:val="00FB6ACD"/>
    <w:rsid w:val="00FB705D"/>
    <w:rsid w:val="00FB709D"/>
    <w:rsid w:val="00FC0320"/>
    <w:rsid w:val="00FC05BC"/>
    <w:rsid w:val="00FC0730"/>
    <w:rsid w:val="00FC1483"/>
    <w:rsid w:val="00FC1FAC"/>
    <w:rsid w:val="00FC2653"/>
    <w:rsid w:val="00FC26C2"/>
    <w:rsid w:val="00FC2A8F"/>
    <w:rsid w:val="00FC30A9"/>
    <w:rsid w:val="00FC3D34"/>
    <w:rsid w:val="00FC3DCA"/>
    <w:rsid w:val="00FC4050"/>
    <w:rsid w:val="00FC42CA"/>
    <w:rsid w:val="00FC52CC"/>
    <w:rsid w:val="00FC54FD"/>
    <w:rsid w:val="00FC5A49"/>
    <w:rsid w:val="00FC5E89"/>
    <w:rsid w:val="00FC5EDA"/>
    <w:rsid w:val="00FC6045"/>
    <w:rsid w:val="00FC65A1"/>
    <w:rsid w:val="00FC6AED"/>
    <w:rsid w:val="00FC6B9A"/>
    <w:rsid w:val="00FC734F"/>
    <w:rsid w:val="00FD04D1"/>
    <w:rsid w:val="00FD0BAF"/>
    <w:rsid w:val="00FD137A"/>
    <w:rsid w:val="00FD19C1"/>
    <w:rsid w:val="00FD2726"/>
    <w:rsid w:val="00FD5195"/>
    <w:rsid w:val="00FD5257"/>
    <w:rsid w:val="00FD5982"/>
    <w:rsid w:val="00FD5B4F"/>
    <w:rsid w:val="00FD6873"/>
    <w:rsid w:val="00FD783A"/>
    <w:rsid w:val="00FE0C70"/>
    <w:rsid w:val="00FE0DE0"/>
    <w:rsid w:val="00FE1684"/>
    <w:rsid w:val="00FE18FF"/>
    <w:rsid w:val="00FE1C8F"/>
    <w:rsid w:val="00FE2AC0"/>
    <w:rsid w:val="00FE2CCA"/>
    <w:rsid w:val="00FE32D4"/>
    <w:rsid w:val="00FE33D0"/>
    <w:rsid w:val="00FE3432"/>
    <w:rsid w:val="00FE39AC"/>
    <w:rsid w:val="00FE4E43"/>
    <w:rsid w:val="00FE5FE8"/>
    <w:rsid w:val="00FE6143"/>
    <w:rsid w:val="00FE64B2"/>
    <w:rsid w:val="00FE655D"/>
    <w:rsid w:val="00FE7A93"/>
    <w:rsid w:val="00FF048B"/>
    <w:rsid w:val="00FF0537"/>
    <w:rsid w:val="00FF099B"/>
    <w:rsid w:val="00FF125B"/>
    <w:rsid w:val="00FF179B"/>
    <w:rsid w:val="00FF1E57"/>
    <w:rsid w:val="00FF205F"/>
    <w:rsid w:val="00FF217C"/>
    <w:rsid w:val="00FF2F5C"/>
    <w:rsid w:val="00FF3A77"/>
    <w:rsid w:val="00FF4993"/>
    <w:rsid w:val="00FF4E43"/>
    <w:rsid w:val="00FF6314"/>
    <w:rsid w:val="00FF7227"/>
    <w:rsid w:val="00FF7EDB"/>
    <w:rsid w:val="0114CD11"/>
    <w:rsid w:val="011D1B73"/>
    <w:rsid w:val="012A8FB1"/>
    <w:rsid w:val="01561C60"/>
    <w:rsid w:val="015C437E"/>
    <w:rsid w:val="01C106F4"/>
    <w:rsid w:val="01D046DD"/>
    <w:rsid w:val="020F0F76"/>
    <w:rsid w:val="02A3894D"/>
    <w:rsid w:val="02DF6008"/>
    <w:rsid w:val="03287E93"/>
    <w:rsid w:val="03F4DA98"/>
    <w:rsid w:val="03FC9AFF"/>
    <w:rsid w:val="04191BA2"/>
    <w:rsid w:val="047FB605"/>
    <w:rsid w:val="04CE146A"/>
    <w:rsid w:val="04FF46CA"/>
    <w:rsid w:val="050486FA"/>
    <w:rsid w:val="0517EB71"/>
    <w:rsid w:val="058CAE4A"/>
    <w:rsid w:val="05A41173"/>
    <w:rsid w:val="05AF2496"/>
    <w:rsid w:val="05C402BD"/>
    <w:rsid w:val="05E90066"/>
    <w:rsid w:val="06557765"/>
    <w:rsid w:val="06A4D070"/>
    <w:rsid w:val="06D40464"/>
    <w:rsid w:val="06FABFCF"/>
    <w:rsid w:val="0707CC3C"/>
    <w:rsid w:val="07C22FCD"/>
    <w:rsid w:val="07CFF7DE"/>
    <w:rsid w:val="07D1494E"/>
    <w:rsid w:val="07F2A3AF"/>
    <w:rsid w:val="0810802C"/>
    <w:rsid w:val="085F55A7"/>
    <w:rsid w:val="08F81D16"/>
    <w:rsid w:val="096BF557"/>
    <w:rsid w:val="0A383D06"/>
    <w:rsid w:val="0A64D5E1"/>
    <w:rsid w:val="0A97D2CC"/>
    <w:rsid w:val="0B045D1E"/>
    <w:rsid w:val="0B744CDA"/>
    <w:rsid w:val="0BAD8096"/>
    <w:rsid w:val="0C36F39A"/>
    <w:rsid w:val="0C64B9DB"/>
    <w:rsid w:val="0C91E353"/>
    <w:rsid w:val="0CB1D1F8"/>
    <w:rsid w:val="0CBF1B5B"/>
    <w:rsid w:val="0CD0389E"/>
    <w:rsid w:val="0D088456"/>
    <w:rsid w:val="0D2A1D8B"/>
    <w:rsid w:val="0DBA92BB"/>
    <w:rsid w:val="0E52FF31"/>
    <w:rsid w:val="0E53A31E"/>
    <w:rsid w:val="0E5F82F3"/>
    <w:rsid w:val="0E71A7FE"/>
    <w:rsid w:val="0E98C0A1"/>
    <w:rsid w:val="0EEC5FA9"/>
    <w:rsid w:val="0F204AAE"/>
    <w:rsid w:val="0F547CEF"/>
    <w:rsid w:val="0F888AFD"/>
    <w:rsid w:val="1081E383"/>
    <w:rsid w:val="10CA8A3B"/>
    <w:rsid w:val="1163E0C6"/>
    <w:rsid w:val="11FADA5F"/>
    <w:rsid w:val="1224E8F0"/>
    <w:rsid w:val="123035E4"/>
    <w:rsid w:val="12423570"/>
    <w:rsid w:val="12560D4F"/>
    <w:rsid w:val="12E2A855"/>
    <w:rsid w:val="130D47F7"/>
    <w:rsid w:val="143D4EE3"/>
    <w:rsid w:val="1460D82B"/>
    <w:rsid w:val="146D3FBB"/>
    <w:rsid w:val="1472CD85"/>
    <w:rsid w:val="16362493"/>
    <w:rsid w:val="16912893"/>
    <w:rsid w:val="16DD293C"/>
    <w:rsid w:val="16E26F4E"/>
    <w:rsid w:val="172E1224"/>
    <w:rsid w:val="181A2349"/>
    <w:rsid w:val="1826BF5F"/>
    <w:rsid w:val="18592ECE"/>
    <w:rsid w:val="1917947E"/>
    <w:rsid w:val="194D874E"/>
    <w:rsid w:val="19922D80"/>
    <w:rsid w:val="1A2C105E"/>
    <w:rsid w:val="1A5B6BC0"/>
    <w:rsid w:val="1ADB0720"/>
    <w:rsid w:val="1B16F7D8"/>
    <w:rsid w:val="1B7F5363"/>
    <w:rsid w:val="1C11AC75"/>
    <w:rsid w:val="1C1B5A87"/>
    <w:rsid w:val="1C51156F"/>
    <w:rsid w:val="1C776F59"/>
    <w:rsid w:val="1C77DBB3"/>
    <w:rsid w:val="1C8EEF66"/>
    <w:rsid w:val="1CA6C1CA"/>
    <w:rsid w:val="1CDBCB42"/>
    <w:rsid w:val="1D2CE6BF"/>
    <w:rsid w:val="1D4DB2EE"/>
    <w:rsid w:val="1D54D05A"/>
    <w:rsid w:val="1DC90218"/>
    <w:rsid w:val="1E28FC1A"/>
    <w:rsid w:val="1E916EA9"/>
    <w:rsid w:val="1EA2F3BD"/>
    <w:rsid w:val="1EEC7E17"/>
    <w:rsid w:val="1F929F82"/>
    <w:rsid w:val="1FB276BE"/>
    <w:rsid w:val="1FF9482B"/>
    <w:rsid w:val="2023F31D"/>
    <w:rsid w:val="20522E2C"/>
    <w:rsid w:val="2055560F"/>
    <w:rsid w:val="206EBF0D"/>
    <w:rsid w:val="20C4D603"/>
    <w:rsid w:val="20D1F548"/>
    <w:rsid w:val="21589933"/>
    <w:rsid w:val="21853BD3"/>
    <w:rsid w:val="21D1EA2B"/>
    <w:rsid w:val="225BC55E"/>
    <w:rsid w:val="22654031"/>
    <w:rsid w:val="227E146D"/>
    <w:rsid w:val="22D05648"/>
    <w:rsid w:val="22E79148"/>
    <w:rsid w:val="22EFAE41"/>
    <w:rsid w:val="22F6F64D"/>
    <w:rsid w:val="23AD1E92"/>
    <w:rsid w:val="242EBC9F"/>
    <w:rsid w:val="24B4BB53"/>
    <w:rsid w:val="24CF61D5"/>
    <w:rsid w:val="24D2E230"/>
    <w:rsid w:val="24F1C67A"/>
    <w:rsid w:val="2520CC56"/>
    <w:rsid w:val="253C4C65"/>
    <w:rsid w:val="2653F251"/>
    <w:rsid w:val="26BEA69A"/>
    <w:rsid w:val="26C73F78"/>
    <w:rsid w:val="26DB14F8"/>
    <w:rsid w:val="28088BA7"/>
    <w:rsid w:val="282F90C8"/>
    <w:rsid w:val="284450C0"/>
    <w:rsid w:val="289213E1"/>
    <w:rsid w:val="2956D2CC"/>
    <w:rsid w:val="297057D2"/>
    <w:rsid w:val="299B2BD6"/>
    <w:rsid w:val="29CA7A1D"/>
    <w:rsid w:val="29F5B870"/>
    <w:rsid w:val="2AC6940A"/>
    <w:rsid w:val="2ACAC045"/>
    <w:rsid w:val="2B32A67B"/>
    <w:rsid w:val="2BB91AE3"/>
    <w:rsid w:val="2C396350"/>
    <w:rsid w:val="2C88F822"/>
    <w:rsid w:val="2CE3C367"/>
    <w:rsid w:val="2D6839A6"/>
    <w:rsid w:val="2D971276"/>
    <w:rsid w:val="2DAE2295"/>
    <w:rsid w:val="2EC31D0C"/>
    <w:rsid w:val="2EE61C36"/>
    <w:rsid w:val="2F5ECCFB"/>
    <w:rsid w:val="307C0967"/>
    <w:rsid w:val="3091C891"/>
    <w:rsid w:val="3091EBFB"/>
    <w:rsid w:val="30ECAA1D"/>
    <w:rsid w:val="30FCE18F"/>
    <w:rsid w:val="316385B0"/>
    <w:rsid w:val="31AD993B"/>
    <w:rsid w:val="31DCEC47"/>
    <w:rsid w:val="32435D80"/>
    <w:rsid w:val="3261A9D1"/>
    <w:rsid w:val="334EF75B"/>
    <w:rsid w:val="33519944"/>
    <w:rsid w:val="335880E9"/>
    <w:rsid w:val="33E72412"/>
    <w:rsid w:val="33FA814A"/>
    <w:rsid w:val="341980A0"/>
    <w:rsid w:val="3470AE78"/>
    <w:rsid w:val="34AB5347"/>
    <w:rsid w:val="34C10197"/>
    <w:rsid w:val="351BAE16"/>
    <w:rsid w:val="3538D3AD"/>
    <w:rsid w:val="35559F43"/>
    <w:rsid w:val="35717D20"/>
    <w:rsid w:val="3581FF0C"/>
    <w:rsid w:val="359564F2"/>
    <w:rsid w:val="36054736"/>
    <w:rsid w:val="365FF576"/>
    <w:rsid w:val="36D07838"/>
    <w:rsid w:val="36F7E810"/>
    <w:rsid w:val="3738BD9A"/>
    <w:rsid w:val="37AB874A"/>
    <w:rsid w:val="37E05A23"/>
    <w:rsid w:val="37FBC5D7"/>
    <w:rsid w:val="383BA1AC"/>
    <w:rsid w:val="387D7CDC"/>
    <w:rsid w:val="3898F2FB"/>
    <w:rsid w:val="38C2735C"/>
    <w:rsid w:val="3952A4EA"/>
    <w:rsid w:val="39698D2D"/>
    <w:rsid w:val="39BB6326"/>
    <w:rsid w:val="39C5B5F9"/>
    <w:rsid w:val="39FC731F"/>
    <w:rsid w:val="3A0AC848"/>
    <w:rsid w:val="3A4BF592"/>
    <w:rsid w:val="3A7BEDBD"/>
    <w:rsid w:val="3ADA29D7"/>
    <w:rsid w:val="3BE45D39"/>
    <w:rsid w:val="3C163427"/>
    <w:rsid w:val="3C412CFC"/>
    <w:rsid w:val="3C6D0D30"/>
    <w:rsid w:val="3D5DDDC8"/>
    <w:rsid w:val="3D8EC226"/>
    <w:rsid w:val="3D9966A0"/>
    <w:rsid w:val="3DA71A59"/>
    <w:rsid w:val="3DB32DE2"/>
    <w:rsid w:val="3E20BD37"/>
    <w:rsid w:val="3E56731C"/>
    <w:rsid w:val="3EB61CCE"/>
    <w:rsid w:val="3F1FAD46"/>
    <w:rsid w:val="3F2099A5"/>
    <w:rsid w:val="3F6C1FFA"/>
    <w:rsid w:val="401D7F2F"/>
    <w:rsid w:val="4080F764"/>
    <w:rsid w:val="40B202DF"/>
    <w:rsid w:val="40C5A587"/>
    <w:rsid w:val="40E15AC4"/>
    <w:rsid w:val="4167B546"/>
    <w:rsid w:val="41B0AF59"/>
    <w:rsid w:val="42850FF5"/>
    <w:rsid w:val="42859F96"/>
    <w:rsid w:val="42AD8DC7"/>
    <w:rsid w:val="42FFE69F"/>
    <w:rsid w:val="43125F0B"/>
    <w:rsid w:val="43AAAB73"/>
    <w:rsid w:val="43B1AD8D"/>
    <w:rsid w:val="43EE7372"/>
    <w:rsid w:val="4465A153"/>
    <w:rsid w:val="446EBC68"/>
    <w:rsid w:val="44B846F7"/>
    <w:rsid w:val="44EF5563"/>
    <w:rsid w:val="45911AC7"/>
    <w:rsid w:val="459FB740"/>
    <w:rsid w:val="45D338FB"/>
    <w:rsid w:val="464F5688"/>
    <w:rsid w:val="4657D402"/>
    <w:rsid w:val="467D92B5"/>
    <w:rsid w:val="46BE8731"/>
    <w:rsid w:val="470DA9B3"/>
    <w:rsid w:val="47864C93"/>
    <w:rsid w:val="478BA9F6"/>
    <w:rsid w:val="484B2AC7"/>
    <w:rsid w:val="488A7690"/>
    <w:rsid w:val="488B2BF0"/>
    <w:rsid w:val="490BD549"/>
    <w:rsid w:val="4924F45D"/>
    <w:rsid w:val="4962BA1B"/>
    <w:rsid w:val="4993348F"/>
    <w:rsid w:val="499D14CE"/>
    <w:rsid w:val="49BA3204"/>
    <w:rsid w:val="4A2295DA"/>
    <w:rsid w:val="4A686EA0"/>
    <w:rsid w:val="4A9131D0"/>
    <w:rsid w:val="4B062F78"/>
    <w:rsid w:val="4B163BB6"/>
    <w:rsid w:val="4B1C129C"/>
    <w:rsid w:val="4B6DA4E9"/>
    <w:rsid w:val="4BA50060"/>
    <w:rsid w:val="4BFE5F9C"/>
    <w:rsid w:val="4C2F9ABB"/>
    <w:rsid w:val="4C819D63"/>
    <w:rsid w:val="4CE500CE"/>
    <w:rsid w:val="4D0387DD"/>
    <w:rsid w:val="4D07FB2E"/>
    <w:rsid w:val="4D0A9124"/>
    <w:rsid w:val="4DDD821D"/>
    <w:rsid w:val="4DFE1367"/>
    <w:rsid w:val="4E20DD1A"/>
    <w:rsid w:val="4E28CFF4"/>
    <w:rsid w:val="4E533FCC"/>
    <w:rsid w:val="4E7550D3"/>
    <w:rsid w:val="4E8D7D11"/>
    <w:rsid w:val="4EBED4A2"/>
    <w:rsid w:val="4ED23E99"/>
    <w:rsid w:val="4ED5B911"/>
    <w:rsid w:val="4F0F9401"/>
    <w:rsid w:val="4FBDD3AE"/>
    <w:rsid w:val="4FBE4108"/>
    <w:rsid w:val="5090CEF4"/>
    <w:rsid w:val="51390186"/>
    <w:rsid w:val="5156FA43"/>
    <w:rsid w:val="515BE3F2"/>
    <w:rsid w:val="516C179F"/>
    <w:rsid w:val="517B8DD8"/>
    <w:rsid w:val="5192B062"/>
    <w:rsid w:val="51E79A69"/>
    <w:rsid w:val="52801966"/>
    <w:rsid w:val="52C233DB"/>
    <w:rsid w:val="52C69378"/>
    <w:rsid w:val="52FA6004"/>
    <w:rsid w:val="5321DB4C"/>
    <w:rsid w:val="532F2E3B"/>
    <w:rsid w:val="53CEFA09"/>
    <w:rsid w:val="54B39516"/>
    <w:rsid w:val="54CFDF3A"/>
    <w:rsid w:val="552BC8F9"/>
    <w:rsid w:val="555F9226"/>
    <w:rsid w:val="5591A8F2"/>
    <w:rsid w:val="5683D000"/>
    <w:rsid w:val="5717354F"/>
    <w:rsid w:val="57AC94EC"/>
    <w:rsid w:val="58434745"/>
    <w:rsid w:val="58B5F8D1"/>
    <w:rsid w:val="58D2B845"/>
    <w:rsid w:val="594416A7"/>
    <w:rsid w:val="5A06FC23"/>
    <w:rsid w:val="5A184678"/>
    <w:rsid w:val="5AFD7263"/>
    <w:rsid w:val="5B7602F5"/>
    <w:rsid w:val="5BD0C6C2"/>
    <w:rsid w:val="5C2FC1EA"/>
    <w:rsid w:val="5C402318"/>
    <w:rsid w:val="5C7C3F1B"/>
    <w:rsid w:val="5CB35455"/>
    <w:rsid w:val="5CBEA6FB"/>
    <w:rsid w:val="5CF80BEF"/>
    <w:rsid w:val="5D20358F"/>
    <w:rsid w:val="5D287A3B"/>
    <w:rsid w:val="5D743FC5"/>
    <w:rsid w:val="5DCEFEF2"/>
    <w:rsid w:val="5DD2406E"/>
    <w:rsid w:val="5DDE9C4D"/>
    <w:rsid w:val="5DF62580"/>
    <w:rsid w:val="5E31667F"/>
    <w:rsid w:val="5E52D9C5"/>
    <w:rsid w:val="5E62FA85"/>
    <w:rsid w:val="5E67439D"/>
    <w:rsid w:val="5EA97339"/>
    <w:rsid w:val="5F28BE18"/>
    <w:rsid w:val="5FA85EE6"/>
    <w:rsid w:val="5FB37713"/>
    <w:rsid w:val="601AD679"/>
    <w:rsid w:val="603B1B1E"/>
    <w:rsid w:val="60FA9843"/>
    <w:rsid w:val="614151B5"/>
    <w:rsid w:val="61C5D268"/>
    <w:rsid w:val="61C8A93A"/>
    <w:rsid w:val="61CA9EDB"/>
    <w:rsid w:val="620A9B46"/>
    <w:rsid w:val="62C979D3"/>
    <w:rsid w:val="62CE7178"/>
    <w:rsid w:val="62E4D5E8"/>
    <w:rsid w:val="6310AEFE"/>
    <w:rsid w:val="6323F7A7"/>
    <w:rsid w:val="63319402"/>
    <w:rsid w:val="63AF1F63"/>
    <w:rsid w:val="63BAC8F9"/>
    <w:rsid w:val="63C4E085"/>
    <w:rsid w:val="63D92AFE"/>
    <w:rsid w:val="64022A21"/>
    <w:rsid w:val="64E9AA6B"/>
    <w:rsid w:val="6551BCC8"/>
    <w:rsid w:val="656035E2"/>
    <w:rsid w:val="656B2A5B"/>
    <w:rsid w:val="657E9F95"/>
    <w:rsid w:val="65B4C18D"/>
    <w:rsid w:val="6611E801"/>
    <w:rsid w:val="66479332"/>
    <w:rsid w:val="66E0A870"/>
    <w:rsid w:val="66EDA8DE"/>
    <w:rsid w:val="66FC6A5F"/>
    <w:rsid w:val="67270485"/>
    <w:rsid w:val="67DD1E87"/>
    <w:rsid w:val="68094728"/>
    <w:rsid w:val="687E3B89"/>
    <w:rsid w:val="6904C7CB"/>
    <w:rsid w:val="69071CE3"/>
    <w:rsid w:val="69080E65"/>
    <w:rsid w:val="69862882"/>
    <w:rsid w:val="69EEBC11"/>
    <w:rsid w:val="6A24B448"/>
    <w:rsid w:val="6ABAE644"/>
    <w:rsid w:val="6B1D53BE"/>
    <w:rsid w:val="6B2F3902"/>
    <w:rsid w:val="6B55D77D"/>
    <w:rsid w:val="6B84CA93"/>
    <w:rsid w:val="6BBD8998"/>
    <w:rsid w:val="6BD75405"/>
    <w:rsid w:val="6C40574B"/>
    <w:rsid w:val="6C585A13"/>
    <w:rsid w:val="6CA8A5D4"/>
    <w:rsid w:val="6CCE2CE0"/>
    <w:rsid w:val="6CE99B2F"/>
    <w:rsid w:val="6D2D5F68"/>
    <w:rsid w:val="6D3F800B"/>
    <w:rsid w:val="6D7E0644"/>
    <w:rsid w:val="6DE6342E"/>
    <w:rsid w:val="6DFC16FF"/>
    <w:rsid w:val="6DFC25AA"/>
    <w:rsid w:val="6E4128FF"/>
    <w:rsid w:val="6E48EF51"/>
    <w:rsid w:val="6E8797CB"/>
    <w:rsid w:val="6E9B8381"/>
    <w:rsid w:val="6EACDE5B"/>
    <w:rsid w:val="6EB93D89"/>
    <w:rsid w:val="6F16AD58"/>
    <w:rsid w:val="6F3AEA97"/>
    <w:rsid w:val="6F48C96D"/>
    <w:rsid w:val="6FA979E8"/>
    <w:rsid w:val="700563B4"/>
    <w:rsid w:val="7006C279"/>
    <w:rsid w:val="707E38AD"/>
    <w:rsid w:val="713B57CD"/>
    <w:rsid w:val="71F136E0"/>
    <w:rsid w:val="71F3F16D"/>
    <w:rsid w:val="7212BB8C"/>
    <w:rsid w:val="72CA7D3C"/>
    <w:rsid w:val="736BA1AB"/>
    <w:rsid w:val="737D5632"/>
    <w:rsid w:val="7390E560"/>
    <w:rsid w:val="739DA013"/>
    <w:rsid w:val="73ED0C0B"/>
    <w:rsid w:val="73F1B90C"/>
    <w:rsid w:val="73F59D7A"/>
    <w:rsid w:val="7424C6E7"/>
    <w:rsid w:val="746A8B00"/>
    <w:rsid w:val="757ECC3C"/>
    <w:rsid w:val="75CF88EC"/>
    <w:rsid w:val="75D041F3"/>
    <w:rsid w:val="769FCA5C"/>
    <w:rsid w:val="76CD39F4"/>
    <w:rsid w:val="771CCC20"/>
    <w:rsid w:val="7781B7A8"/>
    <w:rsid w:val="77D08F5A"/>
    <w:rsid w:val="77FB364E"/>
    <w:rsid w:val="78D7F4A4"/>
    <w:rsid w:val="78F56BF6"/>
    <w:rsid w:val="78F5B101"/>
    <w:rsid w:val="7942124C"/>
    <w:rsid w:val="7A01B388"/>
    <w:rsid w:val="7A026FF9"/>
    <w:rsid w:val="7A62F145"/>
    <w:rsid w:val="7AACCB75"/>
    <w:rsid w:val="7ADE2C38"/>
    <w:rsid w:val="7AE4A4AB"/>
    <w:rsid w:val="7B2A8096"/>
    <w:rsid w:val="7B9AD3B3"/>
    <w:rsid w:val="7C0AC07C"/>
    <w:rsid w:val="7C1224F9"/>
    <w:rsid w:val="7D43ABF6"/>
    <w:rsid w:val="7D57203C"/>
    <w:rsid w:val="7DAEF4F2"/>
    <w:rsid w:val="7DC3F3FF"/>
    <w:rsid w:val="7E1F1EA8"/>
    <w:rsid w:val="7E3A9A20"/>
    <w:rsid w:val="7E40A854"/>
    <w:rsid w:val="7EBC7171"/>
    <w:rsid w:val="7F021174"/>
    <w:rsid w:val="7F8B1926"/>
    <w:rsid w:val="7FB251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BE75E2D"/>
  <w15:chartTrackingRefBased/>
  <w15:docId w15:val="{7DF482C3-F40C-48CF-8A3B-C02F0563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B66FB8"/>
    <w:pPr>
      <w:keepNext/>
      <w:keepLines/>
      <w:spacing w:before="480"/>
      <w:outlineLvl w:val="0"/>
    </w:pPr>
    <w:rPr>
      <w:rFonts w:eastAsiaTheme="majorEastAsia" w:cstheme="majorBidi"/>
      <w:b/>
      <w:color w:val="0070C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547"/>
  </w:style>
  <w:style w:type="paragraph" w:styleId="Footer">
    <w:name w:val="footer"/>
    <w:basedOn w:val="Normal"/>
    <w:link w:val="FooterChar"/>
    <w:uiPriority w:val="99"/>
    <w:unhideWhenUsed/>
    <w:rsid w:val="00725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547"/>
  </w:style>
  <w:style w:type="paragraph" w:styleId="ListParagraph">
    <w:name w:val="List Paragraph"/>
    <w:aliases w:val="Premier,Paragraphe de liste1,normal,List Paragraph1,Normal2,Normal3,Normal4,Normal5,Normal6,Normal7,Numbered Paragraph,Main numbered paragraph,References,Numbered List Paragraph,123 List Paragraph,List Paragraph (numbered (a)),列出段,???"/>
    <w:basedOn w:val="Normal"/>
    <w:link w:val="ListParagraphChar"/>
    <w:uiPriority w:val="34"/>
    <w:qFormat/>
    <w:rsid w:val="00EA5C51"/>
    <w:pPr>
      <w:ind w:left="720"/>
      <w:contextualSpacing/>
    </w:pPr>
  </w:style>
  <w:style w:type="paragraph" w:styleId="BalloonText">
    <w:name w:val="Balloon Text"/>
    <w:basedOn w:val="Normal"/>
    <w:link w:val="BalloonTextChar"/>
    <w:uiPriority w:val="99"/>
    <w:semiHidden/>
    <w:unhideWhenUsed/>
    <w:rsid w:val="00091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63B"/>
    <w:rPr>
      <w:rFonts w:ascii="Segoe UI" w:hAnsi="Segoe UI" w:cs="Segoe UI"/>
      <w:sz w:val="18"/>
      <w:szCs w:val="18"/>
    </w:rPr>
  </w:style>
  <w:style w:type="character" w:styleId="CommentReference">
    <w:name w:val="annotation reference"/>
    <w:basedOn w:val="DefaultParagraphFont"/>
    <w:uiPriority w:val="99"/>
    <w:semiHidden/>
    <w:unhideWhenUsed/>
    <w:rsid w:val="0009163B"/>
    <w:rPr>
      <w:sz w:val="16"/>
      <w:szCs w:val="16"/>
    </w:rPr>
  </w:style>
  <w:style w:type="paragraph" w:styleId="CommentText">
    <w:name w:val="annotation text"/>
    <w:basedOn w:val="Normal"/>
    <w:link w:val="CommentTextChar"/>
    <w:uiPriority w:val="99"/>
    <w:unhideWhenUsed/>
    <w:rsid w:val="0009163B"/>
    <w:pPr>
      <w:spacing w:line="240" w:lineRule="auto"/>
    </w:pPr>
    <w:rPr>
      <w:sz w:val="20"/>
      <w:szCs w:val="20"/>
    </w:rPr>
  </w:style>
  <w:style w:type="character" w:customStyle="1" w:styleId="CommentTextChar">
    <w:name w:val="Comment Text Char"/>
    <w:basedOn w:val="DefaultParagraphFont"/>
    <w:link w:val="CommentText"/>
    <w:uiPriority w:val="99"/>
    <w:rsid w:val="0009163B"/>
    <w:rPr>
      <w:sz w:val="20"/>
      <w:szCs w:val="20"/>
    </w:rPr>
  </w:style>
  <w:style w:type="paragraph" w:styleId="CommentSubject">
    <w:name w:val="annotation subject"/>
    <w:basedOn w:val="CommentText"/>
    <w:next w:val="CommentText"/>
    <w:link w:val="CommentSubjectChar"/>
    <w:uiPriority w:val="99"/>
    <w:semiHidden/>
    <w:unhideWhenUsed/>
    <w:rsid w:val="0009163B"/>
    <w:rPr>
      <w:b/>
      <w:bCs/>
    </w:rPr>
  </w:style>
  <w:style w:type="character" w:customStyle="1" w:styleId="CommentSubjectChar">
    <w:name w:val="Comment Subject Char"/>
    <w:basedOn w:val="CommentTextChar"/>
    <w:link w:val="CommentSubject"/>
    <w:uiPriority w:val="99"/>
    <w:semiHidden/>
    <w:rsid w:val="0009163B"/>
    <w:rPr>
      <w:b/>
      <w:bCs/>
      <w:sz w:val="20"/>
      <w:szCs w:val="20"/>
    </w:rPr>
  </w:style>
  <w:style w:type="paragraph" w:styleId="Revision">
    <w:name w:val="Revision"/>
    <w:hidden/>
    <w:uiPriority w:val="99"/>
    <w:semiHidden/>
    <w:rsid w:val="00BD08CB"/>
    <w:pPr>
      <w:spacing w:after="0" w:line="240" w:lineRule="auto"/>
    </w:pPr>
  </w:style>
  <w:style w:type="character" w:customStyle="1" w:styleId="ListParagraphChar">
    <w:name w:val="List Paragraph Char"/>
    <w:aliases w:val="Premier Char,Paragraphe de liste1 Char,normal Char,List Paragraph1 Char,Normal2 Char,Normal3 Char,Normal4 Char,Normal5 Char,Normal6 Char,Normal7 Char,Numbered Paragraph Char,Main numbered paragraph Char,References Char,列出段 Char"/>
    <w:link w:val="ListParagraph"/>
    <w:uiPriority w:val="34"/>
    <w:qFormat/>
    <w:locked/>
    <w:rsid w:val="007648F1"/>
  </w:style>
  <w:style w:type="table" w:styleId="TableGrid">
    <w:name w:val="Table Grid"/>
    <w:basedOn w:val="TableNormal"/>
    <w:uiPriority w:val="39"/>
    <w:rsid w:val="00A50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21A0B"/>
  </w:style>
  <w:style w:type="character" w:styleId="Hyperlink">
    <w:name w:val="Hyperlink"/>
    <w:basedOn w:val="DefaultParagraphFont"/>
    <w:uiPriority w:val="99"/>
    <w:unhideWhenUsed/>
    <w:rsid w:val="00975A6B"/>
    <w:rPr>
      <w:color w:val="0563C1" w:themeColor="hyperlink"/>
      <w:u w:val="single"/>
    </w:rPr>
  </w:style>
  <w:style w:type="character" w:styleId="UnresolvedMention">
    <w:name w:val="Unresolved Mention"/>
    <w:basedOn w:val="DefaultParagraphFont"/>
    <w:uiPriority w:val="99"/>
    <w:semiHidden/>
    <w:unhideWhenUsed/>
    <w:rsid w:val="00975A6B"/>
    <w:rPr>
      <w:color w:val="605E5C"/>
      <w:shd w:val="clear" w:color="auto" w:fill="E1DFDD"/>
    </w:rPr>
  </w:style>
  <w:style w:type="character" w:styleId="FollowedHyperlink">
    <w:name w:val="FollowedHyperlink"/>
    <w:basedOn w:val="DefaultParagraphFont"/>
    <w:uiPriority w:val="99"/>
    <w:semiHidden/>
    <w:unhideWhenUsed/>
    <w:rsid w:val="00CA3D83"/>
    <w:rPr>
      <w:color w:val="954F72" w:themeColor="followedHyperlink"/>
      <w:u w:val="single"/>
    </w:rPr>
  </w:style>
  <w:style w:type="character" w:customStyle="1" w:styleId="Heading1Char">
    <w:name w:val="Heading 1 Char"/>
    <w:basedOn w:val="DefaultParagraphFont"/>
    <w:link w:val="Heading1"/>
    <w:uiPriority w:val="9"/>
    <w:rsid w:val="00B66FB8"/>
    <w:rPr>
      <w:rFonts w:eastAsiaTheme="majorEastAsia" w:cstheme="majorBidi"/>
      <w:b/>
      <w:color w:val="0070C0"/>
      <w:sz w:val="28"/>
      <w:szCs w:val="32"/>
    </w:rPr>
  </w:style>
  <w:style w:type="character" w:styleId="Mention">
    <w:name w:val="Mention"/>
    <w:basedOn w:val="DefaultParagraphFont"/>
    <w:uiPriority w:val="99"/>
    <w:unhideWhenUsed/>
    <w:rsid w:val="00482515"/>
    <w:rPr>
      <w:color w:val="2B579A"/>
      <w:shd w:val="clear" w:color="auto" w:fill="E1DFDD"/>
    </w:rPr>
  </w:style>
  <w:style w:type="paragraph" w:styleId="FootnoteText">
    <w:name w:val="footnote text"/>
    <w:basedOn w:val="Normal"/>
    <w:link w:val="FootnoteTextChar"/>
    <w:uiPriority w:val="99"/>
    <w:semiHidden/>
    <w:unhideWhenUsed/>
    <w:rsid w:val="00610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8BE"/>
    <w:rPr>
      <w:sz w:val="20"/>
      <w:szCs w:val="20"/>
    </w:rPr>
  </w:style>
  <w:style w:type="character" w:styleId="FootnoteReference">
    <w:name w:val="footnote reference"/>
    <w:basedOn w:val="DefaultParagraphFont"/>
    <w:uiPriority w:val="99"/>
    <w:semiHidden/>
    <w:unhideWhenUsed/>
    <w:rsid w:val="006108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4850">
      <w:bodyDiv w:val="1"/>
      <w:marLeft w:val="0"/>
      <w:marRight w:val="0"/>
      <w:marTop w:val="0"/>
      <w:marBottom w:val="0"/>
      <w:divBdr>
        <w:top w:val="none" w:sz="0" w:space="0" w:color="auto"/>
        <w:left w:val="none" w:sz="0" w:space="0" w:color="auto"/>
        <w:bottom w:val="none" w:sz="0" w:space="0" w:color="auto"/>
        <w:right w:val="none" w:sz="0" w:space="0" w:color="auto"/>
      </w:divBdr>
    </w:div>
    <w:div w:id="31157109">
      <w:bodyDiv w:val="1"/>
      <w:marLeft w:val="0"/>
      <w:marRight w:val="0"/>
      <w:marTop w:val="0"/>
      <w:marBottom w:val="0"/>
      <w:divBdr>
        <w:top w:val="none" w:sz="0" w:space="0" w:color="auto"/>
        <w:left w:val="none" w:sz="0" w:space="0" w:color="auto"/>
        <w:bottom w:val="none" w:sz="0" w:space="0" w:color="auto"/>
        <w:right w:val="none" w:sz="0" w:space="0" w:color="auto"/>
      </w:divBdr>
      <w:divsChild>
        <w:div w:id="81727196">
          <w:marLeft w:val="547"/>
          <w:marRight w:val="0"/>
          <w:marTop w:val="0"/>
          <w:marBottom w:val="120"/>
          <w:divBdr>
            <w:top w:val="none" w:sz="0" w:space="0" w:color="auto"/>
            <w:left w:val="none" w:sz="0" w:space="0" w:color="auto"/>
            <w:bottom w:val="none" w:sz="0" w:space="0" w:color="auto"/>
            <w:right w:val="none" w:sz="0" w:space="0" w:color="auto"/>
          </w:divBdr>
        </w:div>
        <w:div w:id="165561646">
          <w:marLeft w:val="1440"/>
          <w:marRight w:val="0"/>
          <w:marTop w:val="0"/>
          <w:marBottom w:val="120"/>
          <w:divBdr>
            <w:top w:val="none" w:sz="0" w:space="0" w:color="auto"/>
            <w:left w:val="none" w:sz="0" w:space="0" w:color="auto"/>
            <w:bottom w:val="none" w:sz="0" w:space="0" w:color="auto"/>
            <w:right w:val="none" w:sz="0" w:space="0" w:color="auto"/>
          </w:divBdr>
        </w:div>
        <w:div w:id="180512972">
          <w:marLeft w:val="1440"/>
          <w:marRight w:val="0"/>
          <w:marTop w:val="0"/>
          <w:marBottom w:val="120"/>
          <w:divBdr>
            <w:top w:val="none" w:sz="0" w:space="0" w:color="auto"/>
            <w:left w:val="none" w:sz="0" w:space="0" w:color="auto"/>
            <w:bottom w:val="none" w:sz="0" w:space="0" w:color="auto"/>
            <w:right w:val="none" w:sz="0" w:space="0" w:color="auto"/>
          </w:divBdr>
        </w:div>
        <w:div w:id="560215654">
          <w:marLeft w:val="547"/>
          <w:marRight w:val="0"/>
          <w:marTop w:val="0"/>
          <w:marBottom w:val="120"/>
          <w:divBdr>
            <w:top w:val="none" w:sz="0" w:space="0" w:color="auto"/>
            <w:left w:val="none" w:sz="0" w:space="0" w:color="auto"/>
            <w:bottom w:val="none" w:sz="0" w:space="0" w:color="auto"/>
            <w:right w:val="none" w:sz="0" w:space="0" w:color="auto"/>
          </w:divBdr>
        </w:div>
        <w:div w:id="1220284457">
          <w:marLeft w:val="547"/>
          <w:marRight w:val="0"/>
          <w:marTop w:val="240"/>
          <w:marBottom w:val="120"/>
          <w:divBdr>
            <w:top w:val="none" w:sz="0" w:space="0" w:color="auto"/>
            <w:left w:val="none" w:sz="0" w:space="0" w:color="auto"/>
            <w:bottom w:val="none" w:sz="0" w:space="0" w:color="auto"/>
            <w:right w:val="none" w:sz="0" w:space="0" w:color="auto"/>
          </w:divBdr>
        </w:div>
        <w:div w:id="1298804378">
          <w:marLeft w:val="1440"/>
          <w:marRight w:val="0"/>
          <w:marTop w:val="0"/>
          <w:marBottom w:val="120"/>
          <w:divBdr>
            <w:top w:val="none" w:sz="0" w:space="0" w:color="auto"/>
            <w:left w:val="none" w:sz="0" w:space="0" w:color="auto"/>
            <w:bottom w:val="none" w:sz="0" w:space="0" w:color="auto"/>
            <w:right w:val="none" w:sz="0" w:space="0" w:color="auto"/>
          </w:divBdr>
        </w:div>
        <w:div w:id="1473910224">
          <w:marLeft w:val="1440"/>
          <w:marRight w:val="0"/>
          <w:marTop w:val="0"/>
          <w:marBottom w:val="120"/>
          <w:divBdr>
            <w:top w:val="none" w:sz="0" w:space="0" w:color="auto"/>
            <w:left w:val="none" w:sz="0" w:space="0" w:color="auto"/>
            <w:bottom w:val="none" w:sz="0" w:space="0" w:color="auto"/>
            <w:right w:val="none" w:sz="0" w:space="0" w:color="auto"/>
          </w:divBdr>
        </w:div>
        <w:div w:id="1632438323">
          <w:marLeft w:val="1440"/>
          <w:marRight w:val="0"/>
          <w:marTop w:val="0"/>
          <w:marBottom w:val="120"/>
          <w:divBdr>
            <w:top w:val="none" w:sz="0" w:space="0" w:color="auto"/>
            <w:left w:val="none" w:sz="0" w:space="0" w:color="auto"/>
            <w:bottom w:val="none" w:sz="0" w:space="0" w:color="auto"/>
            <w:right w:val="none" w:sz="0" w:space="0" w:color="auto"/>
          </w:divBdr>
        </w:div>
        <w:div w:id="1652322254">
          <w:marLeft w:val="1440"/>
          <w:marRight w:val="0"/>
          <w:marTop w:val="0"/>
          <w:marBottom w:val="120"/>
          <w:divBdr>
            <w:top w:val="none" w:sz="0" w:space="0" w:color="auto"/>
            <w:left w:val="none" w:sz="0" w:space="0" w:color="auto"/>
            <w:bottom w:val="none" w:sz="0" w:space="0" w:color="auto"/>
            <w:right w:val="none" w:sz="0" w:space="0" w:color="auto"/>
          </w:divBdr>
        </w:div>
      </w:divsChild>
    </w:div>
    <w:div w:id="61418455">
      <w:bodyDiv w:val="1"/>
      <w:marLeft w:val="0"/>
      <w:marRight w:val="0"/>
      <w:marTop w:val="0"/>
      <w:marBottom w:val="0"/>
      <w:divBdr>
        <w:top w:val="none" w:sz="0" w:space="0" w:color="auto"/>
        <w:left w:val="none" w:sz="0" w:space="0" w:color="auto"/>
        <w:bottom w:val="none" w:sz="0" w:space="0" w:color="auto"/>
        <w:right w:val="none" w:sz="0" w:space="0" w:color="auto"/>
      </w:divBdr>
      <w:divsChild>
        <w:div w:id="42097351">
          <w:marLeft w:val="0"/>
          <w:marRight w:val="0"/>
          <w:marTop w:val="0"/>
          <w:marBottom w:val="0"/>
          <w:divBdr>
            <w:top w:val="none" w:sz="0" w:space="0" w:color="auto"/>
            <w:left w:val="none" w:sz="0" w:space="0" w:color="auto"/>
            <w:bottom w:val="none" w:sz="0" w:space="0" w:color="auto"/>
            <w:right w:val="none" w:sz="0" w:space="0" w:color="auto"/>
          </w:divBdr>
        </w:div>
        <w:div w:id="512037589">
          <w:marLeft w:val="0"/>
          <w:marRight w:val="0"/>
          <w:marTop w:val="0"/>
          <w:marBottom w:val="0"/>
          <w:divBdr>
            <w:top w:val="none" w:sz="0" w:space="0" w:color="auto"/>
            <w:left w:val="none" w:sz="0" w:space="0" w:color="auto"/>
            <w:bottom w:val="none" w:sz="0" w:space="0" w:color="auto"/>
            <w:right w:val="none" w:sz="0" w:space="0" w:color="auto"/>
          </w:divBdr>
        </w:div>
      </w:divsChild>
    </w:div>
    <w:div w:id="103162168">
      <w:bodyDiv w:val="1"/>
      <w:marLeft w:val="0"/>
      <w:marRight w:val="0"/>
      <w:marTop w:val="0"/>
      <w:marBottom w:val="0"/>
      <w:divBdr>
        <w:top w:val="none" w:sz="0" w:space="0" w:color="auto"/>
        <w:left w:val="none" w:sz="0" w:space="0" w:color="auto"/>
        <w:bottom w:val="none" w:sz="0" w:space="0" w:color="auto"/>
        <w:right w:val="none" w:sz="0" w:space="0" w:color="auto"/>
      </w:divBdr>
      <w:divsChild>
        <w:div w:id="189608364">
          <w:marLeft w:val="720"/>
          <w:marRight w:val="0"/>
          <w:marTop w:val="120"/>
          <w:marBottom w:val="240"/>
          <w:divBdr>
            <w:top w:val="none" w:sz="0" w:space="0" w:color="auto"/>
            <w:left w:val="none" w:sz="0" w:space="0" w:color="auto"/>
            <w:bottom w:val="none" w:sz="0" w:space="0" w:color="auto"/>
            <w:right w:val="none" w:sz="0" w:space="0" w:color="auto"/>
          </w:divBdr>
        </w:div>
        <w:div w:id="222983428">
          <w:marLeft w:val="720"/>
          <w:marRight w:val="0"/>
          <w:marTop w:val="120"/>
          <w:marBottom w:val="240"/>
          <w:divBdr>
            <w:top w:val="none" w:sz="0" w:space="0" w:color="auto"/>
            <w:left w:val="none" w:sz="0" w:space="0" w:color="auto"/>
            <w:bottom w:val="none" w:sz="0" w:space="0" w:color="auto"/>
            <w:right w:val="none" w:sz="0" w:space="0" w:color="auto"/>
          </w:divBdr>
        </w:div>
        <w:div w:id="1744519810">
          <w:marLeft w:val="720"/>
          <w:marRight w:val="0"/>
          <w:marTop w:val="120"/>
          <w:marBottom w:val="240"/>
          <w:divBdr>
            <w:top w:val="none" w:sz="0" w:space="0" w:color="auto"/>
            <w:left w:val="none" w:sz="0" w:space="0" w:color="auto"/>
            <w:bottom w:val="none" w:sz="0" w:space="0" w:color="auto"/>
            <w:right w:val="none" w:sz="0" w:space="0" w:color="auto"/>
          </w:divBdr>
        </w:div>
      </w:divsChild>
    </w:div>
    <w:div w:id="158739333">
      <w:bodyDiv w:val="1"/>
      <w:marLeft w:val="0"/>
      <w:marRight w:val="0"/>
      <w:marTop w:val="0"/>
      <w:marBottom w:val="0"/>
      <w:divBdr>
        <w:top w:val="none" w:sz="0" w:space="0" w:color="auto"/>
        <w:left w:val="none" w:sz="0" w:space="0" w:color="auto"/>
        <w:bottom w:val="none" w:sz="0" w:space="0" w:color="auto"/>
        <w:right w:val="none" w:sz="0" w:space="0" w:color="auto"/>
      </w:divBdr>
      <w:divsChild>
        <w:div w:id="463546770">
          <w:marLeft w:val="706"/>
          <w:marRight w:val="0"/>
          <w:marTop w:val="120"/>
          <w:marBottom w:val="240"/>
          <w:divBdr>
            <w:top w:val="none" w:sz="0" w:space="0" w:color="auto"/>
            <w:left w:val="none" w:sz="0" w:space="0" w:color="auto"/>
            <w:bottom w:val="none" w:sz="0" w:space="0" w:color="auto"/>
            <w:right w:val="none" w:sz="0" w:space="0" w:color="auto"/>
          </w:divBdr>
        </w:div>
        <w:div w:id="611205756">
          <w:marLeft w:val="1440"/>
          <w:marRight w:val="0"/>
          <w:marTop w:val="120"/>
          <w:marBottom w:val="240"/>
          <w:divBdr>
            <w:top w:val="none" w:sz="0" w:space="0" w:color="auto"/>
            <w:left w:val="none" w:sz="0" w:space="0" w:color="auto"/>
            <w:bottom w:val="none" w:sz="0" w:space="0" w:color="auto"/>
            <w:right w:val="none" w:sz="0" w:space="0" w:color="auto"/>
          </w:divBdr>
        </w:div>
        <w:div w:id="1709065735">
          <w:marLeft w:val="706"/>
          <w:marRight w:val="0"/>
          <w:marTop w:val="120"/>
          <w:marBottom w:val="240"/>
          <w:divBdr>
            <w:top w:val="none" w:sz="0" w:space="0" w:color="auto"/>
            <w:left w:val="none" w:sz="0" w:space="0" w:color="auto"/>
            <w:bottom w:val="none" w:sz="0" w:space="0" w:color="auto"/>
            <w:right w:val="none" w:sz="0" w:space="0" w:color="auto"/>
          </w:divBdr>
        </w:div>
        <w:div w:id="1800223471">
          <w:marLeft w:val="706"/>
          <w:marRight w:val="0"/>
          <w:marTop w:val="120"/>
          <w:marBottom w:val="240"/>
          <w:divBdr>
            <w:top w:val="none" w:sz="0" w:space="0" w:color="auto"/>
            <w:left w:val="none" w:sz="0" w:space="0" w:color="auto"/>
            <w:bottom w:val="none" w:sz="0" w:space="0" w:color="auto"/>
            <w:right w:val="none" w:sz="0" w:space="0" w:color="auto"/>
          </w:divBdr>
        </w:div>
      </w:divsChild>
    </w:div>
    <w:div w:id="175048463">
      <w:bodyDiv w:val="1"/>
      <w:marLeft w:val="0"/>
      <w:marRight w:val="0"/>
      <w:marTop w:val="0"/>
      <w:marBottom w:val="0"/>
      <w:divBdr>
        <w:top w:val="none" w:sz="0" w:space="0" w:color="auto"/>
        <w:left w:val="none" w:sz="0" w:space="0" w:color="auto"/>
        <w:bottom w:val="none" w:sz="0" w:space="0" w:color="auto"/>
        <w:right w:val="none" w:sz="0" w:space="0" w:color="auto"/>
      </w:divBdr>
    </w:div>
    <w:div w:id="267007240">
      <w:bodyDiv w:val="1"/>
      <w:marLeft w:val="0"/>
      <w:marRight w:val="0"/>
      <w:marTop w:val="0"/>
      <w:marBottom w:val="0"/>
      <w:divBdr>
        <w:top w:val="none" w:sz="0" w:space="0" w:color="auto"/>
        <w:left w:val="none" w:sz="0" w:space="0" w:color="auto"/>
        <w:bottom w:val="none" w:sz="0" w:space="0" w:color="auto"/>
        <w:right w:val="none" w:sz="0" w:space="0" w:color="auto"/>
      </w:divBdr>
      <w:divsChild>
        <w:div w:id="506478956">
          <w:marLeft w:val="547"/>
          <w:marRight w:val="0"/>
          <w:marTop w:val="120"/>
          <w:marBottom w:val="100"/>
          <w:divBdr>
            <w:top w:val="none" w:sz="0" w:space="0" w:color="auto"/>
            <w:left w:val="none" w:sz="0" w:space="0" w:color="auto"/>
            <w:bottom w:val="none" w:sz="0" w:space="0" w:color="auto"/>
            <w:right w:val="none" w:sz="0" w:space="0" w:color="auto"/>
          </w:divBdr>
        </w:div>
        <w:div w:id="966158499">
          <w:marLeft w:val="547"/>
          <w:marRight w:val="0"/>
          <w:marTop w:val="120"/>
          <w:marBottom w:val="100"/>
          <w:divBdr>
            <w:top w:val="none" w:sz="0" w:space="0" w:color="auto"/>
            <w:left w:val="none" w:sz="0" w:space="0" w:color="auto"/>
            <w:bottom w:val="none" w:sz="0" w:space="0" w:color="auto"/>
            <w:right w:val="none" w:sz="0" w:space="0" w:color="auto"/>
          </w:divBdr>
        </w:div>
        <w:div w:id="1243637610">
          <w:marLeft w:val="1267"/>
          <w:marRight w:val="0"/>
          <w:marTop w:val="0"/>
          <w:marBottom w:val="100"/>
          <w:divBdr>
            <w:top w:val="none" w:sz="0" w:space="0" w:color="auto"/>
            <w:left w:val="none" w:sz="0" w:space="0" w:color="auto"/>
            <w:bottom w:val="none" w:sz="0" w:space="0" w:color="auto"/>
            <w:right w:val="none" w:sz="0" w:space="0" w:color="auto"/>
          </w:divBdr>
        </w:div>
        <w:div w:id="1319921738">
          <w:marLeft w:val="1267"/>
          <w:marRight w:val="0"/>
          <w:marTop w:val="0"/>
          <w:marBottom w:val="100"/>
          <w:divBdr>
            <w:top w:val="none" w:sz="0" w:space="0" w:color="auto"/>
            <w:left w:val="none" w:sz="0" w:space="0" w:color="auto"/>
            <w:bottom w:val="none" w:sz="0" w:space="0" w:color="auto"/>
            <w:right w:val="none" w:sz="0" w:space="0" w:color="auto"/>
          </w:divBdr>
        </w:div>
        <w:div w:id="1661420956">
          <w:marLeft w:val="547"/>
          <w:marRight w:val="0"/>
          <w:marTop w:val="120"/>
          <w:marBottom w:val="100"/>
          <w:divBdr>
            <w:top w:val="none" w:sz="0" w:space="0" w:color="auto"/>
            <w:left w:val="none" w:sz="0" w:space="0" w:color="auto"/>
            <w:bottom w:val="none" w:sz="0" w:space="0" w:color="auto"/>
            <w:right w:val="none" w:sz="0" w:space="0" w:color="auto"/>
          </w:divBdr>
        </w:div>
        <w:div w:id="1981304391">
          <w:marLeft w:val="1267"/>
          <w:marRight w:val="0"/>
          <w:marTop w:val="0"/>
          <w:marBottom w:val="100"/>
          <w:divBdr>
            <w:top w:val="none" w:sz="0" w:space="0" w:color="auto"/>
            <w:left w:val="none" w:sz="0" w:space="0" w:color="auto"/>
            <w:bottom w:val="none" w:sz="0" w:space="0" w:color="auto"/>
            <w:right w:val="none" w:sz="0" w:space="0" w:color="auto"/>
          </w:divBdr>
        </w:div>
        <w:div w:id="2056813143">
          <w:marLeft w:val="1282"/>
          <w:marRight w:val="0"/>
          <w:marTop w:val="0"/>
          <w:marBottom w:val="100"/>
          <w:divBdr>
            <w:top w:val="none" w:sz="0" w:space="0" w:color="auto"/>
            <w:left w:val="none" w:sz="0" w:space="0" w:color="auto"/>
            <w:bottom w:val="none" w:sz="0" w:space="0" w:color="auto"/>
            <w:right w:val="none" w:sz="0" w:space="0" w:color="auto"/>
          </w:divBdr>
        </w:div>
        <w:div w:id="2093775305">
          <w:marLeft w:val="1282"/>
          <w:marRight w:val="0"/>
          <w:marTop w:val="0"/>
          <w:marBottom w:val="100"/>
          <w:divBdr>
            <w:top w:val="none" w:sz="0" w:space="0" w:color="auto"/>
            <w:left w:val="none" w:sz="0" w:space="0" w:color="auto"/>
            <w:bottom w:val="none" w:sz="0" w:space="0" w:color="auto"/>
            <w:right w:val="none" w:sz="0" w:space="0" w:color="auto"/>
          </w:divBdr>
        </w:div>
        <w:div w:id="2119058873">
          <w:marLeft w:val="562"/>
          <w:marRight w:val="0"/>
          <w:marTop w:val="0"/>
          <w:marBottom w:val="100"/>
          <w:divBdr>
            <w:top w:val="none" w:sz="0" w:space="0" w:color="auto"/>
            <w:left w:val="none" w:sz="0" w:space="0" w:color="auto"/>
            <w:bottom w:val="none" w:sz="0" w:space="0" w:color="auto"/>
            <w:right w:val="none" w:sz="0" w:space="0" w:color="auto"/>
          </w:divBdr>
        </w:div>
      </w:divsChild>
    </w:div>
    <w:div w:id="283853556">
      <w:bodyDiv w:val="1"/>
      <w:marLeft w:val="0"/>
      <w:marRight w:val="0"/>
      <w:marTop w:val="0"/>
      <w:marBottom w:val="0"/>
      <w:divBdr>
        <w:top w:val="none" w:sz="0" w:space="0" w:color="auto"/>
        <w:left w:val="none" w:sz="0" w:space="0" w:color="auto"/>
        <w:bottom w:val="none" w:sz="0" w:space="0" w:color="auto"/>
        <w:right w:val="none" w:sz="0" w:space="0" w:color="auto"/>
      </w:divBdr>
    </w:div>
    <w:div w:id="290283943">
      <w:bodyDiv w:val="1"/>
      <w:marLeft w:val="0"/>
      <w:marRight w:val="0"/>
      <w:marTop w:val="0"/>
      <w:marBottom w:val="0"/>
      <w:divBdr>
        <w:top w:val="none" w:sz="0" w:space="0" w:color="auto"/>
        <w:left w:val="none" w:sz="0" w:space="0" w:color="auto"/>
        <w:bottom w:val="none" w:sz="0" w:space="0" w:color="auto"/>
        <w:right w:val="none" w:sz="0" w:space="0" w:color="auto"/>
      </w:divBdr>
      <w:divsChild>
        <w:div w:id="545408873">
          <w:marLeft w:val="0"/>
          <w:marRight w:val="0"/>
          <w:marTop w:val="0"/>
          <w:marBottom w:val="0"/>
          <w:divBdr>
            <w:top w:val="none" w:sz="0" w:space="0" w:color="auto"/>
            <w:left w:val="none" w:sz="0" w:space="0" w:color="auto"/>
            <w:bottom w:val="none" w:sz="0" w:space="0" w:color="auto"/>
            <w:right w:val="none" w:sz="0" w:space="0" w:color="auto"/>
          </w:divBdr>
          <w:divsChild>
            <w:div w:id="1679696319">
              <w:marLeft w:val="0"/>
              <w:marRight w:val="0"/>
              <w:marTop w:val="0"/>
              <w:marBottom w:val="0"/>
              <w:divBdr>
                <w:top w:val="none" w:sz="0" w:space="0" w:color="auto"/>
                <w:left w:val="none" w:sz="0" w:space="0" w:color="auto"/>
                <w:bottom w:val="none" w:sz="0" w:space="0" w:color="auto"/>
                <w:right w:val="none" w:sz="0" w:space="0" w:color="auto"/>
              </w:divBdr>
              <w:divsChild>
                <w:div w:id="1304194108">
                  <w:marLeft w:val="0"/>
                  <w:marRight w:val="0"/>
                  <w:marTop w:val="0"/>
                  <w:marBottom w:val="0"/>
                  <w:divBdr>
                    <w:top w:val="none" w:sz="0" w:space="0" w:color="auto"/>
                    <w:left w:val="none" w:sz="0" w:space="0" w:color="auto"/>
                    <w:bottom w:val="none" w:sz="0" w:space="0" w:color="auto"/>
                    <w:right w:val="none" w:sz="0" w:space="0" w:color="auto"/>
                  </w:divBdr>
                  <w:divsChild>
                    <w:div w:id="1387290339">
                      <w:marLeft w:val="0"/>
                      <w:marRight w:val="0"/>
                      <w:marTop w:val="0"/>
                      <w:marBottom w:val="0"/>
                      <w:divBdr>
                        <w:top w:val="none" w:sz="0" w:space="0" w:color="auto"/>
                        <w:left w:val="none" w:sz="0" w:space="0" w:color="auto"/>
                        <w:bottom w:val="none" w:sz="0" w:space="0" w:color="auto"/>
                        <w:right w:val="none" w:sz="0" w:space="0" w:color="auto"/>
                      </w:divBdr>
                      <w:divsChild>
                        <w:div w:id="43798816">
                          <w:marLeft w:val="0"/>
                          <w:marRight w:val="0"/>
                          <w:marTop w:val="0"/>
                          <w:marBottom w:val="0"/>
                          <w:divBdr>
                            <w:top w:val="none" w:sz="0" w:space="0" w:color="auto"/>
                            <w:left w:val="none" w:sz="0" w:space="0" w:color="auto"/>
                            <w:bottom w:val="none" w:sz="0" w:space="0" w:color="auto"/>
                            <w:right w:val="none" w:sz="0" w:space="0" w:color="auto"/>
                          </w:divBdr>
                          <w:divsChild>
                            <w:div w:id="17338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3457">
                  <w:marLeft w:val="0"/>
                  <w:marRight w:val="0"/>
                  <w:marTop w:val="0"/>
                  <w:marBottom w:val="0"/>
                  <w:divBdr>
                    <w:top w:val="none" w:sz="0" w:space="0" w:color="auto"/>
                    <w:left w:val="none" w:sz="0" w:space="0" w:color="auto"/>
                    <w:bottom w:val="none" w:sz="0" w:space="0" w:color="auto"/>
                    <w:right w:val="none" w:sz="0" w:space="0" w:color="auto"/>
                  </w:divBdr>
                  <w:divsChild>
                    <w:div w:id="513350263">
                      <w:marLeft w:val="0"/>
                      <w:marRight w:val="0"/>
                      <w:marTop w:val="0"/>
                      <w:marBottom w:val="0"/>
                      <w:divBdr>
                        <w:top w:val="none" w:sz="0" w:space="0" w:color="auto"/>
                        <w:left w:val="none" w:sz="0" w:space="0" w:color="auto"/>
                        <w:bottom w:val="none" w:sz="0" w:space="0" w:color="auto"/>
                        <w:right w:val="none" w:sz="0" w:space="0" w:color="auto"/>
                      </w:divBdr>
                      <w:divsChild>
                        <w:div w:id="14358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69062">
      <w:bodyDiv w:val="1"/>
      <w:marLeft w:val="0"/>
      <w:marRight w:val="0"/>
      <w:marTop w:val="0"/>
      <w:marBottom w:val="0"/>
      <w:divBdr>
        <w:top w:val="none" w:sz="0" w:space="0" w:color="auto"/>
        <w:left w:val="none" w:sz="0" w:space="0" w:color="auto"/>
        <w:bottom w:val="none" w:sz="0" w:space="0" w:color="auto"/>
        <w:right w:val="none" w:sz="0" w:space="0" w:color="auto"/>
      </w:divBdr>
    </w:div>
    <w:div w:id="322271504">
      <w:bodyDiv w:val="1"/>
      <w:marLeft w:val="0"/>
      <w:marRight w:val="0"/>
      <w:marTop w:val="0"/>
      <w:marBottom w:val="0"/>
      <w:divBdr>
        <w:top w:val="none" w:sz="0" w:space="0" w:color="auto"/>
        <w:left w:val="none" w:sz="0" w:space="0" w:color="auto"/>
        <w:bottom w:val="none" w:sz="0" w:space="0" w:color="auto"/>
        <w:right w:val="none" w:sz="0" w:space="0" w:color="auto"/>
      </w:divBdr>
      <w:divsChild>
        <w:div w:id="423041870">
          <w:marLeft w:val="706"/>
          <w:marRight w:val="0"/>
          <w:marTop w:val="120"/>
          <w:marBottom w:val="240"/>
          <w:divBdr>
            <w:top w:val="none" w:sz="0" w:space="0" w:color="auto"/>
            <w:left w:val="none" w:sz="0" w:space="0" w:color="auto"/>
            <w:bottom w:val="none" w:sz="0" w:space="0" w:color="auto"/>
            <w:right w:val="none" w:sz="0" w:space="0" w:color="auto"/>
          </w:divBdr>
        </w:div>
        <w:div w:id="1539850960">
          <w:marLeft w:val="706"/>
          <w:marRight w:val="0"/>
          <w:marTop w:val="120"/>
          <w:marBottom w:val="240"/>
          <w:divBdr>
            <w:top w:val="none" w:sz="0" w:space="0" w:color="auto"/>
            <w:left w:val="none" w:sz="0" w:space="0" w:color="auto"/>
            <w:bottom w:val="none" w:sz="0" w:space="0" w:color="auto"/>
            <w:right w:val="none" w:sz="0" w:space="0" w:color="auto"/>
          </w:divBdr>
        </w:div>
        <w:div w:id="2068533572">
          <w:marLeft w:val="706"/>
          <w:marRight w:val="0"/>
          <w:marTop w:val="120"/>
          <w:marBottom w:val="240"/>
          <w:divBdr>
            <w:top w:val="none" w:sz="0" w:space="0" w:color="auto"/>
            <w:left w:val="none" w:sz="0" w:space="0" w:color="auto"/>
            <w:bottom w:val="none" w:sz="0" w:space="0" w:color="auto"/>
            <w:right w:val="none" w:sz="0" w:space="0" w:color="auto"/>
          </w:divBdr>
        </w:div>
        <w:div w:id="2105957318">
          <w:marLeft w:val="1440"/>
          <w:marRight w:val="0"/>
          <w:marTop w:val="120"/>
          <w:marBottom w:val="240"/>
          <w:divBdr>
            <w:top w:val="none" w:sz="0" w:space="0" w:color="auto"/>
            <w:left w:val="none" w:sz="0" w:space="0" w:color="auto"/>
            <w:bottom w:val="none" w:sz="0" w:space="0" w:color="auto"/>
            <w:right w:val="none" w:sz="0" w:space="0" w:color="auto"/>
          </w:divBdr>
        </w:div>
      </w:divsChild>
    </w:div>
    <w:div w:id="408114353">
      <w:bodyDiv w:val="1"/>
      <w:marLeft w:val="0"/>
      <w:marRight w:val="0"/>
      <w:marTop w:val="0"/>
      <w:marBottom w:val="0"/>
      <w:divBdr>
        <w:top w:val="none" w:sz="0" w:space="0" w:color="auto"/>
        <w:left w:val="none" w:sz="0" w:space="0" w:color="auto"/>
        <w:bottom w:val="none" w:sz="0" w:space="0" w:color="auto"/>
        <w:right w:val="none" w:sz="0" w:space="0" w:color="auto"/>
      </w:divBdr>
    </w:div>
    <w:div w:id="461311709">
      <w:bodyDiv w:val="1"/>
      <w:marLeft w:val="0"/>
      <w:marRight w:val="0"/>
      <w:marTop w:val="0"/>
      <w:marBottom w:val="0"/>
      <w:divBdr>
        <w:top w:val="none" w:sz="0" w:space="0" w:color="auto"/>
        <w:left w:val="none" w:sz="0" w:space="0" w:color="auto"/>
        <w:bottom w:val="none" w:sz="0" w:space="0" w:color="auto"/>
        <w:right w:val="none" w:sz="0" w:space="0" w:color="auto"/>
      </w:divBdr>
      <w:divsChild>
        <w:div w:id="1395667427">
          <w:marLeft w:val="0"/>
          <w:marRight w:val="0"/>
          <w:marTop w:val="0"/>
          <w:marBottom w:val="0"/>
          <w:divBdr>
            <w:top w:val="none" w:sz="0" w:space="0" w:color="auto"/>
            <w:left w:val="none" w:sz="0" w:space="0" w:color="auto"/>
            <w:bottom w:val="none" w:sz="0" w:space="0" w:color="auto"/>
            <w:right w:val="none" w:sz="0" w:space="0" w:color="auto"/>
          </w:divBdr>
        </w:div>
        <w:div w:id="1584799180">
          <w:marLeft w:val="0"/>
          <w:marRight w:val="0"/>
          <w:marTop w:val="0"/>
          <w:marBottom w:val="0"/>
          <w:divBdr>
            <w:top w:val="none" w:sz="0" w:space="0" w:color="auto"/>
            <w:left w:val="none" w:sz="0" w:space="0" w:color="auto"/>
            <w:bottom w:val="none" w:sz="0" w:space="0" w:color="auto"/>
            <w:right w:val="none" w:sz="0" w:space="0" w:color="auto"/>
          </w:divBdr>
        </w:div>
      </w:divsChild>
    </w:div>
    <w:div w:id="468982794">
      <w:bodyDiv w:val="1"/>
      <w:marLeft w:val="0"/>
      <w:marRight w:val="0"/>
      <w:marTop w:val="0"/>
      <w:marBottom w:val="0"/>
      <w:divBdr>
        <w:top w:val="none" w:sz="0" w:space="0" w:color="auto"/>
        <w:left w:val="none" w:sz="0" w:space="0" w:color="auto"/>
        <w:bottom w:val="none" w:sz="0" w:space="0" w:color="auto"/>
        <w:right w:val="none" w:sz="0" w:space="0" w:color="auto"/>
      </w:divBdr>
    </w:div>
    <w:div w:id="624045580">
      <w:bodyDiv w:val="1"/>
      <w:marLeft w:val="0"/>
      <w:marRight w:val="0"/>
      <w:marTop w:val="0"/>
      <w:marBottom w:val="0"/>
      <w:divBdr>
        <w:top w:val="none" w:sz="0" w:space="0" w:color="auto"/>
        <w:left w:val="none" w:sz="0" w:space="0" w:color="auto"/>
        <w:bottom w:val="none" w:sz="0" w:space="0" w:color="auto"/>
        <w:right w:val="none" w:sz="0" w:space="0" w:color="auto"/>
      </w:divBdr>
      <w:divsChild>
        <w:div w:id="869142837">
          <w:marLeft w:val="0"/>
          <w:marRight w:val="0"/>
          <w:marTop w:val="0"/>
          <w:marBottom w:val="0"/>
          <w:divBdr>
            <w:top w:val="none" w:sz="0" w:space="0" w:color="auto"/>
            <w:left w:val="none" w:sz="0" w:space="0" w:color="auto"/>
            <w:bottom w:val="none" w:sz="0" w:space="0" w:color="auto"/>
            <w:right w:val="none" w:sz="0" w:space="0" w:color="auto"/>
          </w:divBdr>
        </w:div>
      </w:divsChild>
    </w:div>
    <w:div w:id="728302430">
      <w:bodyDiv w:val="1"/>
      <w:marLeft w:val="0"/>
      <w:marRight w:val="0"/>
      <w:marTop w:val="0"/>
      <w:marBottom w:val="0"/>
      <w:divBdr>
        <w:top w:val="none" w:sz="0" w:space="0" w:color="auto"/>
        <w:left w:val="none" w:sz="0" w:space="0" w:color="auto"/>
        <w:bottom w:val="none" w:sz="0" w:space="0" w:color="auto"/>
        <w:right w:val="none" w:sz="0" w:space="0" w:color="auto"/>
      </w:divBdr>
      <w:divsChild>
        <w:div w:id="1754811892">
          <w:marLeft w:val="0"/>
          <w:marRight w:val="0"/>
          <w:marTop w:val="0"/>
          <w:marBottom w:val="0"/>
          <w:divBdr>
            <w:top w:val="none" w:sz="0" w:space="0" w:color="auto"/>
            <w:left w:val="none" w:sz="0" w:space="0" w:color="auto"/>
            <w:bottom w:val="none" w:sz="0" w:space="0" w:color="auto"/>
            <w:right w:val="none" w:sz="0" w:space="0" w:color="auto"/>
          </w:divBdr>
          <w:divsChild>
            <w:div w:id="1735883417">
              <w:marLeft w:val="0"/>
              <w:marRight w:val="0"/>
              <w:marTop w:val="0"/>
              <w:marBottom w:val="0"/>
              <w:divBdr>
                <w:top w:val="none" w:sz="0" w:space="0" w:color="auto"/>
                <w:left w:val="none" w:sz="0" w:space="0" w:color="auto"/>
                <w:bottom w:val="none" w:sz="0" w:space="0" w:color="auto"/>
                <w:right w:val="none" w:sz="0" w:space="0" w:color="auto"/>
              </w:divBdr>
              <w:divsChild>
                <w:div w:id="11421583">
                  <w:marLeft w:val="0"/>
                  <w:marRight w:val="0"/>
                  <w:marTop w:val="0"/>
                  <w:marBottom w:val="0"/>
                  <w:divBdr>
                    <w:top w:val="none" w:sz="0" w:space="0" w:color="auto"/>
                    <w:left w:val="none" w:sz="0" w:space="0" w:color="auto"/>
                    <w:bottom w:val="none" w:sz="0" w:space="0" w:color="auto"/>
                    <w:right w:val="none" w:sz="0" w:space="0" w:color="auto"/>
                  </w:divBdr>
                  <w:divsChild>
                    <w:div w:id="2131240959">
                      <w:marLeft w:val="0"/>
                      <w:marRight w:val="0"/>
                      <w:marTop w:val="0"/>
                      <w:marBottom w:val="0"/>
                      <w:divBdr>
                        <w:top w:val="none" w:sz="0" w:space="0" w:color="auto"/>
                        <w:left w:val="none" w:sz="0" w:space="0" w:color="auto"/>
                        <w:bottom w:val="none" w:sz="0" w:space="0" w:color="auto"/>
                        <w:right w:val="none" w:sz="0" w:space="0" w:color="auto"/>
                      </w:divBdr>
                      <w:divsChild>
                        <w:div w:id="373584060">
                          <w:marLeft w:val="0"/>
                          <w:marRight w:val="0"/>
                          <w:marTop w:val="0"/>
                          <w:marBottom w:val="0"/>
                          <w:divBdr>
                            <w:top w:val="none" w:sz="0" w:space="0" w:color="auto"/>
                            <w:left w:val="none" w:sz="0" w:space="0" w:color="auto"/>
                            <w:bottom w:val="none" w:sz="0" w:space="0" w:color="auto"/>
                            <w:right w:val="none" w:sz="0" w:space="0" w:color="auto"/>
                          </w:divBdr>
                          <w:divsChild>
                            <w:div w:id="5708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40374">
                  <w:marLeft w:val="0"/>
                  <w:marRight w:val="0"/>
                  <w:marTop w:val="0"/>
                  <w:marBottom w:val="0"/>
                  <w:divBdr>
                    <w:top w:val="none" w:sz="0" w:space="0" w:color="auto"/>
                    <w:left w:val="none" w:sz="0" w:space="0" w:color="auto"/>
                    <w:bottom w:val="none" w:sz="0" w:space="0" w:color="auto"/>
                    <w:right w:val="none" w:sz="0" w:space="0" w:color="auto"/>
                  </w:divBdr>
                  <w:divsChild>
                    <w:div w:id="1320839728">
                      <w:marLeft w:val="0"/>
                      <w:marRight w:val="0"/>
                      <w:marTop w:val="0"/>
                      <w:marBottom w:val="0"/>
                      <w:divBdr>
                        <w:top w:val="none" w:sz="0" w:space="0" w:color="auto"/>
                        <w:left w:val="none" w:sz="0" w:space="0" w:color="auto"/>
                        <w:bottom w:val="none" w:sz="0" w:space="0" w:color="auto"/>
                        <w:right w:val="none" w:sz="0" w:space="0" w:color="auto"/>
                      </w:divBdr>
                      <w:divsChild>
                        <w:div w:id="10792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50755">
                  <w:marLeft w:val="0"/>
                  <w:marRight w:val="0"/>
                  <w:marTop w:val="0"/>
                  <w:marBottom w:val="0"/>
                  <w:divBdr>
                    <w:top w:val="none" w:sz="0" w:space="0" w:color="auto"/>
                    <w:left w:val="none" w:sz="0" w:space="0" w:color="auto"/>
                    <w:bottom w:val="none" w:sz="0" w:space="0" w:color="auto"/>
                    <w:right w:val="none" w:sz="0" w:space="0" w:color="auto"/>
                  </w:divBdr>
                  <w:divsChild>
                    <w:div w:id="1785030973">
                      <w:marLeft w:val="0"/>
                      <w:marRight w:val="0"/>
                      <w:marTop w:val="0"/>
                      <w:marBottom w:val="0"/>
                      <w:divBdr>
                        <w:top w:val="none" w:sz="0" w:space="0" w:color="auto"/>
                        <w:left w:val="none" w:sz="0" w:space="0" w:color="auto"/>
                        <w:bottom w:val="none" w:sz="0" w:space="0" w:color="auto"/>
                        <w:right w:val="none" w:sz="0" w:space="0" w:color="auto"/>
                      </w:divBdr>
                      <w:divsChild>
                        <w:div w:id="1982269263">
                          <w:marLeft w:val="0"/>
                          <w:marRight w:val="0"/>
                          <w:marTop w:val="0"/>
                          <w:marBottom w:val="0"/>
                          <w:divBdr>
                            <w:top w:val="none" w:sz="0" w:space="0" w:color="auto"/>
                            <w:left w:val="none" w:sz="0" w:space="0" w:color="auto"/>
                            <w:bottom w:val="none" w:sz="0" w:space="0" w:color="auto"/>
                            <w:right w:val="none" w:sz="0" w:space="0" w:color="auto"/>
                          </w:divBdr>
                          <w:divsChild>
                            <w:div w:id="159875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668405">
      <w:bodyDiv w:val="1"/>
      <w:marLeft w:val="0"/>
      <w:marRight w:val="0"/>
      <w:marTop w:val="0"/>
      <w:marBottom w:val="0"/>
      <w:divBdr>
        <w:top w:val="none" w:sz="0" w:space="0" w:color="auto"/>
        <w:left w:val="none" w:sz="0" w:space="0" w:color="auto"/>
        <w:bottom w:val="none" w:sz="0" w:space="0" w:color="auto"/>
        <w:right w:val="none" w:sz="0" w:space="0" w:color="auto"/>
      </w:divBdr>
    </w:div>
    <w:div w:id="1036274484">
      <w:bodyDiv w:val="1"/>
      <w:marLeft w:val="0"/>
      <w:marRight w:val="0"/>
      <w:marTop w:val="0"/>
      <w:marBottom w:val="0"/>
      <w:divBdr>
        <w:top w:val="none" w:sz="0" w:space="0" w:color="auto"/>
        <w:left w:val="none" w:sz="0" w:space="0" w:color="auto"/>
        <w:bottom w:val="none" w:sz="0" w:space="0" w:color="auto"/>
        <w:right w:val="none" w:sz="0" w:space="0" w:color="auto"/>
      </w:divBdr>
      <w:divsChild>
        <w:div w:id="856771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8910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669352">
      <w:bodyDiv w:val="1"/>
      <w:marLeft w:val="0"/>
      <w:marRight w:val="0"/>
      <w:marTop w:val="0"/>
      <w:marBottom w:val="0"/>
      <w:divBdr>
        <w:top w:val="none" w:sz="0" w:space="0" w:color="auto"/>
        <w:left w:val="none" w:sz="0" w:space="0" w:color="auto"/>
        <w:bottom w:val="none" w:sz="0" w:space="0" w:color="auto"/>
        <w:right w:val="none" w:sz="0" w:space="0" w:color="auto"/>
      </w:divBdr>
    </w:div>
    <w:div w:id="1291549214">
      <w:bodyDiv w:val="1"/>
      <w:marLeft w:val="0"/>
      <w:marRight w:val="0"/>
      <w:marTop w:val="0"/>
      <w:marBottom w:val="0"/>
      <w:divBdr>
        <w:top w:val="none" w:sz="0" w:space="0" w:color="auto"/>
        <w:left w:val="none" w:sz="0" w:space="0" w:color="auto"/>
        <w:bottom w:val="none" w:sz="0" w:space="0" w:color="auto"/>
        <w:right w:val="none" w:sz="0" w:space="0" w:color="auto"/>
      </w:divBdr>
      <w:divsChild>
        <w:div w:id="932401357">
          <w:marLeft w:val="0"/>
          <w:marRight w:val="0"/>
          <w:marTop w:val="0"/>
          <w:marBottom w:val="0"/>
          <w:divBdr>
            <w:top w:val="none" w:sz="0" w:space="0" w:color="auto"/>
            <w:left w:val="none" w:sz="0" w:space="0" w:color="auto"/>
            <w:bottom w:val="none" w:sz="0" w:space="0" w:color="auto"/>
            <w:right w:val="none" w:sz="0" w:space="0" w:color="auto"/>
          </w:divBdr>
        </w:div>
        <w:div w:id="1182740897">
          <w:marLeft w:val="0"/>
          <w:marRight w:val="0"/>
          <w:marTop w:val="0"/>
          <w:marBottom w:val="0"/>
          <w:divBdr>
            <w:top w:val="none" w:sz="0" w:space="0" w:color="auto"/>
            <w:left w:val="none" w:sz="0" w:space="0" w:color="auto"/>
            <w:bottom w:val="none" w:sz="0" w:space="0" w:color="auto"/>
            <w:right w:val="none" w:sz="0" w:space="0" w:color="auto"/>
          </w:divBdr>
        </w:div>
        <w:div w:id="1444424389">
          <w:marLeft w:val="0"/>
          <w:marRight w:val="0"/>
          <w:marTop w:val="0"/>
          <w:marBottom w:val="0"/>
          <w:divBdr>
            <w:top w:val="none" w:sz="0" w:space="0" w:color="auto"/>
            <w:left w:val="none" w:sz="0" w:space="0" w:color="auto"/>
            <w:bottom w:val="none" w:sz="0" w:space="0" w:color="auto"/>
            <w:right w:val="none" w:sz="0" w:space="0" w:color="auto"/>
          </w:divBdr>
        </w:div>
      </w:divsChild>
    </w:div>
    <w:div w:id="1334380489">
      <w:bodyDiv w:val="1"/>
      <w:marLeft w:val="0"/>
      <w:marRight w:val="0"/>
      <w:marTop w:val="0"/>
      <w:marBottom w:val="0"/>
      <w:divBdr>
        <w:top w:val="none" w:sz="0" w:space="0" w:color="auto"/>
        <w:left w:val="none" w:sz="0" w:space="0" w:color="auto"/>
        <w:bottom w:val="none" w:sz="0" w:space="0" w:color="auto"/>
        <w:right w:val="none" w:sz="0" w:space="0" w:color="auto"/>
      </w:divBdr>
      <w:divsChild>
        <w:div w:id="2004236407">
          <w:marLeft w:val="0"/>
          <w:marRight w:val="0"/>
          <w:marTop w:val="0"/>
          <w:marBottom w:val="0"/>
          <w:divBdr>
            <w:top w:val="none" w:sz="0" w:space="0" w:color="auto"/>
            <w:left w:val="none" w:sz="0" w:space="0" w:color="auto"/>
            <w:bottom w:val="none" w:sz="0" w:space="0" w:color="auto"/>
            <w:right w:val="none" w:sz="0" w:space="0" w:color="auto"/>
          </w:divBdr>
          <w:divsChild>
            <w:div w:id="152381396">
              <w:marLeft w:val="0"/>
              <w:marRight w:val="0"/>
              <w:marTop w:val="0"/>
              <w:marBottom w:val="0"/>
              <w:divBdr>
                <w:top w:val="none" w:sz="0" w:space="0" w:color="auto"/>
                <w:left w:val="none" w:sz="0" w:space="0" w:color="auto"/>
                <w:bottom w:val="none" w:sz="0" w:space="0" w:color="auto"/>
                <w:right w:val="none" w:sz="0" w:space="0" w:color="auto"/>
              </w:divBdr>
              <w:divsChild>
                <w:div w:id="44834295">
                  <w:marLeft w:val="0"/>
                  <w:marRight w:val="0"/>
                  <w:marTop w:val="0"/>
                  <w:marBottom w:val="0"/>
                  <w:divBdr>
                    <w:top w:val="none" w:sz="0" w:space="0" w:color="auto"/>
                    <w:left w:val="none" w:sz="0" w:space="0" w:color="auto"/>
                    <w:bottom w:val="none" w:sz="0" w:space="0" w:color="auto"/>
                    <w:right w:val="none" w:sz="0" w:space="0" w:color="auto"/>
                  </w:divBdr>
                  <w:divsChild>
                    <w:div w:id="1556812938">
                      <w:marLeft w:val="0"/>
                      <w:marRight w:val="0"/>
                      <w:marTop w:val="0"/>
                      <w:marBottom w:val="0"/>
                      <w:divBdr>
                        <w:top w:val="none" w:sz="0" w:space="0" w:color="auto"/>
                        <w:left w:val="none" w:sz="0" w:space="0" w:color="auto"/>
                        <w:bottom w:val="none" w:sz="0" w:space="0" w:color="auto"/>
                        <w:right w:val="none" w:sz="0" w:space="0" w:color="auto"/>
                      </w:divBdr>
                      <w:divsChild>
                        <w:div w:id="21066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6236">
                  <w:marLeft w:val="0"/>
                  <w:marRight w:val="0"/>
                  <w:marTop w:val="0"/>
                  <w:marBottom w:val="0"/>
                  <w:divBdr>
                    <w:top w:val="none" w:sz="0" w:space="0" w:color="auto"/>
                    <w:left w:val="none" w:sz="0" w:space="0" w:color="auto"/>
                    <w:bottom w:val="none" w:sz="0" w:space="0" w:color="auto"/>
                    <w:right w:val="none" w:sz="0" w:space="0" w:color="auto"/>
                  </w:divBdr>
                  <w:divsChild>
                    <w:div w:id="1308239846">
                      <w:marLeft w:val="0"/>
                      <w:marRight w:val="0"/>
                      <w:marTop w:val="0"/>
                      <w:marBottom w:val="0"/>
                      <w:divBdr>
                        <w:top w:val="none" w:sz="0" w:space="0" w:color="auto"/>
                        <w:left w:val="none" w:sz="0" w:space="0" w:color="auto"/>
                        <w:bottom w:val="none" w:sz="0" w:space="0" w:color="auto"/>
                        <w:right w:val="none" w:sz="0" w:space="0" w:color="auto"/>
                      </w:divBdr>
                      <w:divsChild>
                        <w:div w:id="2857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264518">
      <w:bodyDiv w:val="1"/>
      <w:marLeft w:val="0"/>
      <w:marRight w:val="0"/>
      <w:marTop w:val="0"/>
      <w:marBottom w:val="0"/>
      <w:divBdr>
        <w:top w:val="none" w:sz="0" w:space="0" w:color="auto"/>
        <w:left w:val="none" w:sz="0" w:space="0" w:color="auto"/>
        <w:bottom w:val="none" w:sz="0" w:space="0" w:color="auto"/>
        <w:right w:val="none" w:sz="0" w:space="0" w:color="auto"/>
      </w:divBdr>
      <w:divsChild>
        <w:div w:id="238059231">
          <w:marLeft w:val="1080"/>
          <w:marRight w:val="0"/>
          <w:marTop w:val="100"/>
          <w:marBottom w:val="0"/>
          <w:divBdr>
            <w:top w:val="none" w:sz="0" w:space="0" w:color="auto"/>
            <w:left w:val="none" w:sz="0" w:space="0" w:color="auto"/>
            <w:bottom w:val="none" w:sz="0" w:space="0" w:color="auto"/>
            <w:right w:val="none" w:sz="0" w:space="0" w:color="auto"/>
          </w:divBdr>
        </w:div>
      </w:divsChild>
    </w:div>
    <w:div w:id="1543639923">
      <w:bodyDiv w:val="1"/>
      <w:marLeft w:val="0"/>
      <w:marRight w:val="0"/>
      <w:marTop w:val="0"/>
      <w:marBottom w:val="0"/>
      <w:divBdr>
        <w:top w:val="none" w:sz="0" w:space="0" w:color="auto"/>
        <w:left w:val="none" w:sz="0" w:space="0" w:color="auto"/>
        <w:bottom w:val="none" w:sz="0" w:space="0" w:color="auto"/>
        <w:right w:val="none" w:sz="0" w:space="0" w:color="auto"/>
      </w:divBdr>
    </w:div>
    <w:div w:id="1671712781">
      <w:bodyDiv w:val="1"/>
      <w:marLeft w:val="0"/>
      <w:marRight w:val="0"/>
      <w:marTop w:val="0"/>
      <w:marBottom w:val="0"/>
      <w:divBdr>
        <w:top w:val="none" w:sz="0" w:space="0" w:color="auto"/>
        <w:left w:val="none" w:sz="0" w:space="0" w:color="auto"/>
        <w:bottom w:val="none" w:sz="0" w:space="0" w:color="auto"/>
        <w:right w:val="none" w:sz="0" w:space="0" w:color="auto"/>
      </w:divBdr>
      <w:divsChild>
        <w:div w:id="515928652">
          <w:marLeft w:val="547"/>
          <w:marRight w:val="0"/>
          <w:marTop w:val="120"/>
          <w:marBottom w:val="120"/>
          <w:divBdr>
            <w:top w:val="none" w:sz="0" w:space="0" w:color="auto"/>
            <w:left w:val="none" w:sz="0" w:space="0" w:color="auto"/>
            <w:bottom w:val="none" w:sz="0" w:space="0" w:color="auto"/>
            <w:right w:val="none" w:sz="0" w:space="0" w:color="auto"/>
          </w:divBdr>
        </w:div>
        <w:div w:id="765416847">
          <w:marLeft w:val="547"/>
          <w:marRight w:val="0"/>
          <w:marTop w:val="120"/>
          <w:marBottom w:val="120"/>
          <w:divBdr>
            <w:top w:val="none" w:sz="0" w:space="0" w:color="auto"/>
            <w:left w:val="none" w:sz="0" w:space="0" w:color="auto"/>
            <w:bottom w:val="none" w:sz="0" w:space="0" w:color="auto"/>
            <w:right w:val="none" w:sz="0" w:space="0" w:color="auto"/>
          </w:divBdr>
        </w:div>
        <w:div w:id="1239706733">
          <w:marLeft w:val="547"/>
          <w:marRight w:val="0"/>
          <w:marTop w:val="120"/>
          <w:marBottom w:val="120"/>
          <w:divBdr>
            <w:top w:val="none" w:sz="0" w:space="0" w:color="auto"/>
            <w:left w:val="none" w:sz="0" w:space="0" w:color="auto"/>
            <w:bottom w:val="none" w:sz="0" w:space="0" w:color="auto"/>
            <w:right w:val="none" w:sz="0" w:space="0" w:color="auto"/>
          </w:divBdr>
        </w:div>
        <w:div w:id="1251042310">
          <w:marLeft w:val="1267"/>
          <w:marRight w:val="0"/>
          <w:marTop w:val="120"/>
          <w:marBottom w:val="120"/>
          <w:divBdr>
            <w:top w:val="none" w:sz="0" w:space="0" w:color="auto"/>
            <w:left w:val="none" w:sz="0" w:space="0" w:color="auto"/>
            <w:bottom w:val="none" w:sz="0" w:space="0" w:color="auto"/>
            <w:right w:val="none" w:sz="0" w:space="0" w:color="auto"/>
          </w:divBdr>
        </w:div>
      </w:divsChild>
    </w:div>
    <w:div w:id="1775977452">
      <w:bodyDiv w:val="1"/>
      <w:marLeft w:val="0"/>
      <w:marRight w:val="0"/>
      <w:marTop w:val="0"/>
      <w:marBottom w:val="0"/>
      <w:divBdr>
        <w:top w:val="none" w:sz="0" w:space="0" w:color="auto"/>
        <w:left w:val="none" w:sz="0" w:space="0" w:color="auto"/>
        <w:bottom w:val="none" w:sz="0" w:space="0" w:color="auto"/>
        <w:right w:val="none" w:sz="0" w:space="0" w:color="auto"/>
      </w:divBdr>
      <w:divsChild>
        <w:div w:id="232474348">
          <w:marLeft w:val="1267"/>
          <w:marRight w:val="0"/>
          <w:marTop w:val="120"/>
          <w:marBottom w:val="240"/>
          <w:divBdr>
            <w:top w:val="none" w:sz="0" w:space="0" w:color="auto"/>
            <w:left w:val="none" w:sz="0" w:space="0" w:color="auto"/>
            <w:bottom w:val="none" w:sz="0" w:space="0" w:color="auto"/>
            <w:right w:val="none" w:sz="0" w:space="0" w:color="auto"/>
          </w:divBdr>
        </w:div>
        <w:div w:id="312107347">
          <w:marLeft w:val="547"/>
          <w:marRight w:val="0"/>
          <w:marTop w:val="120"/>
          <w:marBottom w:val="240"/>
          <w:divBdr>
            <w:top w:val="none" w:sz="0" w:space="0" w:color="auto"/>
            <w:left w:val="none" w:sz="0" w:space="0" w:color="auto"/>
            <w:bottom w:val="none" w:sz="0" w:space="0" w:color="auto"/>
            <w:right w:val="none" w:sz="0" w:space="0" w:color="auto"/>
          </w:divBdr>
        </w:div>
        <w:div w:id="904876235">
          <w:marLeft w:val="1267"/>
          <w:marRight w:val="0"/>
          <w:marTop w:val="120"/>
          <w:marBottom w:val="240"/>
          <w:divBdr>
            <w:top w:val="none" w:sz="0" w:space="0" w:color="auto"/>
            <w:left w:val="none" w:sz="0" w:space="0" w:color="auto"/>
            <w:bottom w:val="none" w:sz="0" w:space="0" w:color="auto"/>
            <w:right w:val="none" w:sz="0" w:space="0" w:color="auto"/>
          </w:divBdr>
        </w:div>
        <w:div w:id="1547569129">
          <w:marLeft w:val="1440"/>
          <w:marRight w:val="0"/>
          <w:marTop w:val="120"/>
          <w:marBottom w:val="240"/>
          <w:divBdr>
            <w:top w:val="none" w:sz="0" w:space="0" w:color="auto"/>
            <w:left w:val="none" w:sz="0" w:space="0" w:color="auto"/>
            <w:bottom w:val="none" w:sz="0" w:space="0" w:color="auto"/>
            <w:right w:val="none" w:sz="0" w:space="0" w:color="auto"/>
          </w:divBdr>
        </w:div>
        <w:div w:id="1666203713">
          <w:marLeft w:val="547"/>
          <w:marRight w:val="0"/>
          <w:marTop w:val="120"/>
          <w:marBottom w:val="240"/>
          <w:divBdr>
            <w:top w:val="none" w:sz="0" w:space="0" w:color="auto"/>
            <w:left w:val="none" w:sz="0" w:space="0" w:color="auto"/>
            <w:bottom w:val="none" w:sz="0" w:space="0" w:color="auto"/>
            <w:right w:val="none" w:sz="0" w:space="0" w:color="auto"/>
          </w:divBdr>
        </w:div>
        <w:div w:id="1802382056">
          <w:marLeft w:val="1267"/>
          <w:marRight w:val="0"/>
          <w:marTop w:val="120"/>
          <w:marBottom w:val="240"/>
          <w:divBdr>
            <w:top w:val="none" w:sz="0" w:space="0" w:color="auto"/>
            <w:left w:val="none" w:sz="0" w:space="0" w:color="auto"/>
            <w:bottom w:val="none" w:sz="0" w:space="0" w:color="auto"/>
            <w:right w:val="none" w:sz="0" w:space="0" w:color="auto"/>
          </w:divBdr>
        </w:div>
        <w:div w:id="2135320126">
          <w:marLeft w:val="1440"/>
          <w:marRight w:val="0"/>
          <w:marTop w:val="120"/>
          <w:marBottom w:val="240"/>
          <w:divBdr>
            <w:top w:val="none" w:sz="0" w:space="0" w:color="auto"/>
            <w:left w:val="none" w:sz="0" w:space="0" w:color="auto"/>
            <w:bottom w:val="none" w:sz="0" w:space="0" w:color="auto"/>
            <w:right w:val="none" w:sz="0" w:space="0" w:color="auto"/>
          </w:divBdr>
        </w:div>
      </w:divsChild>
    </w:div>
    <w:div w:id="1939485000">
      <w:bodyDiv w:val="1"/>
      <w:marLeft w:val="0"/>
      <w:marRight w:val="0"/>
      <w:marTop w:val="0"/>
      <w:marBottom w:val="0"/>
      <w:divBdr>
        <w:top w:val="none" w:sz="0" w:space="0" w:color="auto"/>
        <w:left w:val="none" w:sz="0" w:space="0" w:color="auto"/>
        <w:bottom w:val="none" w:sz="0" w:space="0" w:color="auto"/>
        <w:right w:val="none" w:sz="0" w:space="0" w:color="auto"/>
      </w:divBdr>
    </w:div>
    <w:div w:id="2027361329">
      <w:bodyDiv w:val="1"/>
      <w:marLeft w:val="0"/>
      <w:marRight w:val="0"/>
      <w:marTop w:val="0"/>
      <w:marBottom w:val="0"/>
      <w:divBdr>
        <w:top w:val="none" w:sz="0" w:space="0" w:color="auto"/>
        <w:left w:val="none" w:sz="0" w:space="0" w:color="auto"/>
        <w:bottom w:val="none" w:sz="0" w:space="0" w:color="auto"/>
        <w:right w:val="none" w:sz="0" w:space="0" w:color="auto"/>
      </w:divBdr>
    </w:div>
    <w:div w:id="2039546236">
      <w:bodyDiv w:val="1"/>
      <w:marLeft w:val="0"/>
      <w:marRight w:val="0"/>
      <w:marTop w:val="0"/>
      <w:marBottom w:val="0"/>
      <w:divBdr>
        <w:top w:val="none" w:sz="0" w:space="0" w:color="auto"/>
        <w:left w:val="none" w:sz="0" w:space="0" w:color="auto"/>
        <w:bottom w:val="none" w:sz="0" w:space="0" w:color="auto"/>
        <w:right w:val="none" w:sz="0" w:space="0" w:color="auto"/>
      </w:divBdr>
      <w:divsChild>
        <w:div w:id="158741248">
          <w:marLeft w:val="1267"/>
          <w:marRight w:val="0"/>
          <w:marTop w:val="120"/>
          <w:marBottom w:val="80"/>
          <w:divBdr>
            <w:top w:val="none" w:sz="0" w:space="0" w:color="auto"/>
            <w:left w:val="none" w:sz="0" w:space="0" w:color="auto"/>
            <w:bottom w:val="none" w:sz="0" w:space="0" w:color="auto"/>
            <w:right w:val="none" w:sz="0" w:space="0" w:color="auto"/>
          </w:divBdr>
        </w:div>
        <w:div w:id="692535696">
          <w:marLeft w:val="1267"/>
          <w:marRight w:val="0"/>
          <w:marTop w:val="120"/>
          <w:marBottom w:val="80"/>
          <w:divBdr>
            <w:top w:val="none" w:sz="0" w:space="0" w:color="auto"/>
            <w:left w:val="none" w:sz="0" w:space="0" w:color="auto"/>
            <w:bottom w:val="none" w:sz="0" w:space="0" w:color="auto"/>
            <w:right w:val="none" w:sz="0" w:space="0" w:color="auto"/>
          </w:divBdr>
        </w:div>
        <w:div w:id="983461615">
          <w:marLeft w:val="547"/>
          <w:marRight w:val="0"/>
          <w:marTop w:val="120"/>
          <w:marBottom w:val="80"/>
          <w:divBdr>
            <w:top w:val="none" w:sz="0" w:space="0" w:color="auto"/>
            <w:left w:val="none" w:sz="0" w:space="0" w:color="auto"/>
            <w:bottom w:val="none" w:sz="0" w:space="0" w:color="auto"/>
            <w:right w:val="none" w:sz="0" w:space="0" w:color="auto"/>
          </w:divBdr>
        </w:div>
        <w:div w:id="1184592940">
          <w:marLeft w:val="547"/>
          <w:marRight w:val="0"/>
          <w:marTop w:val="120"/>
          <w:marBottom w:val="80"/>
          <w:divBdr>
            <w:top w:val="none" w:sz="0" w:space="0" w:color="auto"/>
            <w:left w:val="none" w:sz="0" w:space="0" w:color="auto"/>
            <w:bottom w:val="none" w:sz="0" w:space="0" w:color="auto"/>
            <w:right w:val="none" w:sz="0" w:space="0" w:color="auto"/>
          </w:divBdr>
        </w:div>
        <w:div w:id="1612785292">
          <w:marLeft w:val="547"/>
          <w:marRight w:val="0"/>
          <w:marTop w:val="120"/>
          <w:marBottom w:val="80"/>
          <w:divBdr>
            <w:top w:val="none" w:sz="0" w:space="0" w:color="auto"/>
            <w:left w:val="none" w:sz="0" w:space="0" w:color="auto"/>
            <w:bottom w:val="none" w:sz="0" w:space="0" w:color="auto"/>
            <w:right w:val="none" w:sz="0" w:space="0" w:color="auto"/>
          </w:divBdr>
        </w:div>
        <w:div w:id="1639846166">
          <w:marLeft w:val="1267"/>
          <w:marRight w:val="0"/>
          <w:marTop w:val="120"/>
          <w:marBottom w:val="80"/>
          <w:divBdr>
            <w:top w:val="none" w:sz="0" w:space="0" w:color="auto"/>
            <w:left w:val="none" w:sz="0" w:space="0" w:color="auto"/>
            <w:bottom w:val="none" w:sz="0" w:space="0" w:color="auto"/>
            <w:right w:val="none" w:sz="0" w:space="0" w:color="auto"/>
          </w:divBdr>
        </w:div>
        <w:div w:id="1904825773">
          <w:marLeft w:val="547"/>
          <w:marRight w:val="0"/>
          <w:marTop w:val="120"/>
          <w:marBottom w:val="80"/>
          <w:divBdr>
            <w:top w:val="none" w:sz="0" w:space="0" w:color="auto"/>
            <w:left w:val="none" w:sz="0" w:space="0" w:color="auto"/>
            <w:bottom w:val="none" w:sz="0" w:space="0" w:color="auto"/>
            <w:right w:val="none" w:sz="0" w:space="0" w:color="auto"/>
          </w:divBdr>
        </w:div>
      </w:divsChild>
    </w:div>
    <w:div w:id="2056855492">
      <w:bodyDiv w:val="1"/>
      <w:marLeft w:val="0"/>
      <w:marRight w:val="0"/>
      <w:marTop w:val="0"/>
      <w:marBottom w:val="0"/>
      <w:divBdr>
        <w:top w:val="none" w:sz="0" w:space="0" w:color="auto"/>
        <w:left w:val="none" w:sz="0" w:space="0" w:color="auto"/>
        <w:bottom w:val="none" w:sz="0" w:space="0" w:color="auto"/>
        <w:right w:val="none" w:sz="0" w:space="0" w:color="auto"/>
      </w:divBdr>
      <w:divsChild>
        <w:div w:id="1128864349">
          <w:marLeft w:val="360"/>
          <w:marRight w:val="0"/>
          <w:marTop w:val="200"/>
          <w:marBottom w:val="0"/>
          <w:divBdr>
            <w:top w:val="none" w:sz="0" w:space="0" w:color="auto"/>
            <w:left w:val="none" w:sz="0" w:space="0" w:color="auto"/>
            <w:bottom w:val="none" w:sz="0" w:space="0" w:color="auto"/>
            <w:right w:val="none" w:sz="0" w:space="0" w:color="auto"/>
          </w:divBdr>
        </w:div>
        <w:div w:id="139777616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E365A6FA036642B309BA031DC80A1B" ma:contentTypeVersion="15" ma:contentTypeDescription="Create a new document." ma:contentTypeScope="" ma:versionID="7dc4b55f88ce1511207918611708054a">
  <xsd:schema xmlns:xsd="http://www.w3.org/2001/XMLSchema" xmlns:xs="http://www.w3.org/2001/XMLSchema" xmlns:p="http://schemas.microsoft.com/office/2006/metadata/properties" xmlns:ns2="391337ca-d631-437c-b7ad-12d789934910" xmlns:ns3="b79c471c-9d78-40e2-9086-ac6bb06b6be1" targetNamespace="http://schemas.microsoft.com/office/2006/metadata/properties" ma:root="true" ma:fieldsID="c8760277103642c5967277765e47cb62" ns2:_="" ns3:_="">
    <xsd:import namespace="391337ca-d631-437c-b7ad-12d789934910"/>
    <xsd:import namespace="b79c471c-9d78-40e2-9086-ac6bb06b6b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337ca-d631-437c-b7ad-12d789934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9c471c-9d78-40e2-9086-ac6bb06b6b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822d322-a08a-4061-a187-71a0d984397b}" ma:internalName="TaxCatchAll" ma:showField="CatchAllData" ma:web="b79c471c-9d78-40e2-9086-ac6bb06b6b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79c471c-9d78-40e2-9086-ac6bb06b6be1">
      <UserInfo>
        <DisplayName>Homaira SIKANDARY</DisplayName>
        <AccountId>13</AccountId>
        <AccountType/>
      </UserInfo>
    </SharedWithUsers>
    <lcf76f155ced4ddcb4097134ff3c332f xmlns="391337ca-d631-437c-b7ad-12d789934910">
      <Terms xmlns="http://schemas.microsoft.com/office/infopath/2007/PartnerControls"/>
    </lcf76f155ced4ddcb4097134ff3c332f>
    <TaxCatchAll xmlns="b79c471c-9d78-40e2-9086-ac6bb06b6be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1A534-E0AD-4CBB-817C-C07134F4B384}"/>
</file>

<file path=customXml/itemProps2.xml><?xml version="1.0" encoding="utf-8"?>
<ds:datastoreItem xmlns:ds="http://schemas.openxmlformats.org/officeDocument/2006/customXml" ds:itemID="{F8E5A038-A8EB-4EA8-8507-A389FA894E49}">
  <ds:schemaRefs>
    <ds:schemaRef ds:uri="http://schemas.openxmlformats.org/officeDocument/2006/bibliography"/>
  </ds:schemaRefs>
</ds:datastoreItem>
</file>

<file path=customXml/itemProps3.xml><?xml version="1.0" encoding="utf-8"?>
<ds:datastoreItem xmlns:ds="http://schemas.openxmlformats.org/officeDocument/2006/customXml" ds:itemID="{329FE1DD-C18C-4966-A8A2-8B8452E3B99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79c471c-9d78-40e2-9086-ac6bb06b6be1"/>
    <ds:schemaRef ds:uri="http://schemas.microsoft.com/office/2006/documentManagement/types"/>
    <ds:schemaRef ds:uri="391337ca-d631-437c-b7ad-12d789934910"/>
    <ds:schemaRef ds:uri="http://www.w3.org/XML/1998/namespace"/>
    <ds:schemaRef ds:uri="http://purl.org/dc/terms/"/>
  </ds:schemaRefs>
</ds:datastoreItem>
</file>

<file path=customXml/itemProps4.xml><?xml version="1.0" encoding="utf-8"?>
<ds:datastoreItem xmlns:ds="http://schemas.openxmlformats.org/officeDocument/2006/customXml" ds:itemID="{27D3F33D-EC59-4CDD-A443-C559A31EF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18</Pages>
  <Words>7372</Words>
  <Characters>42021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Dikkes</dc:creator>
  <cp:keywords/>
  <dc:description/>
  <cp:lastModifiedBy>Michel Dikkes</cp:lastModifiedBy>
  <cp:revision>3916</cp:revision>
  <cp:lastPrinted>2020-08-07T12:09:00Z</cp:lastPrinted>
  <dcterms:created xsi:type="dcterms:W3CDTF">2020-08-07T10:29:00Z</dcterms:created>
  <dcterms:modified xsi:type="dcterms:W3CDTF">2022-04-13T18:24:00Z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0x010100E6E365A6FA036642B309BA031DC80A1B</vt:lpwstr>
  </property>
  <property fmtid="{D5CDD505-2E9C-101B-9397-08002B2CF9AE}" pid="3" name="MediaServiceImageTags">
    <vt:lpwstr/>
  </property>
</Properties>
</file>