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7D564" w14:textId="435FB024" w:rsidR="00725547" w:rsidRPr="00A71784" w:rsidRDefault="00B10762" w:rsidP="000974E8">
      <w:pPr>
        <w:spacing w:line="216" w:lineRule="auto"/>
        <w:rPr>
          <w:sz w:val="56"/>
          <w:szCs w:val="56"/>
        </w:rPr>
      </w:pPr>
      <w:r w:rsidRPr="00A71784">
        <w:rPr>
          <w:sz w:val="56"/>
          <w:szCs w:val="56"/>
        </w:rPr>
        <w:t xml:space="preserve">Joint </w:t>
      </w:r>
      <w:r w:rsidR="58130178" w:rsidRPr="00A71784">
        <w:rPr>
          <w:sz w:val="56"/>
          <w:szCs w:val="56"/>
        </w:rPr>
        <w:t>WFP</w:t>
      </w:r>
      <w:r w:rsidR="00C40F90" w:rsidRPr="00A71784">
        <w:rPr>
          <w:sz w:val="56"/>
          <w:szCs w:val="56"/>
        </w:rPr>
        <w:t>/</w:t>
      </w:r>
      <w:r w:rsidR="58130178" w:rsidRPr="00A71784">
        <w:rPr>
          <w:sz w:val="56"/>
          <w:szCs w:val="56"/>
        </w:rPr>
        <w:t xml:space="preserve">UNHCR </w:t>
      </w:r>
      <w:r w:rsidRPr="00A71784">
        <w:rPr>
          <w:sz w:val="56"/>
          <w:szCs w:val="56"/>
        </w:rPr>
        <w:t xml:space="preserve">action plan to address rumours </w:t>
      </w:r>
      <w:r w:rsidR="47D55BFD" w:rsidRPr="00A71784">
        <w:rPr>
          <w:sz w:val="56"/>
          <w:szCs w:val="56"/>
        </w:rPr>
        <w:t xml:space="preserve">in </w:t>
      </w:r>
      <w:r w:rsidR="0033334F" w:rsidRPr="0033334F">
        <w:rPr>
          <w:sz w:val="56"/>
          <w:szCs w:val="56"/>
          <w:highlight w:val="yellow"/>
        </w:rPr>
        <w:t>[camp</w:t>
      </w:r>
      <w:r w:rsidR="00E4676E">
        <w:rPr>
          <w:sz w:val="56"/>
          <w:szCs w:val="56"/>
          <w:highlight w:val="yellow"/>
        </w:rPr>
        <w:t>/</w:t>
      </w:r>
      <w:r w:rsidR="00E4676E" w:rsidRPr="0033334F">
        <w:rPr>
          <w:sz w:val="56"/>
          <w:szCs w:val="56"/>
          <w:highlight w:val="yellow"/>
        </w:rPr>
        <w:t>settlement</w:t>
      </w:r>
      <w:r w:rsidR="0033334F" w:rsidRPr="0033334F">
        <w:rPr>
          <w:sz w:val="56"/>
          <w:szCs w:val="56"/>
          <w:highlight w:val="yellow"/>
        </w:rPr>
        <w:t>]</w:t>
      </w:r>
    </w:p>
    <w:p w14:paraId="01CCF7F6" w14:textId="04BE316B" w:rsidR="001D31A6" w:rsidRPr="00580097" w:rsidRDefault="0075471F" w:rsidP="000974E8">
      <w:pPr>
        <w:spacing w:before="240"/>
        <w:rPr>
          <w:b/>
          <w:bCs/>
          <w:color w:val="0070C0"/>
          <w:sz w:val="28"/>
          <w:szCs w:val="28"/>
        </w:rPr>
      </w:pPr>
      <w:r>
        <w:rPr>
          <w:b/>
          <w:bCs/>
          <w:color w:val="0070C0"/>
          <w:sz w:val="28"/>
          <w:szCs w:val="28"/>
        </w:rPr>
        <w:t xml:space="preserve">1. </w:t>
      </w:r>
      <w:r w:rsidR="002F30E9" w:rsidRPr="00580097">
        <w:rPr>
          <w:b/>
          <w:bCs/>
          <w:color w:val="0070C0"/>
          <w:sz w:val="28"/>
          <w:szCs w:val="28"/>
        </w:rPr>
        <w:t>Introduction</w:t>
      </w:r>
    </w:p>
    <w:p w14:paraId="7A73337A" w14:textId="17EBDCEB" w:rsidR="00EA137E" w:rsidRDefault="00DD5F50" w:rsidP="00EA6838">
      <w:pPr>
        <w:jc w:val="both"/>
      </w:pPr>
      <w:r>
        <w:t xml:space="preserve">The </w:t>
      </w:r>
      <w:r w:rsidRPr="7AD66D15">
        <w:rPr>
          <w:b/>
          <w:bCs/>
        </w:rPr>
        <w:t>objective</w:t>
      </w:r>
      <w:r>
        <w:t xml:space="preserve"> of this joint action plan is to address rumours</w:t>
      </w:r>
      <w:r w:rsidR="00A072AC">
        <w:t xml:space="preserve"> </w:t>
      </w:r>
      <w:r w:rsidR="00EA137E">
        <w:t xml:space="preserve">in </w:t>
      </w:r>
      <w:r w:rsidR="00AE4E70">
        <w:t xml:space="preserve">the </w:t>
      </w:r>
      <w:r w:rsidR="008B4EA1" w:rsidRPr="008B4EA1">
        <w:rPr>
          <w:highlight w:val="yellow"/>
        </w:rPr>
        <w:t>[camp/settlement]</w:t>
      </w:r>
      <w:r w:rsidR="00AE4E70">
        <w:t xml:space="preserve"> </w:t>
      </w:r>
      <w:r w:rsidR="7F832897">
        <w:t xml:space="preserve">regarding </w:t>
      </w:r>
      <w:r w:rsidR="00C15251" w:rsidRPr="00C84118">
        <w:rPr>
          <w:highlight w:val="yellow"/>
        </w:rPr>
        <w:t>[programme</w:t>
      </w:r>
      <w:r w:rsidR="00C84118" w:rsidRPr="00C84118">
        <w:rPr>
          <w:highlight w:val="yellow"/>
        </w:rPr>
        <w:t>/s</w:t>
      </w:r>
      <w:r w:rsidR="00C15251" w:rsidRPr="00C84118">
        <w:rPr>
          <w:highlight w:val="yellow"/>
        </w:rPr>
        <w:t>]</w:t>
      </w:r>
      <w:r w:rsidR="7F832897">
        <w:t xml:space="preserve">. The settlement </w:t>
      </w:r>
      <w:r w:rsidR="00EA137E">
        <w:t xml:space="preserve">hosts approximately </w:t>
      </w:r>
      <w:r w:rsidR="008B4EA1" w:rsidRPr="008B4EA1">
        <w:rPr>
          <w:highlight w:val="yellow"/>
        </w:rPr>
        <w:t>X</w:t>
      </w:r>
      <w:r w:rsidR="00EA137E">
        <w:t xml:space="preserve"> refugees and asylum seekers and </w:t>
      </w:r>
      <w:r w:rsidR="00532AB5">
        <w:t xml:space="preserve">is surrounded by </w:t>
      </w:r>
      <w:r w:rsidR="00EA137E">
        <w:t xml:space="preserve">over </w:t>
      </w:r>
      <w:r w:rsidR="004868D6" w:rsidRPr="004868D6">
        <w:rPr>
          <w:highlight w:val="yellow"/>
        </w:rPr>
        <w:t>X</w:t>
      </w:r>
      <w:r w:rsidR="00EA137E">
        <w:t xml:space="preserve"> members of the host community. </w:t>
      </w:r>
      <w:r w:rsidR="007D7373">
        <w:t xml:space="preserve">The refugees and asylum seekers residing in </w:t>
      </w:r>
      <w:r w:rsidR="004868D6" w:rsidRPr="008B4EA1">
        <w:rPr>
          <w:highlight w:val="yellow"/>
        </w:rPr>
        <w:t>[camp/settlement]</w:t>
      </w:r>
      <w:r w:rsidR="007D7373">
        <w:t xml:space="preserve"> are </w:t>
      </w:r>
      <w:r w:rsidR="00EA137E">
        <w:t>from</w:t>
      </w:r>
      <w:r w:rsidR="007D7373">
        <w:t xml:space="preserve"> </w:t>
      </w:r>
      <w:r w:rsidR="004868D6" w:rsidRPr="004868D6">
        <w:rPr>
          <w:highlight w:val="yellow"/>
        </w:rPr>
        <w:t>[country]</w:t>
      </w:r>
      <w:r w:rsidR="00EA137E">
        <w:t xml:space="preserve"> (</w:t>
      </w:r>
      <w:r w:rsidR="004868D6" w:rsidRPr="004868D6">
        <w:rPr>
          <w:highlight w:val="yellow"/>
        </w:rPr>
        <w:t>X</w:t>
      </w:r>
      <w:r w:rsidR="00EA137E">
        <w:t xml:space="preserve">%), </w:t>
      </w:r>
      <w:r w:rsidR="004868D6" w:rsidRPr="004868D6">
        <w:rPr>
          <w:highlight w:val="yellow"/>
        </w:rPr>
        <w:t>[country]</w:t>
      </w:r>
      <w:r w:rsidR="004868D6">
        <w:t xml:space="preserve"> (</w:t>
      </w:r>
      <w:r w:rsidR="004868D6" w:rsidRPr="004868D6">
        <w:rPr>
          <w:highlight w:val="yellow"/>
        </w:rPr>
        <w:t>X</w:t>
      </w:r>
      <w:r w:rsidR="004868D6">
        <w:t>%)</w:t>
      </w:r>
      <w:r w:rsidR="00EA137E">
        <w:t xml:space="preserve">, </w:t>
      </w:r>
      <w:r w:rsidR="004868D6" w:rsidRPr="004868D6">
        <w:rPr>
          <w:highlight w:val="yellow"/>
        </w:rPr>
        <w:t>[country]</w:t>
      </w:r>
      <w:r w:rsidR="004868D6">
        <w:t xml:space="preserve"> (</w:t>
      </w:r>
      <w:r w:rsidR="004868D6" w:rsidRPr="004868D6">
        <w:rPr>
          <w:highlight w:val="yellow"/>
        </w:rPr>
        <w:t>X</w:t>
      </w:r>
      <w:r w:rsidR="004868D6">
        <w:t>%)</w:t>
      </w:r>
      <w:r w:rsidR="00EA137E">
        <w:t xml:space="preserve">, and other </w:t>
      </w:r>
      <w:r w:rsidR="007D7373">
        <w:t xml:space="preserve">countries </w:t>
      </w:r>
      <w:r w:rsidR="00EA137E">
        <w:t>(</w:t>
      </w:r>
      <w:r w:rsidR="004868D6" w:rsidRPr="004868D6">
        <w:rPr>
          <w:highlight w:val="yellow"/>
        </w:rPr>
        <w:t>X</w:t>
      </w:r>
      <w:r w:rsidR="00EA137E">
        <w:t>%).</w:t>
      </w:r>
    </w:p>
    <w:p w14:paraId="05D95653" w14:textId="420A6DC6" w:rsidR="002F24C7" w:rsidRDefault="009D591D" w:rsidP="002F24C7">
      <w:pPr>
        <w:jc w:val="both"/>
      </w:pPr>
      <w:r>
        <w:t xml:space="preserve">The main </w:t>
      </w:r>
      <w:r w:rsidRPr="7AD66D15">
        <w:rPr>
          <w:b/>
          <w:bCs/>
        </w:rPr>
        <w:t>rumour</w:t>
      </w:r>
      <w:r w:rsidR="00663B7D">
        <w:rPr>
          <w:b/>
          <w:bCs/>
        </w:rPr>
        <w:t>s</w:t>
      </w:r>
      <w:r>
        <w:t xml:space="preserve"> </w:t>
      </w:r>
      <w:r w:rsidR="24F21E54">
        <w:t xml:space="preserve">to be addressed </w:t>
      </w:r>
      <w:r>
        <w:t xml:space="preserve">in </w:t>
      </w:r>
      <w:r w:rsidR="004868D6" w:rsidRPr="008B4EA1">
        <w:rPr>
          <w:highlight w:val="yellow"/>
        </w:rPr>
        <w:t>[camp/settlement]</w:t>
      </w:r>
      <w:r w:rsidR="004868D6">
        <w:t xml:space="preserve"> </w:t>
      </w:r>
      <w:r w:rsidR="003061AD">
        <w:t>suggest</w:t>
      </w:r>
      <w:r w:rsidR="00D15976">
        <w:t>, first,</w:t>
      </w:r>
      <w:r>
        <w:t xml:space="preserve"> that </w:t>
      </w:r>
      <w:r w:rsidR="00056CC0" w:rsidRPr="00056CC0">
        <w:rPr>
          <w:highlight w:val="yellow"/>
        </w:rPr>
        <w:t>[agency]</w:t>
      </w:r>
      <w:r>
        <w:t xml:space="preserve"> </w:t>
      </w:r>
      <w:r w:rsidR="00761F89" w:rsidRPr="00761F89">
        <w:rPr>
          <w:highlight w:val="yellow"/>
        </w:rPr>
        <w:t>[</w:t>
      </w:r>
      <w:r w:rsidRPr="00761F89">
        <w:rPr>
          <w:highlight w:val="yellow"/>
        </w:rPr>
        <w:t xml:space="preserve">rations are being reduced </w:t>
      </w:r>
      <w:r w:rsidR="005A6CF3" w:rsidRPr="00761F89">
        <w:rPr>
          <w:highlight w:val="yellow"/>
        </w:rPr>
        <w:t xml:space="preserve">by humanitarian organisations </w:t>
      </w:r>
      <w:r w:rsidRPr="00761F89">
        <w:rPr>
          <w:highlight w:val="yellow"/>
        </w:rPr>
        <w:t xml:space="preserve">to push </w:t>
      </w:r>
      <w:r w:rsidR="00963C00" w:rsidRPr="00761F89">
        <w:rPr>
          <w:highlight w:val="yellow"/>
        </w:rPr>
        <w:t>refugees</w:t>
      </w:r>
      <w:r w:rsidR="00D446BD" w:rsidRPr="00761F89">
        <w:rPr>
          <w:highlight w:val="yellow"/>
        </w:rPr>
        <w:t xml:space="preserve"> and asylum seekers</w:t>
      </w:r>
      <w:r w:rsidR="00963C00" w:rsidRPr="00761F89">
        <w:rPr>
          <w:highlight w:val="yellow"/>
        </w:rPr>
        <w:t xml:space="preserve"> </w:t>
      </w:r>
      <w:r w:rsidRPr="00761F89">
        <w:rPr>
          <w:highlight w:val="yellow"/>
        </w:rPr>
        <w:t>into livelihoods activities</w:t>
      </w:r>
      <w:r w:rsidR="4954F664" w:rsidRPr="00761F89">
        <w:rPr>
          <w:highlight w:val="yellow"/>
        </w:rPr>
        <w:t xml:space="preserve"> and local integration</w:t>
      </w:r>
      <w:r w:rsidR="00963C00" w:rsidRPr="00761F89">
        <w:rPr>
          <w:highlight w:val="yellow"/>
        </w:rPr>
        <w:t>,</w:t>
      </w:r>
      <w:r w:rsidR="00D66114" w:rsidRPr="00761F89">
        <w:rPr>
          <w:highlight w:val="yellow"/>
        </w:rPr>
        <w:t xml:space="preserve"> second, that</w:t>
      </w:r>
      <w:r w:rsidR="0021359B" w:rsidRPr="00761F89">
        <w:rPr>
          <w:highlight w:val="yellow"/>
        </w:rPr>
        <w:t xml:space="preserve"> engagement in livelihoods activities will prevent</w:t>
      </w:r>
      <w:r w:rsidR="00963C00" w:rsidRPr="00761F89">
        <w:rPr>
          <w:highlight w:val="yellow"/>
        </w:rPr>
        <w:t xml:space="preserve"> </w:t>
      </w:r>
      <w:r w:rsidR="004E5EC9" w:rsidRPr="00761F89">
        <w:rPr>
          <w:highlight w:val="yellow"/>
        </w:rPr>
        <w:t xml:space="preserve">refugees and asylum seekers </w:t>
      </w:r>
      <w:r w:rsidR="00BF3B91" w:rsidRPr="00761F89">
        <w:rPr>
          <w:highlight w:val="yellow"/>
        </w:rPr>
        <w:t xml:space="preserve">from </w:t>
      </w:r>
      <w:r w:rsidR="002016A9" w:rsidRPr="00761F89">
        <w:rPr>
          <w:highlight w:val="yellow"/>
        </w:rPr>
        <w:t>being resettled to other countries</w:t>
      </w:r>
      <w:r w:rsidR="00563372" w:rsidRPr="00761F89">
        <w:rPr>
          <w:highlight w:val="yellow"/>
        </w:rPr>
        <w:t xml:space="preserve">, and third, that </w:t>
      </w:r>
      <w:r w:rsidR="00F123FB" w:rsidRPr="00761F89">
        <w:rPr>
          <w:highlight w:val="yellow"/>
        </w:rPr>
        <w:t>refugees and asylum seekers</w:t>
      </w:r>
      <w:r w:rsidR="002F24C7" w:rsidRPr="00761F89">
        <w:rPr>
          <w:highlight w:val="yellow"/>
        </w:rPr>
        <w:t xml:space="preserve"> need to pay to </w:t>
      </w:r>
      <w:r w:rsidR="009C5240" w:rsidRPr="00761F89">
        <w:rPr>
          <w:highlight w:val="yellow"/>
        </w:rPr>
        <w:t xml:space="preserve">be able to </w:t>
      </w:r>
      <w:r w:rsidR="002F24C7" w:rsidRPr="00761F89">
        <w:rPr>
          <w:highlight w:val="yellow"/>
        </w:rPr>
        <w:t>participate in</w:t>
      </w:r>
      <w:r w:rsidR="009C5240" w:rsidRPr="00761F89">
        <w:rPr>
          <w:highlight w:val="yellow"/>
        </w:rPr>
        <w:t xml:space="preserve"> the</w:t>
      </w:r>
      <w:r w:rsidR="002F24C7" w:rsidRPr="00761F89">
        <w:rPr>
          <w:highlight w:val="yellow"/>
        </w:rPr>
        <w:t xml:space="preserve"> livelihoods activities.</w:t>
      </w:r>
      <w:r w:rsidR="00761F89" w:rsidRPr="00761F89">
        <w:rPr>
          <w:highlight w:val="yellow"/>
        </w:rPr>
        <w:t>]</w:t>
      </w:r>
    </w:p>
    <w:p w14:paraId="16CAC072" w14:textId="0E58DDD9" w:rsidR="008600EC" w:rsidRDefault="00C013BF" w:rsidP="00EA6838">
      <w:pPr>
        <w:jc w:val="both"/>
      </w:pPr>
      <w:r>
        <w:t xml:space="preserve">Rumours </w:t>
      </w:r>
      <w:r w:rsidR="00BF3117">
        <w:t xml:space="preserve">generally </w:t>
      </w:r>
      <w:r>
        <w:t xml:space="preserve">emerge under conditions marked by a combination of </w:t>
      </w:r>
      <w:r w:rsidRPr="7AD66D15">
        <w:rPr>
          <w:b/>
          <w:bCs/>
        </w:rPr>
        <w:t>uncertainty</w:t>
      </w:r>
      <w:r>
        <w:t xml:space="preserve">, </w:t>
      </w:r>
      <w:r w:rsidRPr="7AD66D15">
        <w:rPr>
          <w:b/>
          <w:bCs/>
        </w:rPr>
        <w:t>anxiety</w:t>
      </w:r>
      <w:r>
        <w:t xml:space="preserve">, and a </w:t>
      </w:r>
      <w:r w:rsidRPr="7AD66D15">
        <w:rPr>
          <w:b/>
          <w:bCs/>
        </w:rPr>
        <w:t>lack of trustworthy information</w:t>
      </w:r>
      <w:r w:rsidR="00317DE6">
        <w:t xml:space="preserve">. </w:t>
      </w:r>
      <w:r w:rsidR="00037C22">
        <w:t xml:space="preserve">To successfully </w:t>
      </w:r>
      <w:r w:rsidR="00D07FA5">
        <w:t>manage</w:t>
      </w:r>
      <w:r w:rsidR="003B743F">
        <w:t xml:space="preserve"> rumours</w:t>
      </w:r>
      <w:r w:rsidR="00A1410B">
        <w:t xml:space="preserve">, the </w:t>
      </w:r>
      <w:r w:rsidR="00463C92">
        <w:t xml:space="preserve">key </w:t>
      </w:r>
      <w:r w:rsidR="00BD3DA6">
        <w:t>is to i</w:t>
      </w:r>
      <w:r w:rsidR="00463C92">
        <w:t xml:space="preserve">dentify the </w:t>
      </w:r>
      <w:r w:rsidR="00463C92" w:rsidRPr="7AD66D15">
        <w:rPr>
          <w:b/>
          <w:bCs/>
        </w:rPr>
        <w:t>most trusted communication channels</w:t>
      </w:r>
      <w:r w:rsidR="00463C92">
        <w:t xml:space="preserve"> to better understand </w:t>
      </w:r>
      <w:r w:rsidR="00C32C2E">
        <w:t xml:space="preserve">the </w:t>
      </w:r>
      <w:r w:rsidR="00463C92">
        <w:t xml:space="preserve">rumours </w:t>
      </w:r>
      <w:r w:rsidR="00C32C2E">
        <w:t xml:space="preserve">that are spreading </w:t>
      </w:r>
      <w:r w:rsidR="00463C92">
        <w:t xml:space="preserve">and </w:t>
      </w:r>
      <w:r w:rsidR="00463C92" w:rsidRPr="7AD66D15">
        <w:rPr>
          <w:b/>
          <w:bCs/>
        </w:rPr>
        <w:t>share accurate information</w:t>
      </w:r>
      <w:r w:rsidR="00BD3DA6">
        <w:t xml:space="preserve"> through these same channels.</w:t>
      </w:r>
      <w:r w:rsidR="00C2654D">
        <w:t xml:space="preserve"> </w:t>
      </w:r>
      <w:r w:rsidR="00993033">
        <w:t>By sharing accurate and actionable information</w:t>
      </w:r>
      <w:r w:rsidR="00796F46">
        <w:t xml:space="preserve"> through trusted communication channels, any </w:t>
      </w:r>
      <w:r w:rsidR="00C2654D">
        <w:t>questions and</w:t>
      </w:r>
      <w:r w:rsidR="00C33354">
        <w:t>/or</w:t>
      </w:r>
      <w:r w:rsidR="00C2654D">
        <w:t xml:space="preserve"> fears </w:t>
      </w:r>
      <w:r w:rsidR="00796F46">
        <w:t xml:space="preserve">that </w:t>
      </w:r>
      <w:r w:rsidR="006253C3">
        <w:t>are</w:t>
      </w:r>
      <w:r w:rsidR="00796F46">
        <w:t xml:space="preserve"> </w:t>
      </w:r>
      <w:r w:rsidR="004F1EF7">
        <w:t>behind the</w:t>
      </w:r>
      <w:r w:rsidR="00C33354">
        <w:t xml:space="preserve"> rumours </w:t>
      </w:r>
      <w:r w:rsidR="010F1310">
        <w:t xml:space="preserve">can be </w:t>
      </w:r>
      <w:r w:rsidR="00D07FA5">
        <w:t>addressed</w:t>
      </w:r>
      <w:r w:rsidR="00796F46">
        <w:t>.</w:t>
      </w:r>
    </w:p>
    <w:p w14:paraId="0C9940D4" w14:textId="2978478E" w:rsidR="00231850" w:rsidRDefault="00E3305E" w:rsidP="00EA6838">
      <w:pPr>
        <w:jc w:val="both"/>
      </w:pPr>
      <w:r>
        <w:t xml:space="preserve">In case there is a lack of </w:t>
      </w:r>
      <w:r w:rsidR="00231850">
        <w:t xml:space="preserve">clarity around the </w:t>
      </w:r>
      <w:r w:rsidR="00231850" w:rsidRPr="00071413">
        <w:rPr>
          <w:b/>
          <w:bCs/>
        </w:rPr>
        <w:t xml:space="preserve">information </w:t>
      </w:r>
      <w:r w:rsidR="00231850">
        <w:rPr>
          <w:b/>
          <w:bCs/>
        </w:rPr>
        <w:t xml:space="preserve">sources </w:t>
      </w:r>
      <w:r w:rsidR="00231850" w:rsidRPr="00071413">
        <w:rPr>
          <w:b/>
          <w:bCs/>
        </w:rPr>
        <w:t>that refugees</w:t>
      </w:r>
      <w:r w:rsidR="0063541D">
        <w:rPr>
          <w:b/>
          <w:bCs/>
        </w:rPr>
        <w:t xml:space="preserve"> and asylum seekers</w:t>
      </w:r>
      <w:r w:rsidR="00231850" w:rsidRPr="00071413">
        <w:rPr>
          <w:b/>
          <w:bCs/>
        </w:rPr>
        <w:t xml:space="preserve"> trust the most</w:t>
      </w:r>
      <w:r w:rsidR="00231850">
        <w:t xml:space="preserve"> and the ones that they trust the least, and also if there are any differences </w:t>
      </w:r>
      <w:r w:rsidR="00485830">
        <w:t>between</w:t>
      </w:r>
      <w:r w:rsidR="00231850">
        <w:t xml:space="preserve"> </w:t>
      </w:r>
      <w:r w:rsidR="00231850" w:rsidRPr="007F34B0">
        <w:rPr>
          <w:b/>
          <w:bCs/>
        </w:rPr>
        <w:t>men</w:t>
      </w:r>
      <w:r w:rsidR="00A81122" w:rsidRPr="00A81122">
        <w:t xml:space="preserve">, </w:t>
      </w:r>
      <w:r w:rsidR="00231850" w:rsidRPr="007F34B0">
        <w:rPr>
          <w:b/>
          <w:bCs/>
        </w:rPr>
        <w:t>women</w:t>
      </w:r>
      <w:r w:rsidR="00231850">
        <w:t xml:space="preserve">, </w:t>
      </w:r>
      <w:r w:rsidR="00231850" w:rsidRPr="007F34B0">
        <w:rPr>
          <w:b/>
          <w:bCs/>
        </w:rPr>
        <w:t>young people</w:t>
      </w:r>
      <w:r w:rsidR="00A81122" w:rsidRPr="00A81122">
        <w:t xml:space="preserve">, </w:t>
      </w:r>
      <w:r w:rsidR="00231850" w:rsidRPr="007F34B0">
        <w:rPr>
          <w:b/>
          <w:bCs/>
        </w:rPr>
        <w:t>older people</w:t>
      </w:r>
      <w:r w:rsidR="00231850">
        <w:t xml:space="preserve">, </w:t>
      </w:r>
      <w:r w:rsidR="00231850" w:rsidRPr="007F34B0">
        <w:rPr>
          <w:b/>
          <w:bCs/>
        </w:rPr>
        <w:t>people with disabilities</w:t>
      </w:r>
      <w:r w:rsidR="00231850">
        <w:t xml:space="preserve"> etc.</w:t>
      </w:r>
      <w:r w:rsidR="00D74A31">
        <w:t xml:space="preserve"> in this respect</w:t>
      </w:r>
      <w:r w:rsidR="00AF1B39">
        <w:t>, it is strongly recommended to carry out a</w:t>
      </w:r>
      <w:r w:rsidR="000C318A">
        <w:t xml:space="preserve">n </w:t>
      </w:r>
      <w:r w:rsidR="000C318A" w:rsidRPr="71430FE6">
        <w:rPr>
          <w:b/>
        </w:rPr>
        <w:t>information needs assessment</w:t>
      </w:r>
      <w:r w:rsidR="00A72C13">
        <w:t xml:space="preserve"> to better understand </w:t>
      </w:r>
      <w:r w:rsidR="00733CAA">
        <w:t>crisis-affected people’s</w:t>
      </w:r>
      <w:r w:rsidR="00275777">
        <w:t xml:space="preserve"> </w:t>
      </w:r>
      <w:r w:rsidR="00A72C13">
        <w:t>information needs and communication preferences</w:t>
      </w:r>
      <w:r w:rsidR="000C318A">
        <w:t>.</w:t>
      </w:r>
    </w:p>
    <w:p w14:paraId="3CDF953B" w14:textId="67A06B56" w:rsidR="00D80292" w:rsidRPr="00580097" w:rsidRDefault="0075471F" w:rsidP="000974E8">
      <w:pPr>
        <w:spacing w:before="240"/>
        <w:rPr>
          <w:b/>
          <w:bCs/>
          <w:color w:val="0070C0"/>
          <w:sz w:val="28"/>
          <w:szCs w:val="28"/>
        </w:rPr>
      </w:pPr>
      <w:r>
        <w:rPr>
          <w:b/>
          <w:bCs/>
          <w:color w:val="0070C0"/>
          <w:sz w:val="28"/>
          <w:szCs w:val="28"/>
        </w:rPr>
        <w:t xml:space="preserve">2. </w:t>
      </w:r>
      <w:r w:rsidR="00C0062A" w:rsidRPr="00580097">
        <w:rPr>
          <w:b/>
          <w:bCs/>
          <w:color w:val="0070C0"/>
          <w:sz w:val="28"/>
          <w:szCs w:val="28"/>
        </w:rPr>
        <w:t>How to deal with</w:t>
      </w:r>
      <w:r w:rsidR="00A834FE" w:rsidRPr="00580097">
        <w:rPr>
          <w:b/>
          <w:bCs/>
          <w:color w:val="0070C0"/>
          <w:sz w:val="28"/>
          <w:szCs w:val="28"/>
        </w:rPr>
        <w:t xml:space="preserve"> rumours</w:t>
      </w:r>
    </w:p>
    <w:p w14:paraId="4F6F223C" w14:textId="7A1044AC" w:rsidR="00CB5587" w:rsidRDefault="00CB5587" w:rsidP="00EA6838">
      <w:pPr>
        <w:jc w:val="both"/>
      </w:pPr>
      <w:r w:rsidRPr="00697F87">
        <w:t xml:space="preserve">Rumours </w:t>
      </w:r>
      <w:r>
        <w:t xml:space="preserve">should be viewed as </w:t>
      </w:r>
      <w:r w:rsidRPr="00B92BBA">
        <w:rPr>
          <w:b/>
          <w:bCs/>
        </w:rPr>
        <w:t>valuable community feedback</w:t>
      </w:r>
      <w:r w:rsidR="000B5A27">
        <w:t xml:space="preserve"> since t</w:t>
      </w:r>
      <w:r w:rsidRPr="00697F87">
        <w:t xml:space="preserve">hey give insight into what community </w:t>
      </w:r>
      <w:r w:rsidR="00537FC2">
        <w:t xml:space="preserve">members </w:t>
      </w:r>
      <w:r w:rsidRPr="00697F87">
        <w:t>think of the humanitarian response, what they do not understand, and what information gaps exist.</w:t>
      </w:r>
    </w:p>
    <w:p w14:paraId="70D2F642" w14:textId="5ABDA033" w:rsidR="00B55E0D" w:rsidRDefault="00B55E0D" w:rsidP="00EA6838">
      <w:pPr>
        <w:jc w:val="both"/>
      </w:pPr>
      <w:r>
        <w:t>Addressing rumours needs to happen through a conversation that takes into account where the information comes from and why people believe it</w:t>
      </w:r>
      <w:r w:rsidR="00EF35A2">
        <w:t xml:space="preserve">, </w:t>
      </w:r>
      <w:r w:rsidR="00843339">
        <w:t xml:space="preserve">considering </w:t>
      </w:r>
      <w:r w:rsidR="001810EF">
        <w:t>their</w:t>
      </w:r>
      <w:r w:rsidR="00EF35A2">
        <w:t xml:space="preserve"> fears and desires</w:t>
      </w:r>
      <w:r w:rsidR="00BF5F34">
        <w:t xml:space="preserve">. </w:t>
      </w:r>
      <w:r w:rsidR="00F701B4">
        <w:t xml:space="preserve">UNHCR </w:t>
      </w:r>
      <w:r w:rsidR="00DC6725">
        <w:t xml:space="preserve">and WFP </w:t>
      </w:r>
      <w:r w:rsidR="00F701B4">
        <w:t xml:space="preserve">field staff should </w:t>
      </w:r>
      <w:r w:rsidR="00370BE2">
        <w:t>regularly</w:t>
      </w:r>
      <w:r w:rsidR="009E1ED7">
        <w:t xml:space="preserve"> </w:t>
      </w:r>
      <w:r w:rsidR="00BF30EC">
        <w:t xml:space="preserve">ask the following questions </w:t>
      </w:r>
      <w:r w:rsidR="00B52B3C">
        <w:t>as part of</w:t>
      </w:r>
      <w:r w:rsidR="00BF30EC">
        <w:t xml:space="preserve"> </w:t>
      </w:r>
      <w:r w:rsidR="00F701B4" w:rsidRPr="7AD66D15">
        <w:rPr>
          <w:b/>
          <w:bCs/>
        </w:rPr>
        <w:t>unstructured and informal conversations</w:t>
      </w:r>
      <w:r w:rsidR="00343C11">
        <w:t xml:space="preserve"> </w:t>
      </w:r>
      <w:r w:rsidR="00C227A8">
        <w:t>with</w:t>
      </w:r>
      <w:r w:rsidR="00D14465">
        <w:t xml:space="preserve"> a diverse sample of</w:t>
      </w:r>
      <w:r w:rsidR="00C227A8">
        <w:t xml:space="preserve"> refugees</w:t>
      </w:r>
      <w:r w:rsidR="000B5733">
        <w:t xml:space="preserve"> and asylum seekers</w:t>
      </w:r>
      <w:r w:rsidR="00C227A8">
        <w:t xml:space="preserve"> </w:t>
      </w:r>
      <w:r w:rsidR="009E1ED7">
        <w:t>to stay on top of any rumours that might be going around in the refugee camp</w:t>
      </w:r>
      <w:r w:rsidR="00B52B3C">
        <w:t>:</w:t>
      </w:r>
    </w:p>
    <w:p w14:paraId="683E3331" w14:textId="613E7BA3" w:rsidR="00B55E0D" w:rsidRDefault="00B52B3C" w:rsidP="00EA6838">
      <w:pPr>
        <w:pStyle w:val="ListParagraph"/>
        <w:numPr>
          <w:ilvl w:val="0"/>
          <w:numId w:val="16"/>
        </w:numPr>
        <w:jc w:val="both"/>
      </w:pPr>
      <w:r>
        <w:t xml:space="preserve">Is there anything </w:t>
      </w:r>
      <w:r w:rsidR="00803A25">
        <w:t xml:space="preserve">that you </w:t>
      </w:r>
      <w:r w:rsidR="00B55E0D" w:rsidRPr="000B76BB">
        <w:t>think humanitarians need to know?</w:t>
      </w:r>
    </w:p>
    <w:p w14:paraId="353ECA53" w14:textId="77777777" w:rsidR="00B55E0D" w:rsidRDefault="00B55E0D" w:rsidP="00EA6838">
      <w:pPr>
        <w:pStyle w:val="ListParagraph"/>
        <w:numPr>
          <w:ilvl w:val="0"/>
          <w:numId w:val="16"/>
        </w:numPr>
        <w:jc w:val="both"/>
      </w:pPr>
      <w:r>
        <w:t>Have you heard something that you are not sure is true?</w:t>
      </w:r>
    </w:p>
    <w:p w14:paraId="3246EB27" w14:textId="58B7AFEE" w:rsidR="00920DE7" w:rsidRDefault="00B55E0D" w:rsidP="00EA6838">
      <w:pPr>
        <w:pStyle w:val="ListParagraph"/>
        <w:numPr>
          <w:ilvl w:val="0"/>
          <w:numId w:val="16"/>
        </w:numPr>
        <w:jc w:val="both"/>
      </w:pPr>
      <w:r w:rsidRPr="00B647C8">
        <w:t>Is there</w:t>
      </w:r>
      <w:r w:rsidR="003B38C5">
        <w:t xml:space="preserve"> any</w:t>
      </w:r>
      <w:r w:rsidRPr="00B647C8">
        <w:t xml:space="preserve"> positive or negative</w:t>
      </w:r>
      <w:r w:rsidR="002451B2">
        <w:t xml:space="preserve"> feedback</w:t>
      </w:r>
      <w:r w:rsidRPr="00B647C8">
        <w:t xml:space="preserve"> about the humanitarian response you’d like to share?</w:t>
      </w:r>
    </w:p>
    <w:p w14:paraId="5A0D05CB" w14:textId="138B9E88" w:rsidR="007944D2" w:rsidRDefault="007944D2" w:rsidP="00EA6838">
      <w:pPr>
        <w:jc w:val="both"/>
      </w:pPr>
      <w:r>
        <w:t xml:space="preserve">When deciding how to deal with a specific rumour, it’s important to </w:t>
      </w:r>
      <w:r w:rsidRPr="00C45BEA">
        <w:t>understand and recogni</w:t>
      </w:r>
      <w:r>
        <w:t>s</w:t>
      </w:r>
      <w:r w:rsidRPr="00C45BEA">
        <w:t xml:space="preserve">e the </w:t>
      </w:r>
      <w:r w:rsidRPr="00C0062A">
        <w:rPr>
          <w:b/>
          <w:bCs/>
        </w:rPr>
        <w:t>potential impact of a rumour</w:t>
      </w:r>
      <w:r w:rsidRPr="00C45BEA">
        <w:t xml:space="preserve">, its </w:t>
      </w:r>
      <w:r w:rsidRPr="00F87B94">
        <w:rPr>
          <w:b/>
          <w:bCs/>
        </w:rPr>
        <w:t>likelihood to be believed</w:t>
      </w:r>
      <w:r w:rsidRPr="00C45BEA">
        <w:t xml:space="preserve">, and understand </w:t>
      </w:r>
      <w:r w:rsidRPr="00F87B94">
        <w:rPr>
          <w:b/>
          <w:bCs/>
        </w:rPr>
        <w:t>what piece of information is needed to proactively correct the misunderstanding</w:t>
      </w:r>
      <w:r w:rsidRPr="00C45BEA">
        <w:t xml:space="preserve"> without spreading the rumour further</w:t>
      </w:r>
      <w:r>
        <w:t>.</w:t>
      </w:r>
    </w:p>
    <w:p w14:paraId="31893292" w14:textId="77777777" w:rsidR="001B3463" w:rsidRDefault="001B3463" w:rsidP="001B3463">
      <w:pPr>
        <w:jc w:val="both"/>
      </w:pPr>
      <w:r>
        <w:lastRenderedPageBreak/>
        <w:t>If possible, it might also be helpful to find out who is starting the rumours, and to ask the above questions to these same people. There might be an opportunity to better understand why they are spreading the rumours and how to address some of their potential information gaps, concerns or fears. It will be important, however, to assess any potential security risks before doing so.</w:t>
      </w:r>
    </w:p>
    <w:p w14:paraId="4DB012FA" w14:textId="283C86B4" w:rsidR="002B6601" w:rsidRDefault="00665060" w:rsidP="00EA6838">
      <w:pPr>
        <w:jc w:val="both"/>
      </w:pPr>
      <w:r w:rsidRPr="001807A7">
        <w:rPr>
          <w:b/>
          <w:bCs/>
        </w:rPr>
        <w:t>Accurate</w:t>
      </w:r>
      <w:r w:rsidR="00751F76" w:rsidRPr="001807A7">
        <w:rPr>
          <w:b/>
          <w:bCs/>
        </w:rPr>
        <w:t xml:space="preserve"> and</w:t>
      </w:r>
      <w:r w:rsidRPr="001807A7">
        <w:rPr>
          <w:b/>
          <w:bCs/>
        </w:rPr>
        <w:t xml:space="preserve"> actionable information</w:t>
      </w:r>
      <w:r w:rsidR="00751F76">
        <w:t xml:space="preserve"> </w:t>
      </w:r>
      <w:r w:rsidR="00B76E7C">
        <w:t>on the issue</w:t>
      </w:r>
      <w:r w:rsidR="00124EF4">
        <w:t>s</w:t>
      </w:r>
      <w:r w:rsidR="00B76E7C">
        <w:t xml:space="preserve"> </w:t>
      </w:r>
      <w:r w:rsidR="00D73AD2">
        <w:t xml:space="preserve">causing the rumour </w:t>
      </w:r>
      <w:r w:rsidR="00751F76">
        <w:t xml:space="preserve">should be shared with refugees </w:t>
      </w:r>
      <w:r w:rsidR="00391D0B">
        <w:t xml:space="preserve">and asylum seekers </w:t>
      </w:r>
      <w:r w:rsidR="00EB35EC">
        <w:t xml:space="preserve">through a </w:t>
      </w:r>
      <w:r w:rsidR="00EB35EC" w:rsidRPr="001807A7">
        <w:rPr>
          <w:b/>
          <w:bCs/>
        </w:rPr>
        <w:t xml:space="preserve">variety of </w:t>
      </w:r>
      <w:r w:rsidR="001807A7" w:rsidRPr="001807A7">
        <w:rPr>
          <w:b/>
          <w:bCs/>
        </w:rPr>
        <w:t xml:space="preserve">trusted </w:t>
      </w:r>
      <w:r w:rsidR="00EB35EC" w:rsidRPr="001807A7">
        <w:rPr>
          <w:b/>
          <w:bCs/>
        </w:rPr>
        <w:t>communication channels</w:t>
      </w:r>
      <w:r w:rsidR="00EB35EC">
        <w:t>.</w:t>
      </w:r>
      <w:r w:rsidR="00D97954">
        <w:t xml:space="preserve"> When dealing with rumours</w:t>
      </w:r>
      <w:r w:rsidR="00BB500C">
        <w:t xml:space="preserve">, </w:t>
      </w:r>
      <w:r w:rsidR="00BB500C" w:rsidRPr="005A3600">
        <w:rPr>
          <w:b/>
          <w:bCs/>
        </w:rPr>
        <w:t xml:space="preserve">face-to-face </w:t>
      </w:r>
      <w:r w:rsidR="00915830" w:rsidRPr="005A3600">
        <w:rPr>
          <w:b/>
          <w:bCs/>
        </w:rPr>
        <w:t>information sharing and conversations</w:t>
      </w:r>
      <w:r w:rsidR="00BB500C">
        <w:t xml:space="preserve"> </w:t>
      </w:r>
      <w:r w:rsidR="00915830">
        <w:t xml:space="preserve">are </w:t>
      </w:r>
      <w:r w:rsidR="00667690">
        <w:t xml:space="preserve">usually </w:t>
      </w:r>
      <w:r w:rsidR="002B1AB1">
        <w:t xml:space="preserve">most effective for </w:t>
      </w:r>
      <w:r w:rsidR="00667690" w:rsidRPr="005A3600">
        <w:rPr>
          <w:b/>
          <w:bCs/>
        </w:rPr>
        <w:t>build</w:t>
      </w:r>
      <w:r w:rsidR="002B1AB1" w:rsidRPr="005A3600">
        <w:rPr>
          <w:b/>
          <w:bCs/>
        </w:rPr>
        <w:t>ing</w:t>
      </w:r>
      <w:r w:rsidR="00667690" w:rsidRPr="005A3600">
        <w:rPr>
          <w:b/>
          <w:bCs/>
        </w:rPr>
        <w:t xml:space="preserve"> trust</w:t>
      </w:r>
      <w:r w:rsidR="000C5A5B">
        <w:rPr>
          <w:b/>
          <w:bCs/>
        </w:rPr>
        <w:t xml:space="preserve"> </w:t>
      </w:r>
      <w:r w:rsidR="000C5A5B" w:rsidRPr="00034191">
        <w:t>and</w:t>
      </w:r>
      <w:r w:rsidR="000C5A5B">
        <w:rPr>
          <w:b/>
          <w:bCs/>
        </w:rPr>
        <w:t xml:space="preserve"> </w:t>
      </w:r>
      <w:r w:rsidR="000C5A5B" w:rsidRPr="00034191">
        <w:t>communica</w:t>
      </w:r>
      <w:r w:rsidR="00034191" w:rsidRPr="00034191">
        <w:t>ting important information</w:t>
      </w:r>
      <w:r w:rsidR="00C80D58">
        <w:t>.</w:t>
      </w:r>
      <w:r w:rsidR="00EB35EC">
        <w:t xml:space="preserve"> </w:t>
      </w:r>
      <w:r w:rsidR="009F6A11" w:rsidRPr="005A3600">
        <w:t>F</w:t>
      </w:r>
      <w:r w:rsidR="00EB06A0" w:rsidRPr="005A3600">
        <w:t>ace-to-face communication</w:t>
      </w:r>
      <w:r w:rsidR="003F4DAB">
        <w:t xml:space="preserve"> </w:t>
      </w:r>
      <w:r w:rsidR="00DD4874">
        <w:t xml:space="preserve">in </w:t>
      </w:r>
      <w:r w:rsidR="00DD4874" w:rsidRPr="00DD4874">
        <w:rPr>
          <w:b/>
          <w:bCs/>
        </w:rPr>
        <w:t>local languages</w:t>
      </w:r>
      <w:r w:rsidR="00DD4874">
        <w:t xml:space="preserve"> </w:t>
      </w:r>
      <w:r w:rsidR="007F21A9">
        <w:t>will</w:t>
      </w:r>
      <w:r w:rsidR="009F6A11">
        <w:t xml:space="preserve"> </w:t>
      </w:r>
      <w:r w:rsidR="00892FF1">
        <w:t xml:space="preserve">therefore </w:t>
      </w:r>
      <w:r w:rsidR="00167D6B">
        <w:t xml:space="preserve">most likely </w:t>
      </w:r>
      <w:r w:rsidR="007F21A9">
        <w:t xml:space="preserve">need </w:t>
      </w:r>
      <w:r w:rsidR="009F6A11">
        <w:t>be prioritised</w:t>
      </w:r>
      <w:r w:rsidR="0053555D">
        <w:t xml:space="preserve"> in most contexts</w:t>
      </w:r>
      <w:r w:rsidR="00C920E8">
        <w:t xml:space="preserve">, e.g. </w:t>
      </w:r>
      <w:r w:rsidR="003155B8">
        <w:t xml:space="preserve">through </w:t>
      </w:r>
      <w:r w:rsidR="00EB06A0" w:rsidRPr="009B7239">
        <w:t xml:space="preserve">a </w:t>
      </w:r>
      <w:r w:rsidR="00EB06A0" w:rsidRPr="003F4DAB">
        <w:rPr>
          <w:b/>
          <w:bCs/>
        </w:rPr>
        <w:t xml:space="preserve">diverse team of </w:t>
      </w:r>
      <w:r w:rsidR="000B092F">
        <w:rPr>
          <w:b/>
          <w:bCs/>
        </w:rPr>
        <w:t xml:space="preserve">UNHCR </w:t>
      </w:r>
      <w:r w:rsidR="00565CEA">
        <w:rPr>
          <w:b/>
          <w:bCs/>
        </w:rPr>
        <w:t xml:space="preserve">and WFP </w:t>
      </w:r>
      <w:r w:rsidR="00EB06A0" w:rsidRPr="003F4DAB">
        <w:rPr>
          <w:b/>
          <w:bCs/>
        </w:rPr>
        <w:t>field staff</w:t>
      </w:r>
      <w:r w:rsidR="00EB06A0" w:rsidRPr="009B7239">
        <w:t xml:space="preserve"> who actively seek out the most </w:t>
      </w:r>
      <w:r w:rsidR="003155B8">
        <w:t xml:space="preserve">vulnerable </w:t>
      </w:r>
      <w:r w:rsidR="00EB06A0" w:rsidRPr="009B7239">
        <w:t>members of the community with the least access to information</w:t>
      </w:r>
      <w:r w:rsidR="002B6601">
        <w:t>.</w:t>
      </w:r>
      <w:r w:rsidR="00AD4D7A">
        <w:t xml:space="preserve"> As mentioned above, an information needs assessment can help operations</w:t>
      </w:r>
      <w:r w:rsidR="00717B93">
        <w:t xml:space="preserve"> better understand which</w:t>
      </w:r>
      <w:r w:rsidR="003435A4">
        <w:t xml:space="preserve"> particular</w:t>
      </w:r>
      <w:r w:rsidR="00717B93">
        <w:t xml:space="preserve"> face-to-face and other communication channels are the most trusted ones.</w:t>
      </w:r>
    </w:p>
    <w:p w14:paraId="383C13BF" w14:textId="0D92FE2C" w:rsidR="00EB06A0" w:rsidRDefault="00EB06A0" w:rsidP="00EA6838">
      <w:pPr>
        <w:jc w:val="both"/>
      </w:pPr>
      <w:r w:rsidRPr="003544DB">
        <w:t>Having</w:t>
      </w:r>
      <w:r w:rsidR="003A3BFE">
        <w:t xml:space="preserve"> </w:t>
      </w:r>
      <w:r w:rsidR="003A3BFE" w:rsidRPr="007106D7">
        <w:rPr>
          <w:b/>
          <w:bCs/>
        </w:rPr>
        <w:t>regular</w:t>
      </w:r>
      <w:r w:rsidRPr="007106D7">
        <w:rPr>
          <w:b/>
          <w:bCs/>
        </w:rPr>
        <w:t xml:space="preserve"> face-to-face interactions</w:t>
      </w:r>
      <w:r w:rsidRPr="00A26DCC">
        <w:rPr>
          <w:b/>
          <w:bCs/>
        </w:rPr>
        <w:t xml:space="preserve"> </w:t>
      </w:r>
      <w:r w:rsidR="002B6601" w:rsidRPr="007106D7">
        <w:t xml:space="preserve">helps </w:t>
      </w:r>
      <w:r w:rsidRPr="007106D7">
        <w:t>build trust</w:t>
      </w:r>
      <w:r w:rsidRPr="003544DB">
        <w:t xml:space="preserve">. If the community regularly sees staff being respectful, providing useful information and interacting well with all members of the community, </w:t>
      </w:r>
      <w:r w:rsidR="00873609">
        <w:t>it</w:t>
      </w:r>
      <w:r w:rsidRPr="003544DB">
        <w:t xml:space="preserve"> will contribute greatly to the trust </w:t>
      </w:r>
      <w:r w:rsidR="000F0A43">
        <w:t>refugees</w:t>
      </w:r>
      <w:r w:rsidR="00F85BDE">
        <w:t xml:space="preserve"> and asylum seekers</w:t>
      </w:r>
      <w:r w:rsidRPr="003544DB">
        <w:t xml:space="preserve"> place in </w:t>
      </w:r>
      <w:r w:rsidR="008C1260">
        <w:t xml:space="preserve">both </w:t>
      </w:r>
      <w:r w:rsidR="000B092F">
        <w:t>WFP and UNHCR</w:t>
      </w:r>
      <w:r w:rsidRPr="003544DB">
        <w:t>.</w:t>
      </w:r>
    </w:p>
    <w:p w14:paraId="68531318" w14:textId="1DFED269" w:rsidR="003751A7" w:rsidRDefault="00004575" w:rsidP="00EA6838">
      <w:pPr>
        <w:jc w:val="both"/>
      </w:pPr>
      <w:r>
        <w:t>Moreover, i</w:t>
      </w:r>
      <w:r w:rsidR="003751A7" w:rsidRPr="00430606">
        <w:t xml:space="preserve">ndividuals such as </w:t>
      </w:r>
      <w:r w:rsidR="003751A7" w:rsidRPr="0049771D">
        <w:rPr>
          <w:b/>
          <w:bCs/>
        </w:rPr>
        <w:t xml:space="preserve">health workers, religious workers, community volunteers </w:t>
      </w:r>
      <w:r w:rsidR="003751A7" w:rsidRPr="00C42164">
        <w:t>and other service providers</w:t>
      </w:r>
      <w:r w:rsidR="003751A7" w:rsidRPr="00430606">
        <w:t xml:space="preserve"> interact with a wide variety of community members</w:t>
      </w:r>
      <w:r w:rsidR="005D5A2A">
        <w:t xml:space="preserve"> on a regular basis</w:t>
      </w:r>
      <w:r w:rsidR="003751A7" w:rsidRPr="00430606">
        <w:t xml:space="preserve"> and are often </w:t>
      </w:r>
      <w:r w:rsidR="0049771D">
        <w:t xml:space="preserve">seen as </w:t>
      </w:r>
      <w:r w:rsidR="003751A7" w:rsidRPr="00321226">
        <w:rPr>
          <w:b/>
          <w:bCs/>
        </w:rPr>
        <w:t>trusted sources of information</w:t>
      </w:r>
      <w:r w:rsidR="003751A7" w:rsidRPr="00430606">
        <w:t xml:space="preserve">. </w:t>
      </w:r>
      <w:r w:rsidR="005A53AF">
        <w:t>Involving</w:t>
      </w:r>
      <w:r w:rsidR="003751A7" w:rsidRPr="00430606">
        <w:t xml:space="preserve"> them in</w:t>
      </w:r>
      <w:r w:rsidR="003E57D6">
        <w:t xml:space="preserve"> efforts to </w:t>
      </w:r>
      <w:r w:rsidR="005A53AF">
        <w:t>share</w:t>
      </w:r>
      <w:r w:rsidR="003E57D6">
        <w:t xml:space="preserve"> accurate information </w:t>
      </w:r>
      <w:r w:rsidR="003751A7" w:rsidRPr="00430606">
        <w:t xml:space="preserve">can greatly expand </w:t>
      </w:r>
      <w:r w:rsidR="006776C3">
        <w:t>our</w:t>
      </w:r>
      <w:r w:rsidR="003751A7" w:rsidRPr="00430606">
        <w:t xml:space="preserve"> ability to </w:t>
      </w:r>
      <w:r w:rsidR="009D7564">
        <w:t>tackle rumours.</w:t>
      </w:r>
    </w:p>
    <w:p w14:paraId="19D02C96" w14:textId="320D4E03" w:rsidR="000D01FF" w:rsidRPr="000D01FF" w:rsidRDefault="00321226" w:rsidP="000D01FF">
      <w:pPr>
        <w:jc w:val="both"/>
      </w:pPr>
      <w:r>
        <w:t>Finally</w:t>
      </w:r>
      <w:r w:rsidR="006666DC">
        <w:t>,</w:t>
      </w:r>
      <w:r>
        <w:t xml:space="preserve"> it’s important to be </w:t>
      </w:r>
      <w:r w:rsidRPr="003A1B69">
        <w:rPr>
          <w:b/>
          <w:bCs/>
        </w:rPr>
        <w:t>consistent</w:t>
      </w:r>
      <w:r w:rsidRPr="00CC0132">
        <w:t xml:space="preserve"> </w:t>
      </w:r>
      <w:r w:rsidR="00532F17">
        <w:t xml:space="preserve">with the information that is shared </w:t>
      </w:r>
      <w:r w:rsidR="007A336B">
        <w:t>across different communication channels</w:t>
      </w:r>
      <w:r w:rsidR="005802F4">
        <w:t>.</w:t>
      </w:r>
      <w:r w:rsidR="00532F17">
        <w:t xml:space="preserve"> I</w:t>
      </w:r>
      <w:r w:rsidRPr="009E3884">
        <w:t xml:space="preserve">f </w:t>
      </w:r>
      <w:r w:rsidR="00734829">
        <w:t xml:space="preserve">conflicting information is shared through different </w:t>
      </w:r>
      <w:r w:rsidRPr="009E3884">
        <w:t>channels</w:t>
      </w:r>
      <w:r w:rsidR="00734829">
        <w:t xml:space="preserve">, it will have a </w:t>
      </w:r>
      <w:r w:rsidR="00425EDB">
        <w:t xml:space="preserve">damaging effect on </w:t>
      </w:r>
      <w:r w:rsidR="008411D5">
        <w:t>refugees’</w:t>
      </w:r>
      <w:r w:rsidR="00BC7C62">
        <w:t xml:space="preserve"> and asylum seekers’</w:t>
      </w:r>
      <w:r w:rsidR="008411D5">
        <w:t xml:space="preserve"> trust in </w:t>
      </w:r>
      <w:r w:rsidR="00867320">
        <w:t>humanitarian organisations</w:t>
      </w:r>
      <w:r w:rsidR="008411D5">
        <w:t>.</w:t>
      </w:r>
    </w:p>
    <w:p w14:paraId="0CC4A9C1" w14:textId="3EFE9A10" w:rsidR="000301F5" w:rsidRPr="00580097" w:rsidRDefault="000301F5" w:rsidP="000301F5">
      <w:pPr>
        <w:spacing w:before="240"/>
        <w:rPr>
          <w:b/>
          <w:bCs/>
          <w:color w:val="0070C0"/>
          <w:sz w:val="28"/>
          <w:szCs w:val="28"/>
        </w:rPr>
      </w:pPr>
      <w:r>
        <w:rPr>
          <w:b/>
          <w:bCs/>
          <w:color w:val="0070C0"/>
          <w:sz w:val="28"/>
          <w:szCs w:val="28"/>
        </w:rPr>
        <w:t xml:space="preserve">3. </w:t>
      </w:r>
      <w:r w:rsidR="00BA123D">
        <w:rPr>
          <w:b/>
          <w:bCs/>
          <w:color w:val="0070C0"/>
          <w:sz w:val="28"/>
          <w:szCs w:val="28"/>
        </w:rPr>
        <w:t xml:space="preserve">Communication </w:t>
      </w:r>
      <w:r>
        <w:rPr>
          <w:b/>
          <w:bCs/>
          <w:color w:val="0070C0"/>
          <w:sz w:val="28"/>
          <w:szCs w:val="28"/>
        </w:rPr>
        <w:t>channels</w:t>
      </w:r>
    </w:p>
    <w:p w14:paraId="69A3606F" w14:textId="22E119CD" w:rsidR="00C51EC9" w:rsidRDefault="00C51EC9" w:rsidP="0077396A">
      <w:pPr>
        <w:jc w:val="both"/>
      </w:pPr>
      <w:r>
        <w:t>The</w:t>
      </w:r>
      <w:r w:rsidR="005363CF">
        <w:t xml:space="preserve"> below</w:t>
      </w:r>
      <w:r>
        <w:t xml:space="preserve"> </w:t>
      </w:r>
      <w:r w:rsidRPr="00C6530B">
        <w:rPr>
          <w:b/>
          <w:bCs/>
        </w:rPr>
        <w:t>table</w:t>
      </w:r>
      <w:r>
        <w:t xml:space="preserve"> lists the different </w:t>
      </w:r>
      <w:r w:rsidR="00BA123D">
        <w:rPr>
          <w:b/>
          <w:bCs/>
        </w:rPr>
        <w:t xml:space="preserve">communication </w:t>
      </w:r>
      <w:r w:rsidRPr="000E2DBE">
        <w:rPr>
          <w:b/>
          <w:bCs/>
        </w:rPr>
        <w:t>channels</w:t>
      </w:r>
      <w:r>
        <w:t xml:space="preserve"> that can be used to counter rumours, with priority given to face-to-face channels. The table also details which </w:t>
      </w:r>
      <w:r w:rsidRPr="000E2DBE">
        <w:rPr>
          <w:b/>
          <w:bCs/>
        </w:rPr>
        <w:t>vulnerable groups</w:t>
      </w:r>
      <w:r>
        <w:t xml:space="preserve"> can be reached through which channels, </w:t>
      </w:r>
      <w:r w:rsidRPr="000E2DBE">
        <w:rPr>
          <w:b/>
          <w:bCs/>
        </w:rPr>
        <w:t>how frequent</w:t>
      </w:r>
      <w:r>
        <w:t xml:space="preserve"> information should be shared through each channel, and </w:t>
      </w:r>
      <w:r w:rsidRPr="000E2DBE">
        <w:rPr>
          <w:b/>
          <w:bCs/>
        </w:rPr>
        <w:t>which focal points are responsible</w:t>
      </w:r>
      <w:r>
        <w:t xml:space="preserve"> for making sure that communication is taking place.</w:t>
      </w:r>
    </w:p>
    <w:p w14:paraId="3BB765E8" w14:textId="0211E8CD" w:rsidR="00C51EC9" w:rsidRDefault="00C51EC9" w:rsidP="0077396A">
      <w:pPr>
        <w:jc w:val="both"/>
      </w:pPr>
      <w:r w:rsidRPr="00267315">
        <w:rPr>
          <w:b/>
          <w:bCs/>
        </w:rPr>
        <w:t>Refugee representatives</w:t>
      </w:r>
      <w:r w:rsidRPr="005A639C">
        <w:t xml:space="preserve"> should be involved in the </w:t>
      </w:r>
      <w:r>
        <w:t xml:space="preserve">information sharing campaign as much as possible </w:t>
      </w:r>
      <w:r w:rsidRPr="005A639C">
        <w:t>as long as they feel comfortable doing so and don’t feel that this puts them at risk</w:t>
      </w:r>
      <w:r>
        <w:t xml:space="preserve">. It will be </w:t>
      </w:r>
      <w:r w:rsidRPr="005A639C">
        <w:t xml:space="preserve">important to ask them about how they feel about being involved and </w:t>
      </w:r>
      <w:r>
        <w:t xml:space="preserve">to </w:t>
      </w:r>
      <w:r w:rsidRPr="005A639C">
        <w:t>go along with their suggestions</w:t>
      </w:r>
      <w:r>
        <w:t>.</w:t>
      </w:r>
      <w:r w:rsidR="00BE4845">
        <w:t xml:space="preserve"> Refugee representatives will need to be trained </w:t>
      </w:r>
      <w:r w:rsidR="0084493B">
        <w:t>on the key messages to make sure they spread the right information.</w:t>
      </w:r>
    </w:p>
    <w:p w14:paraId="0C44B6AF" w14:textId="5A67DB5A" w:rsidR="000275CA" w:rsidRDefault="000275CA" w:rsidP="000275CA">
      <w:pPr>
        <w:spacing w:after="120"/>
        <w:jc w:val="both"/>
        <w:rPr>
          <w:rFonts w:cstheme="minorHAnsi"/>
        </w:rPr>
      </w:pPr>
      <w:r>
        <w:rPr>
          <w:rFonts w:cstheme="minorHAnsi"/>
        </w:rPr>
        <w:t xml:space="preserve">Note that </w:t>
      </w:r>
      <w:r w:rsidRPr="003B4E42">
        <w:rPr>
          <w:rFonts w:cstheme="minorHAnsi"/>
          <w:b/>
          <w:bCs/>
        </w:rPr>
        <w:t>every time information</w:t>
      </w:r>
      <w:r w:rsidR="00EB5FF9">
        <w:rPr>
          <w:rFonts w:cstheme="minorHAnsi"/>
          <w:b/>
          <w:bCs/>
        </w:rPr>
        <w:t xml:space="preserve"> is shared</w:t>
      </w:r>
      <w:r w:rsidRPr="007A7937">
        <w:rPr>
          <w:rFonts w:cstheme="minorHAnsi"/>
        </w:rPr>
        <w:t xml:space="preserve">, </w:t>
      </w:r>
      <w:r w:rsidR="00B55B1B" w:rsidRPr="00415858">
        <w:rPr>
          <w:rFonts w:cstheme="minorHAnsi"/>
        </w:rPr>
        <w:t>right afterwards</w:t>
      </w:r>
      <w:r w:rsidR="00B55B1B" w:rsidRPr="007A7937">
        <w:rPr>
          <w:rFonts w:cstheme="minorHAnsi"/>
        </w:rPr>
        <w:t xml:space="preserve"> </w:t>
      </w:r>
      <w:r w:rsidRPr="003B4E42">
        <w:rPr>
          <w:rFonts w:cstheme="minorHAnsi"/>
          <w:b/>
          <w:bCs/>
        </w:rPr>
        <w:t>a small number of refugees</w:t>
      </w:r>
      <w:r w:rsidR="0042633D">
        <w:rPr>
          <w:rFonts w:cstheme="minorHAnsi"/>
          <w:b/>
          <w:bCs/>
        </w:rPr>
        <w:t xml:space="preserve"> </w:t>
      </w:r>
      <w:r w:rsidR="00A84E42">
        <w:rPr>
          <w:rFonts w:cstheme="minorHAnsi"/>
          <w:b/>
          <w:bCs/>
        </w:rPr>
        <w:t xml:space="preserve">and asylum seekers </w:t>
      </w:r>
      <w:r w:rsidR="0042633D">
        <w:rPr>
          <w:rFonts w:cstheme="minorHAnsi"/>
          <w:b/>
          <w:bCs/>
        </w:rPr>
        <w:t>should be selected</w:t>
      </w:r>
      <w:r>
        <w:rPr>
          <w:rFonts w:cstheme="minorHAnsi"/>
        </w:rPr>
        <w:t xml:space="preserve">, </w:t>
      </w:r>
      <w:r w:rsidRPr="007A7937">
        <w:rPr>
          <w:rFonts w:cstheme="minorHAnsi"/>
        </w:rPr>
        <w:t xml:space="preserve">including </w:t>
      </w:r>
      <w:r>
        <w:rPr>
          <w:rFonts w:cstheme="minorHAnsi"/>
        </w:rPr>
        <w:t>illiterate people, people with disabilities and older people,</w:t>
      </w:r>
      <w:r w:rsidRPr="007A7937">
        <w:rPr>
          <w:rFonts w:cstheme="minorHAnsi"/>
        </w:rPr>
        <w:t xml:space="preserve"> to check in a private conversation </w:t>
      </w:r>
      <w:r w:rsidRPr="00847732">
        <w:rPr>
          <w:rFonts w:cstheme="minorHAnsi"/>
          <w:b/>
          <w:bCs/>
        </w:rPr>
        <w:t>if they have understood the key messages</w:t>
      </w:r>
      <w:r w:rsidRPr="007A7937">
        <w:rPr>
          <w:rFonts w:cstheme="minorHAnsi"/>
        </w:rPr>
        <w:t xml:space="preserve">. </w:t>
      </w:r>
      <w:r>
        <w:rPr>
          <w:rFonts w:cstheme="minorHAnsi"/>
        </w:rPr>
        <w:t>Doing</w:t>
      </w:r>
      <w:r w:rsidRPr="007A7937">
        <w:rPr>
          <w:rFonts w:cstheme="minorHAnsi"/>
        </w:rPr>
        <w:t xml:space="preserve"> this will help </w:t>
      </w:r>
      <w:r w:rsidRPr="00EC30C2">
        <w:rPr>
          <w:rFonts w:cstheme="minorHAnsi"/>
          <w:b/>
          <w:bCs/>
        </w:rPr>
        <w:t xml:space="preserve">improve </w:t>
      </w:r>
      <w:r w:rsidR="003872C4">
        <w:rPr>
          <w:rFonts w:cstheme="minorHAnsi"/>
          <w:b/>
          <w:bCs/>
        </w:rPr>
        <w:t xml:space="preserve">the </w:t>
      </w:r>
      <w:r w:rsidRPr="00EC30C2">
        <w:rPr>
          <w:rFonts w:cstheme="minorHAnsi"/>
          <w:b/>
          <w:bCs/>
        </w:rPr>
        <w:t>key messages</w:t>
      </w:r>
      <w:r>
        <w:rPr>
          <w:rFonts w:cstheme="minorHAnsi"/>
        </w:rPr>
        <w:t xml:space="preserve"> and better </w:t>
      </w:r>
      <w:r w:rsidRPr="007A7937">
        <w:rPr>
          <w:rFonts w:cstheme="minorHAnsi"/>
        </w:rPr>
        <w:t xml:space="preserve">understand </w:t>
      </w:r>
      <w:r w:rsidRPr="002C7662">
        <w:rPr>
          <w:rFonts w:cstheme="minorHAnsi"/>
          <w:b/>
          <w:bCs/>
        </w:rPr>
        <w:t>which communication channels work best</w:t>
      </w:r>
      <w:r w:rsidRPr="007A7937">
        <w:rPr>
          <w:rFonts w:cstheme="minorHAnsi"/>
        </w:rPr>
        <w:t>.</w:t>
      </w:r>
    </w:p>
    <w:tbl>
      <w:tblPr>
        <w:tblStyle w:val="TableGrid"/>
        <w:tblW w:w="9918" w:type="dxa"/>
        <w:tblLook w:val="04A0" w:firstRow="1" w:lastRow="0" w:firstColumn="1" w:lastColumn="0" w:noHBand="0" w:noVBand="1"/>
      </w:tblPr>
      <w:tblGrid>
        <w:gridCol w:w="3539"/>
        <w:gridCol w:w="2552"/>
        <w:gridCol w:w="2268"/>
        <w:gridCol w:w="1559"/>
      </w:tblGrid>
      <w:tr w:rsidR="00726AF0" w14:paraId="604519B9" w14:textId="77777777" w:rsidTr="00335509">
        <w:tc>
          <w:tcPr>
            <w:tcW w:w="3539" w:type="dxa"/>
            <w:shd w:val="clear" w:color="auto" w:fill="0070C0"/>
            <w:vAlign w:val="center"/>
          </w:tcPr>
          <w:p w14:paraId="05CD381F" w14:textId="1989D280" w:rsidR="00C51EC9" w:rsidRPr="00A978FC" w:rsidRDefault="00EF52ED" w:rsidP="00335509">
            <w:pPr>
              <w:rPr>
                <w:b/>
                <w:bCs/>
                <w:color w:val="FFFFFF" w:themeColor="background1"/>
              </w:rPr>
            </w:pPr>
            <w:r>
              <w:rPr>
                <w:b/>
                <w:bCs/>
                <w:color w:val="FFFFFF" w:themeColor="background1"/>
              </w:rPr>
              <w:t xml:space="preserve">Communication </w:t>
            </w:r>
            <w:r w:rsidR="00C51EC9" w:rsidRPr="7AD66D15">
              <w:rPr>
                <w:b/>
                <w:bCs/>
                <w:color w:val="FFFFFF" w:themeColor="background1"/>
              </w:rPr>
              <w:t>channel</w:t>
            </w:r>
          </w:p>
        </w:tc>
        <w:tc>
          <w:tcPr>
            <w:tcW w:w="2552" w:type="dxa"/>
            <w:shd w:val="clear" w:color="auto" w:fill="0070C0"/>
            <w:vAlign w:val="center"/>
          </w:tcPr>
          <w:p w14:paraId="2CEEB1A3" w14:textId="77777777" w:rsidR="00C51EC9" w:rsidRPr="00A978FC" w:rsidRDefault="00C51EC9" w:rsidP="00335509">
            <w:pPr>
              <w:rPr>
                <w:rFonts w:cstheme="minorHAnsi"/>
                <w:b/>
                <w:color w:val="FFFFFF" w:themeColor="background1"/>
              </w:rPr>
            </w:pPr>
            <w:r>
              <w:rPr>
                <w:rFonts w:cstheme="minorHAnsi"/>
                <w:b/>
                <w:color w:val="FFFFFF" w:themeColor="background1"/>
              </w:rPr>
              <w:t>Vulnerable groups reached</w:t>
            </w:r>
          </w:p>
        </w:tc>
        <w:tc>
          <w:tcPr>
            <w:tcW w:w="2268" w:type="dxa"/>
            <w:shd w:val="clear" w:color="auto" w:fill="0070C0"/>
            <w:vAlign w:val="center"/>
          </w:tcPr>
          <w:p w14:paraId="5C2192C7" w14:textId="77777777" w:rsidR="00C51EC9" w:rsidRDefault="00C51EC9" w:rsidP="00335509">
            <w:pPr>
              <w:rPr>
                <w:rFonts w:cstheme="minorHAnsi"/>
                <w:b/>
                <w:color w:val="FFFFFF" w:themeColor="background1"/>
              </w:rPr>
            </w:pPr>
            <w:r>
              <w:rPr>
                <w:rFonts w:cstheme="minorHAnsi"/>
                <w:b/>
                <w:color w:val="FFFFFF" w:themeColor="background1"/>
              </w:rPr>
              <w:t>Frequency</w:t>
            </w:r>
          </w:p>
        </w:tc>
        <w:tc>
          <w:tcPr>
            <w:tcW w:w="1559" w:type="dxa"/>
            <w:shd w:val="clear" w:color="auto" w:fill="0070C0"/>
            <w:vAlign w:val="center"/>
          </w:tcPr>
          <w:p w14:paraId="0F08D0F6" w14:textId="77777777" w:rsidR="00C51EC9" w:rsidRPr="00A978FC" w:rsidRDefault="00C51EC9" w:rsidP="00335509">
            <w:pPr>
              <w:rPr>
                <w:rFonts w:cstheme="minorHAnsi"/>
                <w:b/>
                <w:color w:val="FFFFFF" w:themeColor="background1"/>
              </w:rPr>
            </w:pPr>
            <w:r>
              <w:rPr>
                <w:rFonts w:cstheme="minorHAnsi"/>
                <w:b/>
                <w:color w:val="FFFFFF" w:themeColor="background1"/>
              </w:rPr>
              <w:t>Responsible</w:t>
            </w:r>
          </w:p>
        </w:tc>
      </w:tr>
      <w:tr w:rsidR="00726AF0" w14:paraId="55D96579" w14:textId="77777777" w:rsidTr="00335509">
        <w:tc>
          <w:tcPr>
            <w:tcW w:w="3539" w:type="dxa"/>
          </w:tcPr>
          <w:p w14:paraId="55F8BC6D" w14:textId="108F4699" w:rsidR="00D65EDF" w:rsidRPr="004C7099" w:rsidRDefault="00C51EC9" w:rsidP="00335509">
            <w:pPr>
              <w:rPr>
                <w:rFonts w:cstheme="minorHAnsi"/>
                <w:b/>
                <w:sz w:val="20"/>
                <w:szCs w:val="20"/>
              </w:rPr>
            </w:pPr>
            <w:r w:rsidRPr="00A04D2B">
              <w:rPr>
                <w:rFonts w:cstheme="minorHAnsi"/>
                <w:b/>
                <w:sz w:val="20"/>
                <w:szCs w:val="20"/>
              </w:rPr>
              <w:t xml:space="preserve">UNHCR </w:t>
            </w:r>
            <w:r>
              <w:rPr>
                <w:rFonts w:cstheme="minorHAnsi"/>
                <w:b/>
                <w:sz w:val="20"/>
                <w:szCs w:val="20"/>
              </w:rPr>
              <w:t xml:space="preserve">and WFP </w:t>
            </w:r>
            <w:r w:rsidRPr="00A04D2B">
              <w:rPr>
                <w:rFonts w:cstheme="minorHAnsi"/>
                <w:b/>
                <w:sz w:val="20"/>
                <w:szCs w:val="20"/>
              </w:rPr>
              <w:t>field staff</w:t>
            </w:r>
          </w:p>
        </w:tc>
        <w:tc>
          <w:tcPr>
            <w:tcW w:w="2552" w:type="dxa"/>
          </w:tcPr>
          <w:p w14:paraId="426182DB" w14:textId="77777777" w:rsidR="00C51EC9" w:rsidRDefault="00C51EC9" w:rsidP="00335509">
            <w:pPr>
              <w:pStyle w:val="ListParagraph"/>
              <w:numPr>
                <w:ilvl w:val="0"/>
                <w:numId w:val="17"/>
              </w:numPr>
              <w:ind w:left="173" w:hanging="173"/>
              <w:rPr>
                <w:rFonts w:cstheme="minorHAnsi"/>
                <w:bCs/>
                <w:sz w:val="20"/>
                <w:szCs w:val="20"/>
              </w:rPr>
            </w:pPr>
            <w:r w:rsidRPr="004A3533">
              <w:rPr>
                <w:rFonts w:cstheme="minorHAnsi"/>
                <w:bCs/>
                <w:sz w:val="20"/>
                <w:szCs w:val="20"/>
              </w:rPr>
              <w:t>Illiterate people</w:t>
            </w:r>
          </w:p>
          <w:p w14:paraId="31E5DC8F" w14:textId="77777777" w:rsidR="00C51EC9" w:rsidRDefault="00C51EC9" w:rsidP="00335509">
            <w:pPr>
              <w:pStyle w:val="ListParagraph"/>
              <w:numPr>
                <w:ilvl w:val="0"/>
                <w:numId w:val="17"/>
              </w:numPr>
              <w:ind w:left="173" w:hanging="173"/>
              <w:rPr>
                <w:rFonts w:cstheme="minorHAnsi"/>
                <w:bCs/>
                <w:sz w:val="20"/>
                <w:szCs w:val="20"/>
              </w:rPr>
            </w:pPr>
            <w:r>
              <w:rPr>
                <w:rFonts w:cstheme="minorHAnsi"/>
                <w:bCs/>
                <w:sz w:val="20"/>
                <w:szCs w:val="20"/>
              </w:rPr>
              <w:t>Older people</w:t>
            </w:r>
          </w:p>
          <w:p w14:paraId="5A4B1AFC" w14:textId="77777777" w:rsidR="00C51EC9" w:rsidRPr="004A3533" w:rsidRDefault="00C51EC9" w:rsidP="00335509">
            <w:pPr>
              <w:pStyle w:val="ListParagraph"/>
              <w:numPr>
                <w:ilvl w:val="0"/>
                <w:numId w:val="17"/>
              </w:numPr>
              <w:ind w:left="173" w:hanging="173"/>
              <w:rPr>
                <w:rFonts w:cstheme="minorHAnsi"/>
                <w:bCs/>
                <w:sz w:val="20"/>
                <w:szCs w:val="20"/>
              </w:rPr>
            </w:pPr>
            <w:r>
              <w:rPr>
                <w:rFonts w:cstheme="minorHAnsi"/>
                <w:bCs/>
                <w:sz w:val="20"/>
                <w:szCs w:val="20"/>
              </w:rPr>
              <w:t>People with disabilities</w:t>
            </w:r>
          </w:p>
        </w:tc>
        <w:tc>
          <w:tcPr>
            <w:tcW w:w="2268" w:type="dxa"/>
          </w:tcPr>
          <w:p w14:paraId="0E5728DD" w14:textId="2DB0F633" w:rsidR="00C51EC9" w:rsidRPr="00565CEA" w:rsidRDefault="00C51EC9" w:rsidP="00335509">
            <w:pPr>
              <w:pStyle w:val="ListParagraph"/>
              <w:numPr>
                <w:ilvl w:val="0"/>
                <w:numId w:val="23"/>
              </w:numPr>
              <w:ind w:left="174" w:hanging="174"/>
              <w:rPr>
                <w:rFonts w:cstheme="minorHAnsi"/>
                <w:bCs/>
                <w:sz w:val="20"/>
                <w:szCs w:val="20"/>
              </w:rPr>
            </w:pPr>
            <w:r>
              <w:rPr>
                <w:rFonts w:cstheme="minorHAnsi"/>
                <w:bCs/>
                <w:sz w:val="20"/>
                <w:szCs w:val="20"/>
              </w:rPr>
              <w:t xml:space="preserve">Regular extended visits that reach every </w:t>
            </w:r>
            <w:r>
              <w:rPr>
                <w:rFonts w:cstheme="minorHAnsi"/>
                <w:bCs/>
                <w:sz w:val="20"/>
                <w:szCs w:val="20"/>
              </w:rPr>
              <w:lastRenderedPageBreak/>
              <w:t xml:space="preserve">corner of the </w:t>
            </w:r>
            <w:r w:rsidR="00E67E22" w:rsidRPr="00E67E22">
              <w:rPr>
                <w:rFonts w:cstheme="minorHAnsi"/>
                <w:bCs/>
                <w:sz w:val="20"/>
                <w:szCs w:val="20"/>
                <w:highlight w:val="yellow"/>
              </w:rPr>
              <w:t>[</w:t>
            </w:r>
            <w:r w:rsidRPr="00E67E22">
              <w:rPr>
                <w:rFonts w:cstheme="minorHAnsi"/>
                <w:bCs/>
                <w:sz w:val="20"/>
                <w:szCs w:val="20"/>
                <w:highlight w:val="yellow"/>
              </w:rPr>
              <w:t>camp</w:t>
            </w:r>
            <w:r w:rsidR="00E67E22" w:rsidRPr="00E67E22">
              <w:rPr>
                <w:rFonts w:cstheme="minorHAnsi"/>
                <w:bCs/>
                <w:sz w:val="20"/>
                <w:szCs w:val="20"/>
                <w:highlight w:val="yellow"/>
              </w:rPr>
              <w:t>/settlement]</w:t>
            </w:r>
          </w:p>
        </w:tc>
        <w:tc>
          <w:tcPr>
            <w:tcW w:w="1559" w:type="dxa"/>
          </w:tcPr>
          <w:p w14:paraId="40C76EAB" w14:textId="3B540A39" w:rsidR="00C51EC9" w:rsidRDefault="00C51EC9" w:rsidP="00335509">
            <w:pPr>
              <w:pStyle w:val="ListParagraph"/>
              <w:numPr>
                <w:ilvl w:val="0"/>
                <w:numId w:val="18"/>
              </w:numPr>
              <w:ind w:left="176" w:hanging="176"/>
              <w:rPr>
                <w:rFonts w:cstheme="minorHAnsi"/>
                <w:bCs/>
                <w:sz w:val="20"/>
                <w:szCs w:val="20"/>
              </w:rPr>
            </w:pPr>
            <w:r w:rsidRPr="00881546">
              <w:rPr>
                <w:rFonts w:cstheme="minorHAnsi"/>
                <w:bCs/>
                <w:sz w:val="20"/>
                <w:szCs w:val="20"/>
              </w:rPr>
              <w:lastRenderedPageBreak/>
              <w:t>UNHCR</w:t>
            </w:r>
            <w:r w:rsidR="00107C0E">
              <w:rPr>
                <w:rFonts w:cstheme="minorHAnsi"/>
                <w:bCs/>
                <w:sz w:val="20"/>
                <w:szCs w:val="20"/>
              </w:rPr>
              <w:t xml:space="preserve"> (lead)</w:t>
            </w:r>
          </w:p>
          <w:p w14:paraId="3DED5B6E" w14:textId="6248801E" w:rsidR="0090074D" w:rsidRPr="00726AF0" w:rsidRDefault="00C51EC9" w:rsidP="00726AF0">
            <w:pPr>
              <w:pStyle w:val="ListParagraph"/>
              <w:numPr>
                <w:ilvl w:val="0"/>
                <w:numId w:val="18"/>
              </w:numPr>
              <w:ind w:left="176" w:hanging="176"/>
              <w:rPr>
                <w:rFonts w:cstheme="minorHAnsi"/>
                <w:bCs/>
                <w:sz w:val="20"/>
                <w:szCs w:val="20"/>
              </w:rPr>
            </w:pPr>
            <w:r>
              <w:rPr>
                <w:rFonts w:cstheme="minorHAnsi"/>
                <w:bCs/>
                <w:sz w:val="20"/>
                <w:szCs w:val="20"/>
              </w:rPr>
              <w:t>WFP</w:t>
            </w:r>
          </w:p>
        </w:tc>
      </w:tr>
      <w:tr w:rsidR="00726AF0" w14:paraId="12593589" w14:textId="77777777" w:rsidTr="00335509">
        <w:tc>
          <w:tcPr>
            <w:tcW w:w="3539" w:type="dxa"/>
          </w:tcPr>
          <w:p w14:paraId="1016BCFC" w14:textId="77777777" w:rsidR="00C51EC9" w:rsidRDefault="00C51EC9" w:rsidP="00335509">
            <w:pPr>
              <w:rPr>
                <w:rFonts w:cstheme="minorHAnsi"/>
                <w:b/>
                <w:sz w:val="20"/>
                <w:szCs w:val="20"/>
              </w:rPr>
            </w:pPr>
            <w:r w:rsidRPr="00A04D2B">
              <w:rPr>
                <w:rFonts w:cstheme="minorHAnsi"/>
                <w:b/>
                <w:sz w:val="20"/>
                <w:szCs w:val="20"/>
              </w:rPr>
              <w:t>Community meetings</w:t>
            </w:r>
          </w:p>
          <w:p w14:paraId="535CC3D9" w14:textId="77777777" w:rsidR="00C51EC9" w:rsidRPr="00A04D2B" w:rsidRDefault="00C51EC9" w:rsidP="00335509">
            <w:pPr>
              <w:rPr>
                <w:rFonts w:cstheme="minorHAnsi"/>
                <w:b/>
                <w:sz w:val="20"/>
                <w:szCs w:val="20"/>
              </w:rPr>
            </w:pPr>
            <w:r w:rsidRPr="005A434B">
              <w:rPr>
                <w:rFonts w:cstheme="minorHAnsi"/>
                <w:bCs/>
                <w:sz w:val="20"/>
                <w:szCs w:val="20"/>
              </w:rPr>
              <w:t xml:space="preserve">(organised </w:t>
            </w:r>
            <w:r>
              <w:rPr>
                <w:rFonts w:cstheme="minorHAnsi"/>
                <w:bCs/>
                <w:sz w:val="20"/>
                <w:szCs w:val="20"/>
              </w:rPr>
              <w:t>together with community and religious leaders)</w:t>
            </w:r>
          </w:p>
        </w:tc>
        <w:tc>
          <w:tcPr>
            <w:tcW w:w="2552" w:type="dxa"/>
          </w:tcPr>
          <w:p w14:paraId="28D22D6E" w14:textId="77777777" w:rsidR="00C51EC9" w:rsidRDefault="00C51EC9" w:rsidP="00335509">
            <w:pPr>
              <w:pStyle w:val="ListParagraph"/>
              <w:numPr>
                <w:ilvl w:val="0"/>
                <w:numId w:val="17"/>
              </w:numPr>
              <w:ind w:left="173" w:hanging="173"/>
              <w:rPr>
                <w:rFonts w:cstheme="minorHAnsi"/>
                <w:bCs/>
                <w:sz w:val="20"/>
                <w:szCs w:val="20"/>
              </w:rPr>
            </w:pPr>
            <w:r w:rsidRPr="004A3533">
              <w:rPr>
                <w:rFonts w:cstheme="minorHAnsi"/>
                <w:bCs/>
                <w:sz w:val="20"/>
                <w:szCs w:val="20"/>
              </w:rPr>
              <w:t>Illiterate people</w:t>
            </w:r>
          </w:p>
          <w:p w14:paraId="2225A762" w14:textId="77777777" w:rsidR="00C51EC9" w:rsidRPr="004A3533" w:rsidRDefault="00C51EC9" w:rsidP="00335509">
            <w:pPr>
              <w:pStyle w:val="ListParagraph"/>
              <w:numPr>
                <w:ilvl w:val="0"/>
                <w:numId w:val="17"/>
              </w:numPr>
              <w:ind w:left="173" w:hanging="173"/>
              <w:rPr>
                <w:rFonts w:cstheme="minorHAnsi"/>
                <w:bCs/>
                <w:sz w:val="20"/>
                <w:szCs w:val="20"/>
              </w:rPr>
            </w:pPr>
            <w:r>
              <w:rPr>
                <w:rFonts w:cstheme="minorHAnsi"/>
                <w:bCs/>
                <w:sz w:val="20"/>
                <w:szCs w:val="20"/>
              </w:rPr>
              <w:t>Older people</w:t>
            </w:r>
          </w:p>
        </w:tc>
        <w:tc>
          <w:tcPr>
            <w:tcW w:w="2268" w:type="dxa"/>
          </w:tcPr>
          <w:p w14:paraId="19932CF3" w14:textId="77777777" w:rsidR="00C51EC9" w:rsidRPr="00565CEA" w:rsidRDefault="00C51EC9" w:rsidP="00335509">
            <w:pPr>
              <w:pStyle w:val="ListParagraph"/>
              <w:numPr>
                <w:ilvl w:val="0"/>
                <w:numId w:val="23"/>
              </w:numPr>
              <w:ind w:left="174" w:hanging="174"/>
              <w:rPr>
                <w:rFonts w:cstheme="minorHAnsi"/>
                <w:bCs/>
                <w:sz w:val="20"/>
                <w:szCs w:val="20"/>
              </w:rPr>
            </w:pPr>
            <w:r>
              <w:rPr>
                <w:rFonts w:cstheme="minorHAnsi"/>
                <w:bCs/>
                <w:sz w:val="20"/>
                <w:szCs w:val="20"/>
              </w:rPr>
              <w:t>Monthly community meetings</w:t>
            </w:r>
          </w:p>
        </w:tc>
        <w:tc>
          <w:tcPr>
            <w:tcW w:w="1559" w:type="dxa"/>
          </w:tcPr>
          <w:p w14:paraId="3E3031A8" w14:textId="77777777" w:rsidR="00C51EC9" w:rsidRDefault="00C51EC9" w:rsidP="00335509">
            <w:pPr>
              <w:pStyle w:val="ListParagraph"/>
              <w:numPr>
                <w:ilvl w:val="0"/>
                <w:numId w:val="18"/>
              </w:numPr>
              <w:ind w:left="176" w:hanging="176"/>
              <w:rPr>
                <w:rFonts w:cstheme="minorHAnsi"/>
                <w:bCs/>
                <w:sz w:val="20"/>
                <w:szCs w:val="20"/>
              </w:rPr>
            </w:pPr>
            <w:r>
              <w:rPr>
                <w:rFonts w:cstheme="minorHAnsi"/>
                <w:bCs/>
                <w:sz w:val="20"/>
                <w:szCs w:val="20"/>
              </w:rPr>
              <w:t>UNHCR</w:t>
            </w:r>
          </w:p>
          <w:p w14:paraId="381A57FE" w14:textId="77777777" w:rsidR="00C51EC9" w:rsidRDefault="00C51EC9" w:rsidP="00335509">
            <w:pPr>
              <w:pStyle w:val="ListParagraph"/>
              <w:numPr>
                <w:ilvl w:val="0"/>
                <w:numId w:val="18"/>
              </w:numPr>
              <w:ind w:left="176" w:hanging="176"/>
              <w:rPr>
                <w:rFonts w:cstheme="minorHAnsi"/>
                <w:bCs/>
                <w:sz w:val="20"/>
                <w:szCs w:val="20"/>
              </w:rPr>
            </w:pPr>
            <w:r>
              <w:rPr>
                <w:rFonts w:cstheme="minorHAnsi"/>
                <w:bCs/>
                <w:sz w:val="20"/>
                <w:szCs w:val="20"/>
              </w:rPr>
              <w:t>WFP</w:t>
            </w:r>
          </w:p>
          <w:p w14:paraId="59EDC987" w14:textId="65AE7D8B" w:rsidR="00726AF0" w:rsidRPr="00881546" w:rsidRDefault="00726AF0" w:rsidP="00335509">
            <w:pPr>
              <w:pStyle w:val="ListParagraph"/>
              <w:numPr>
                <w:ilvl w:val="0"/>
                <w:numId w:val="18"/>
              </w:numPr>
              <w:ind w:left="176" w:hanging="176"/>
              <w:rPr>
                <w:rFonts w:cstheme="minorHAnsi"/>
                <w:bCs/>
                <w:sz w:val="20"/>
                <w:szCs w:val="20"/>
              </w:rPr>
            </w:pPr>
            <w:r>
              <w:rPr>
                <w:rFonts w:cstheme="minorHAnsi"/>
                <w:bCs/>
                <w:sz w:val="20"/>
                <w:szCs w:val="20"/>
              </w:rPr>
              <w:t>Cooperating/ implementing partners (CPs/IPs)</w:t>
            </w:r>
          </w:p>
        </w:tc>
      </w:tr>
      <w:tr w:rsidR="00726AF0" w14:paraId="1305E375" w14:textId="77777777" w:rsidTr="00335509">
        <w:tc>
          <w:tcPr>
            <w:tcW w:w="3539" w:type="dxa"/>
          </w:tcPr>
          <w:p w14:paraId="0367750E" w14:textId="77777777" w:rsidR="00C51EC9" w:rsidRDefault="00C51EC9" w:rsidP="00335509">
            <w:pPr>
              <w:rPr>
                <w:rFonts w:cstheme="minorHAnsi"/>
                <w:b/>
                <w:sz w:val="20"/>
                <w:szCs w:val="20"/>
              </w:rPr>
            </w:pPr>
            <w:r>
              <w:rPr>
                <w:rFonts w:cstheme="minorHAnsi"/>
                <w:b/>
                <w:sz w:val="20"/>
                <w:szCs w:val="20"/>
              </w:rPr>
              <w:t>Community-based organisations</w:t>
            </w:r>
          </w:p>
          <w:p w14:paraId="33025AFA" w14:textId="77777777" w:rsidR="00C51EC9" w:rsidRPr="00A04D2B" w:rsidRDefault="00C51EC9" w:rsidP="00335509">
            <w:pPr>
              <w:rPr>
                <w:rFonts w:cstheme="minorHAnsi"/>
                <w:b/>
                <w:sz w:val="20"/>
                <w:szCs w:val="20"/>
              </w:rPr>
            </w:pPr>
            <w:r w:rsidRPr="002F6665">
              <w:rPr>
                <w:rFonts w:cstheme="minorHAnsi"/>
                <w:bCs/>
                <w:sz w:val="20"/>
                <w:szCs w:val="20"/>
              </w:rPr>
              <w:t xml:space="preserve">(incl. women’s groups, organisations for </w:t>
            </w:r>
            <w:r>
              <w:rPr>
                <w:rFonts w:cstheme="minorHAnsi"/>
                <w:bCs/>
                <w:sz w:val="20"/>
                <w:szCs w:val="20"/>
              </w:rPr>
              <w:t>people with disabilities</w:t>
            </w:r>
            <w:r w:rsidRPr="002F6665">
              <w:rPr>
                <w:rFonts w:cstheme="minorHAnsi"/>
                <w:bCs/>
                <w:sz w:val="20"/>
                <w:szCs w:val="20"/>
              </w:rPr>
              <w:t>, youth groups)</w:t>
            </w:r>
          </w:p>
        </w:tc>
        <w:tc>
          <w:tcPr>
            <w:tcW w:w="2552" w:type="dxa"/>
          </w:tcPr>
          <w:p w14:paraId="7C68E7D5" w14:textId="77777777" w:rsidR="00C51EC9" w:rsidRDefault="00C51EC9" w:rsidP="00335509">
            <w:pPr>
              <w:pStyle w:val="ListParagraph"/>
              <w:numPr>
                <w:ilvl w:val="0"/>
                <w:numId w:val="17"/>
              </w:numPr>
              <w:ind w:left="173" w:hanging="173"/>
              <w:rPr>
                <w:rFonts w:cstheme="minorHAnsi"/>
                <w:bCs/>
                <w:sz w:val="20"/>
                <w:szCs w:val="20"/>
              </w:rPr>
            </w:pPr>
            <w:r w:rsidRPr="004A3533">
              <w:rPr>
                <w:rFonts w:cstheme="minorHAnsi"/>
                <w:bCs/>
                <w:sz w:val="20"/>
                <w:szCs w:val="20"/>
              </w:rPr>
              <w:t>Illiterate people</w:t>
            </w:r>
          </w:p>
          <w:p w14:paraId="5F92CD5D" w14:textId="77777777" w:rsidR="00C51EC9" w:rsidRDefault="00C51EC9" w:rsidP="00335509">
            <w:pPr>
              <w:pStyle w:val="ListParagraph"/>
              <w:numPr>
                <w:ilvl w:val="0"/>
                <w:numId w:val="17"/>
              </w:numPr>
              <w:ind w:left="173" w:hanging="173"/>
              <w:rPr>
                <w:rFonts w:cstheme="minorHAnsi"/>
                <w:bCs/>
                <w:sz w:val="20"/>
                <w:szCs w:val="20"/>
              </w:rPr>
            </w:pPr>
            <w:r>
              <w:rPr>
                <w:rFonts w:cstheme="minorHAnsi"/>
                <w:bCs/>
                <w:sz w:val="20"/>
                <w:szCs w:val="20"/>
              </w:rPr>
              <w:t>Older people</w:t>
            </w:r>
          </w:p>
          <w:p w14:paraId="1DDD53B6" w14:textId="2BB9A902" w:rsidR="00C51EC9" w:rsidRPr="004A3533" w:rsidRDefault="00C51EC9" w:rsidP="00335509">
            <w:pPr>
              <w:pStyle w:val="ListParagraph"/>
              <w:numPr>
                <w:ilvl w:val="0"/>
                <w:numId w:val="17"/>
              </w:numPr>
              <w:ind w:left="173" w:hanging="173"/>
              <w:rPr>
                <w:rFonts w:cstheme="minorHAnsi"/>
                <w:bCs/>
                <w:sz w:val="20"/>
                <w:szCs w:val="20"/>
              </w:rPr>
            </w:pPr>
            <w:r>
              <w:rPr>
                <w:rFonts w:cstheme="minorHAnsi"/>
                <w:bCs/>
                <w:sz w:val="20"/>
                <w:szCs w:val="20"/>
              </w:rPr>
              <w:t>P</w:t>
            </w:r>
            <w:r w:rsidRPr="004A3533">
              <w:rPr>
                <w:rFonts w:cstheme="minorHAnsi"/>
                <w:bCs/>
                <w:sz w:val="20"/>
                <w:szCs w:val="20"/>
              </w:rPr>
              <w:t>eople with disabilities</w:t>
            </w:r>
          </w:p>
        </w:tc>
        <w:tc>
          <w:tcPr>
            <w:tcW w:w="2268" w:type="dxa"/>
          </w:tcPr>
          <w:p w14:paraId="4EE1284F" w14:textId="77777777" w:rsidR="00C51EC9" w:rsidRPr="00565CEA" w:rsidRDefault="00C51EC9" w:rsidP="00335509">
            <w:pPr>
              <w:pStyle w:val="ListParagraph"/>
              <w:numPr>
                <w:ilvl w:val="0"/>
                <w:numId w:val="23"/>
              </w:numPr>
              <w:ind w:left="174" w:hanging="174"/>
              <w:rPr>
                <w:rFonts w:cstheme="minorHAnsi"/>
                <w:bCs/>
                <w:sz w:val="20"/>
                <w:szCs w:val="20"/>
              </w:rPr>
            </w:pPr>
            <w:r>
              <w:rPr>
                <w:rFonts w:cstheme="minorHAnsi"/>
                <w:bCs/>
                <w:sz w:val="20"/>
                <w:szCs w:val="20"/>
              </w:rPr>
              <w:t>CBOs are trained on the key messages to share accurate information and be able to correct rumours at any time</w:t>
            </w:r>
          </w:p>
        </w:tc>
        <w:tc>
          <w:tcPr>
            <w:tcW w:w="1559" w:type="dxa"/>
          </w:tcPr>
          <w:p w14:paraId="2ED44B92" w14:textId="77777777" w:rsidR="00C51EC9" w:rsidRDefault="00C51EC9" w:rsidP="00335509">
            <w:pPr>
              <w:pStyle w:val="ListParagraph"/>
              <w:numPr>
                <w:ilvl w:val="0"/>
                <w:numId w:val="18"/>
              </w:numPr>
              <w:ind w:left="176" w:hanging="176"/>
              <w:rPr>
                <w:rFonts w:cstheme="minorHAnsi"/>
                <w:bCs/>
                <w:sz w:val="20"/>
                <w:szCs w:val="20"/>
              </w:rPr>
            </w:pPr>
            <w:r>
              <w:rPr>
                <w:rFonts w:cstheme="minorHAnsi"/>
                <w:bCs/>
                <w:sz w:val="20"/>
                <w:szCs w:val="20"/>
              </w:rPr>
              <w:t>UNHCR</w:t>
            </w:r>
          </w:p>
          <w:p w14:paraId="2163F6F5" w14:textId="77777777" w:rsidR="00C51EC9" w:rsidRPr="00881546" w:rsidRDefault="00C51EC9" w:rsidP="00335509">
            <w:pPr>
              <w:pStyle w:val="ListParagraph"/>
              <w:numPr>
                <w:ilvl w:val="0"/>
                <w:numId w:val="18"/>
              </w:numPr>
              <w:ind w:left="176" w:hanging="176"/>
              <w:rPr>
                <w:rFonts w:cstheme="minorHAnsi"/>
                <w:bCs/>
                <w:sz w:val="20"/>
                <w:szCs w:val="20"/>
              </w:rPr>
            </w:pPr>
            <w:r>
              <w:rPr>
                <w:rFonts w:cstheme="minorHAnsi"/>
                <w:bCs/>
                <w:sz w:val="20"/>
                <w:szCs w:val="20"/>
              </w:rPr>
              <w:t>WFP</w:t>
            </w:r>
          </w:p>
        </w:tc>
      </w:tr>
      <w:tr w:rsidR="00726AF0" w14:paraId="7B5CC3DC" w14:textId="77777777" w:rsidTr="00335509">
        <w:tc>
          <w:tcPr>
            <w:tcW w:w="3539" w:type="dxa"/>
          </w:tcPr>
          <w:p w14:paraId="63F3B9CC" w14:textId="77777777" w:rsidR="00C51EC9" w:rsidRPr="00A04D2B" w:rsidRDefault="00C51EC9" w:rsidP="00335509">
            <w:pPr>
              <w:rPr>
                <w:rFonts w:cstheme="minorHAnsi"/>
                <w:b/>
                <w:sz w:val="20"/>
                <w:szCs w:val="20"/>
              </w:rPr>
            </w:pPr>
            <w:r w:rsidRPr="00A04D2B">
              <w:rPr>
                <w:rFonts w:cstheme="minorHAnsi"/>
                <w:b/>
                <w:sz w:val="20"/>
                <w:szCs w:val="20"/>
              </w:rPr>
              <w:t>Refugee committee</w:t>
            </w:r>
          </w:p>
        </w:tc>
        <w:tc>
          <w:tcPr>
            <w:tcW w:w="2552" w:type="dxa"/>
          </w:tcPr>
          <w:p w14:paraId="16F3F274" w14:textId="202296F7" w:rsidR="00B42733" w:rsidRDefault="00494AAB" w:rsidP="00BE56FF">
            <w:pPr>
              <w:pStyle w:val="ListParagraph"/>
              <w:numPr>
                <w:ilvl w:val="0"/>
                <w:numId w:val="17"/>
              </w:numPr>
              <w:ind w:left="173" w:hanging="173"/>
              <w:rPr>
                <w:rFonts w:cstheme="minorHAnsi"/>
                <w:bCs/>
                <w:sz w:val="20"/>
                <w:szCs w:val="20"/>
              </w:rPr>
            </w:pPr>
            <w:r>
              <w:rPr>
                <w:rFonts w:cstheme="minorHAnsi"/>
                <w:bCs/>
                <w:sz w:val="20"/>
                <w:szCs w:val="20"/>
              </w:rPr>
              <w:t>Illiterate people</w:t>
            </w:r>
          </w:p>
          <w:p w14:paraId="182BAD17" w14:textId="3EF17287" w:rsidR="00C51EC9" w:rsidRPr="00494AAB" w:rsidRDefault="00494AAB" w:rsidP="00494AAB">
            <w:pPr>
              <w:pStyle w:val="ListParagraph"/>
              <w:numPr>
                <w:ilvl w:val="0"/>
                <w:numId w:val="17"/>
              </w:numPr>
              <w:ind w:left="173" w:hanging="173"/>
              <w:rPr>
                <w:rFonts w:cstheme="minorHAnsi"/>
                <w:bCs/>
                <w:sz w:val="20"/>
                <w:szCs w:val="20"/>
              </w:rPr>
            </w:pPr>
            <w:r>
              <w:rPr>
                <w:rFonts w:cstheme="minorHAnsi"/>
                <w:bCs/>
                <w:sz w:val="20"/>
                <w:szCs w:val="20"/>
              </w:rPr>
              <w:t>Older people</w:t>
            </w:r>
          </w:p>
        </w:tc>
        <w:tc>
          <w:tcPr>
            <w:tcW w:w="2268" w:type="dxa"/>
          </w:tcPr>
          <w:p w14:paraId="5E9C06FF" w14:textId="77777777" w:rsidR="00C51EC9" w:rsidRPr="00565CEA" w:rsidRDefault="00C51EC9" w:rsidP="00335509">
            <w:pPr>
              <w:pStyle w:val="ListParagraph"/>
              <w:numPr>
                <w:ilvl w:val="0"/>
                <w:numId w:val="23"/>
              </w:numPr>
              <w:ind w:left="174" w:hanging="174"/>
              <w:rPr>
                <w:rFonts w:cstheme="minorHAnsi"/>
                <w:bCs/>
                <w:sz w:val="20"/>
                <w:szCs w:val="20"/>
              </w:rPr>
            </w:pPr>
            <w:r>
              <w:rPr>
                <w:rFonts w:cstheme="minorHAnsi"/>
                <w:bCs/>
                <w:sz w:val="20"/>
                <w:szCs w:val="20"/>
              </w:rPr>
              <w:t>Committee members are trained on the key messages to share accurate information and be able to correct rumours at any time</w:t>
            </w:r>
          </w:p>
        </w:tc>
        <w:tc>
          <w:tcPr>
            <w:tcW w:w="1559" w:type="dxa"/>
          </w:tcPr>
          <w:p w14:paraId="22C554F5" w14:textId="77777777" w:rsidR="00C51EC9" w:rsidRDefault="00C51EC9" w:rsidP="00335509">
            <w:pPr>
              <w:pStyle w:val="ListParagraph"/>
              <w:numPr>
                <w:ilvl w:val="0"/>
                <w:numId w:val="18"/>
              </w:numPr>
              <w:ind w:left="176" w:hanging="176"/>
              <w:rPr>
                <w:rFonts w:cstheme="minorHAnsi"/>
                <w:bCs/>
                <w:sz w:val="20"/>
                <w:szCs w:val="20"/>
              </w:rPr>
            </w:pPr>
            <w:r>
              <w:rPr>
                <w:rFonts w:cstheme="minorHAnsi"/>
                <w:bCs/>
                <w:sz w:val="20"/>
                <w:szCs w:val="20"/>
              </w:rPr>
              <w:t>UNHCR</w:t>
            </w:r>
          </w:p>
          <w:p w14:paraId="0E3A37F3" w14:textId="77777777" w:rsidR="00C51EC9" w:rsidRDefault="00C51EC9" w:rsidP="00335509">
            <w:pPr>
              <w:pStyle w:val="ListParagraph"/>
              <w:numPr>
                <w:ilvl w:val="0"/>
                <w:numId w:val="18"/>
              </w:numPr>
              <w:ind w:left="176" w:hanging="176"/>
              <w:rPr>
                <w:rFonts w:cstheme="minorHAnsi"/>
                <w:bCs/>
                <w:sz w:val="20"/>
                <w:szCs w:val="20"/>
              </w:rPr>
            </w:pPr>
            <w:r>
              <w:rPr>
                <w:rFonts w:cstheme="minorHAnsi"/>
                <w:bCs/>
                <w:sz w:val="20"/>
                <w:szCs w:val="20"/>
              </w:rPr>
              <w:t>WFP</w:t>
            </w:r>
          </w:p>
          <w:p w14:paraId="0758F933" w14:textId="6076CC02" w:rsidR="003D0EA4" w:rsidRPr="00881546" w:rsidRDefault="003D0EA4" w:rsidP="00335509">
            <w:pPr>
              <w:pStyle w:val="ListParagraph"/>
              <w:numPr>
                <w:ilvl w:val="0"/>
                <w:numId w:val="18"/>
              </w:numPr>
              <w:ind w:left="176" w:hanging="176"/>
              <w:rPr>
                <w:rFonts w:cstheme="minorHAnsi"/>
                <w:bCs/>
                <w:sz w:val="20"/>
                <w:szCs w:val="20"/>
              </w:rPr>
            </w:pPr>
            <w:r>
              <w:rPr>
                <w:rFonts w:cstheme="minorHAnsi"/>
                <w:bCs/>
                <w:sz w:val="20"/>
                <w:szCs w:val="20"/>
              </w:rPr>
              <w:t>CPs/IPs</w:t>
            </w:r>
          </w:p>
        </w:tc>
      </w:tr>
      <w:tr w:rsidR="00726AF0" w14:paraId="187406B9" w14:textId="77777777" w:rsidTr="00335509">
        <w:tc>
          <w:tcPr>
            <w:tcW w:w="3539" w:type="dxa"/>
          </w:tcPr>
          <w:p w14:paraId="30D2C0D0" w14:textId="77777777" w:rsidR="00C51EC9" w:rsidRPr="00A04D2B" w:rsidRDefault="00C51EC9" w:rsidP="00335509">
            <w:pPr>
              <w:rPr>
                <w:rFonts w:cstheme="minorHAnsi"/>
                <w:b/>
                <w:sz w:val="20"/>
                <w:szCs w:val="20"/>
              </w:rPr>
            </w:pPr>
            <w:r w:rsidRPr="00A04D2B">
              <w:rPr>
                <w:rFonts w:cstheme="minorHAnsi"/>
                <w:b/>
                <w:sz w:val="20"/>
                <w:szCs w:val="20"/>
              </w:rPr>
              <w:t>Zone chiefs and block representatives</w:t>
            </w:r>
          </w:p>
        </w:tc>
        <w:tc>
          <w:tcPr>
            <w:tcW w:w="2552" w:type="dxa"/>
          </w:tcPr>
          <w:p w14:paraId="203BC900" w14:textId="77777777" w:rsidR="00C51EC9" w:rsidRDefault="00C51EC9" w:rsidP="00335509">
            <w:pPr>
              <w:pStyle w:val="ListParagraph"/>
              <w:numPr>
                <w:ilvl w:val="0"/>
                <w:numId w:val="17"/>
              </w:numPr>
              <w:ind w:left="173" w:hanging="173"/>
              <w:rPr>
                <w:rFonts w:cstheme="minorHAnsi"/>
                <w:bCs/>
                <w:sz w:val="20"/>
                <w:szCs w:val="20"/>
              </w:rPr>
            </w:pPr>
            <w:r w:rsidRPr="004A3533">
              <w:rPr>
                <w:rFonts w:cstheme="minorHAnsi"/>
                <w:bCs/>
                <w:sz w:val="20"/>
                <w:szCs w:val="20"/>
              </w:rPr>
              <w:t>Illiterate people</w:t>
            </w:r>
          </w:p>
          <w:p w14:paraId="309ACBE2" w14:textId="77777777" w:rsidR="00C51EC9" w:rsidRDefault="00C51EC9" w:rsidP="00335509">
            <w:pPr>
              <w:pStyle w:val="ListParagraph"/>
              <w:numPr>
                <w:ilvl w:val="0"/>
                <w:numId w:val="17"/>
              </w:numPr>
              <w:ind w:left="173" w:hanging="173"/>
              <w:rPr>
                <w:rFonts w:cstheme="minorHAnsi"/>
                <w:bCs/>
                <w:sz w:val="20"/>
                <w:szCs w:val="20"/>
              </w:rPr>
            </w:pPr>
            <w:r>
              <w:rPr>
                <w:rFonts w:cstheme="minorHAnsi"/>
                <w:bCs/>
                <w:sz w:val="20"/>
                <w:szCs w:val="20"/>
              </w:rPr>
              <w:t>Older people</w:t>
            </w:r>
          </w:p>
          <w:p w14:paraId="3D8C707F" w14:textId="77777777" w:rsidR="00C51EC9" w:rsidRPr="00E962EB" w:rsidRDefault="00C51EC9" w:rsidP="00335509">
            <w:pPr>
              <w:pStyle w:val="ListParagraph"/>
              <w:numPr>
                <w:ilvl w:val="0"/>
                <w:numId w:val="17"/>
              </w:numPr>
              <w:ind w:left="173" w:hanging="173"/>
              <w:rPr>
                <w:rFonts w:cstheme="minorHAnsi"/>
                <w:bCs/>
                <w:sz w:val="20"/>
                <w:szCs w:val="20"/>
              </w:rPr>
            </w:pPr>
            <w:r>
              <w:rPr>
                <w:rFonts w:cstheme="minorHAnsi"/>
                <w:bCs/>
                <w:sz w:val="20"/>
                <w:szCs w:val="20"/>
              </w:rPr>
              <w:t>P</w:t>
            </w:r>
            <w:r w:rsidRPr="004A3533">
              <w:rPr>
                <w:rFonts w:cstheme="minorHAnsi"/>
                <w:bCs/>
                <w:sz w:val="20"/>
                <w:szCs w:val="20"/>
              </w:rPr>
              <w:t>eople with disabilities</w:t>
            </w:r>
          </w:p>
        </w:tc>
        <w:tc>
          <w:tcPr>
            <w:tcW w:w="2268" w:type="dxa"/>
          </w:tcPr>
          <w:p w14:paraId="4FC49858" w14:textId="77777777" w:rsidR="00C51EC9" w:rsidRPr="00565CEA" w:rsidRDefault="00C51EC9" w:rsidP="00335509">
            <w:pPr>
              <w:pStyle w:val="ListParagraph"/>
              <w:numPr>
                <w:ilvl w:val="0"/>
                <w:numId w:val="23"/>
              </w:numPr>
              <w:ind w:left="174" w:hanging="174"/>
              <w:rPr>
                <w:rFonts w:cstheme="minorHAnsi"/>
                <w:bCs/>
                <w:sz w:val="20"/>
                <w:szCs w:val="20"/>
              </w:rPr>
            </w:pPr>
            <w:r>
              <w:rPr>
                <w:rFonts w:cstheme="minorHAnsi"/>
                <w:bCs/>
                <w:sz w:val="20"/>
                <w:szCs w:val="20"/>
              </w:rPr>
              <w:t>Refugee reps are trained on the key messages to share accurate information and be able to correct rumours at any time</w:t>
            </w:r>
          </w:p>
        </w:tc>
        <w:tc>
          <w:tcPr>
            <w:tcW w:w="1559" w:type="dxa"/>
          </w:tcPr>
          <w:p w14:paraId="44154A80" w14:textId="77777777" w:rsidR="00C51EC9" w:rsidRDefault="00C51EC9" w:rsidP="00335509">
            <w:pPr>
              <w:pStyle w:val="ListParagraph"/>
              <w:numPr>
                <w:ilvl w:val="0"/>
                <w:numId w:val="18"/>
              </w:numPr>
              <w:ind w:left="176" w:hanging="176"/>
              <w:rPr>
                <w:rFonts w:cstheme="minorHAnsi"/>
                <w:bCs/>
                <w:sz w:val="20"/>
                <w:szCs w:val="20"/>
              </w:rPr>
            </w:pPr>
            <w:r>
              <w:rPr>
                <w:rFonts w:cstheme="minorHAnsi"/>
                <w:bCs/>
                <w:sz w:val="20"/>
                <w:szCs w:val="20"/>
              </w:rPr>
              <w:t>UNHCR</w:t>
            </w:r>
          </w:p>
          <w:p w14:paraId="7FD7E4DE" w14:textId="77777777" w:rsidR="00C51EC9" w:rsidRPr="00881546" w:rsidRDefault="00C51EC9" w:rsidP="00335509">
            <w:pPr>
              <w:pStyle w:val="ListParagraph"/>
              <w:numPr>
                <w:ilvl w:val="0"/>
                <w:numId w:val="18"/>
              </w:numPr>
              <w:ind w:left="176" w:hanging="176"/>
              <w:rPr>
                <w:rFonts w:cstheme="minorHAnsi"/>
                <w:bCs/>
                <w:sz w:val="20"/>
                <w:szCs w:val="20"/>
              </w:rPr>
            </w:pPr>
            <w:r>
              <w:rPr>
                <w:rFonts w:cstheme="minorHAnsi"/>
                <w:bCs/>
                <w:sz w:val="20"/>
                <w:szCs w:val="20"/>
              </w:rPr>
              <w:t>WFP</w:t>
            </w:r>
          </w:p>
        </w:tc>
      </w:tr>
      <w:tr w:rsidR="00726AF0" w14:paraId="110EC774" w14:textId="77777777" w:rsidTr="00335509">
        <w:tc>
          <w:tcPr>
            <w:tcW w:w="3539" w:type="dxa"/>
          </w:tcPr>
          <w:p w14:paraId="3632943D" w14:textId="77777777" w:rsidR="00C51EC9" w:rsidRDefault="00C51EC9" w:rsidP="00335509">
            <w:pPr>
              <w:rPr>
                <w:rFonts w:cstheme="minorHAnsi"/>
                <w:b/>
                <w:sz w:val="20"/>
                <w:szCs w:val="20"/>
              </w:rPr>
            </w:pPr>
            <w:r w:rsidRPr="00A04D2B">
              <w:rPr>
                <w:rFonts w:cstheme="minorHAnsi"/>
                <w:b/>
                <w:sz w:val="20"/>
                <w:szCs w:val="20"/>
              </w:rPr>
              <w:t>Theatre / role plays</w:t>
            </w:r>
          </w:p>
          <w:p w14:paraId="4D6DC85E" w14:textId="77777777" w:rsidR="00C51EC9" w:rsidRPr="00A04D2B" w:rsidRDefault="00C51EC9" w:rsidP="00335509">
            <w:pPr>
              <w:rPr>
                <w:rFonts w:cstheme="minorHAnsi"/>
                <w:b/>
                <w:sz w:val="20"/>
                <w:szCs w:val="20"/>
              </w:rPr>
            </w:pPr>
            <w:r w:rsidRPr="002F6665">
              <w:rPr>
                <w:rFonts w:cstheme="minorHAnsi"/>
                <w:bCs/>
                <w:sz w:val="20"/>
                <w:szCs w:val="20"/>
              </w:rPr>
              <w:t>(with the involvement of refugees if they feel comfortable participating)</w:t>
            </w:r>
          </w:p>
        </w:tc>
        <w:tc>
          <w:tcPr>
            <w:tcW w:w="2552" w:type="dxa"/>
          </w:tcPr>
          <w:p w14:paraId="07ACA0AF" w14:textId="77777777" w:rsidR="00C51EC9" w:rsidRDefault="00C51EC9" w:rsidP="00335509">
            <w:pPr>
              <w:pStyle w:val="ListParagraph"/>
              <w:numPr>
                <w:ilvl w:val="0"/>
                <w:numId w:val="17"/>
              </w:numPr>
              <w:ind w:left="173" w:hanging="173"/>
              <w:rPr>
                <w:rFonts w:cstheme="minorHAnsi"/>
                <w:bCs/>
                <w:sz w:val="20"/>
                <w:szCs w:val="20"/>
              </w:rPr>
            </w:pPr>
            <w:r w:rsidRPr="004A3533">
              <w:rPr>
                <w:rFonts w:cstheme="minorHAnsi"/>
                <w:bCs/>
                <w:sz w:val="20"/>
                <w:szCs w:val="20"/>
              </w:rPr>
              <w:t>Illiterate people</w:t>
            </w:r>
          </w:p>
          <w:p w14:paraId="049D0796" w14:textId="1C486644" w:rsidR="00C51EC9" w:rsidRPr="004A3533" w:rsidRDefault="00C51EC9" w:rsidP="00335509">
            <w:pPr>
              <w:pStyle w:val="ListParagraph"/>
              <w:numPr>
                <w:ilvl w:val="0"/>
                <w:numId w:val="17"/>
              </w:numPr>
              <w:ind w:left="173" w:hanging="173"/>
              <w:rPr>
                <w:rFonts w:cstheme="minorHAnsi"/>
                <w:bCs/>
                <w:sz w:val="20"/>
                <w:szCs w:val="20"/>
              </w:rPr>
            </w:pPr>
            <w:r>
              <w:rPr>
                <w:rFonts w:cstheme="minorHAnsi"/>
                <w:bCs/>
                <w:sz w:val="20"/>
                <w:szCs w:val="20"/>
              </w:rPr>
              <w:t>Older people</w:t>
            </w:r>
          </w:p>
        </w:tc>
        <w:tc>
          <w:tcPr>
            <w:tcW w:w="2268" w:type="dxa"/>
          </w:tcPr>
          <w:p w14:paraId="1738A6D7" w14:textId="77777777" w:rsidR="00C51EC9" w:rsidRPr="00565CEA" w:rsidRDefault="00C51EC9" w:rsidP="00335509">
            <w:pPr>
              <w:pStyle w:val="ListParagraph"/>
              <w:numPr>
                <w:ilvl w:val="0"/>
                <w:numId w:val="23"/>
              </w:numPr>
              <w:ind w:left="174" w:hanging="174"/>
              <w:rPr>
                <w:rFonts w:cstheme="minorHAnsi"/>
                <w:bCs/>
                <w:sz w:val="20"/>
                <w:szCs w:val="20"/>
              </w:rPr>
            </w:pPr>
            <w:r>
              <w:rPr>
                <w:rFonts w:cstheme="minorHAnsi"/>
                <w:bCs/>
                <w:sz w:val="20"/>
                <w:szCs w:val="20"/>
              </w:rPr>
              <w:t>Monthly</w:t>
            </w:r>
          </w:p>
        </w:tc>
        <w:tc>
          <w:tcPr>
            <w:tcW w:w="1559" w:type="dxa"/>
          </w:tcPr>
          <w:p w14:paraId="7365330F" w14:textId="77777777" w:rsidR="00C51EC9" w:rsidRDefault="00C51EC9" w:rsidP="00335509">
            <w:pPr>
              <w:pStyle w:val="ListParagraph"/>
              <w:numPr>
                <w:ilvl w:val="0"/>
                <w:numId w:val="18"/>
              </w:numPr>
              <w:ind w:left="176" w:hanging="176"/>
              <w:rPr>
                <w:rFonts w:cstheme="minorHAnsi"/>
                <w:bCs/>
                <w:sz w:val="20"/>
                <w:szCs w:val="20"/>
              </w:rPr>
            </w:pPr>
            <w:r>
              <w:rPr>
                <w:rFonts w:cstheme="minorHAnsi"/>
                <w:bCs/>
                <w:sz w:val="20"/>
                <w:szCs w:val="20"/>
              </w:rPr>
              <w:t>UNHCR</w:t>
            </w:r>
          </w:p>
          <w:p w14:paraId="0C64C60E" w14:textId="77777777" w:rsidR="00C51EC9" w:rsidRPr="00881546" w:rsidRDefault="00C51EC9" w:rsidP="00335509">
            <w:pPr>
              <w:pStyle w:val="ListParagraph"/>
              <w:numPr>
                <w:ilvl w:val="0"/>
                <w:numId w:val="18"/>
              </w:numPr>
              <w:ind w:left="176" w:hanging="176"/>
              <w:rPr>
                <w:rFonts w:cstheme="minorHAnsi"/>
                <w:bCs/>
                <w:sz w:val="20"/>
                <w:szCs w:val="20"/>
              </w:rPr>
            </w:pPr>
            <w:r>
              <w:rPr>
                <w:rFonts w:cstheme="minorHAnsi"/>
                <w:bCs/>
                <w:sz w:val="20"/>
                <w:szCs w:val="20"/>
              </w:rPr>
              <w:t>WFP</w:t>
            </w:r>
          </w:p>
        </w:tc>
      </w:tr>
      <w:tr w:rsidR="00726AF0" w14:paraId="54070EEA" w14:textId="77777777" w:rsidTr="00335509">
        <w:tc>
          <w:tcPr>
            <w:tcW w:w="3539" w:type="dxa"/>
          </w:tcPr>
          <w:p w14:paraId="7F0661BD" w14:textId="75DF2C2A" w:rsidR="00C51EC9" w:rsidRPr="00A04D2B" w:rsidRDefault="00C51EC9" w:rsidP="00335509">
            <w:pPr>
              <w:rPr>
                <w:rFonts w:cstheme="minorHAnsi"/>
                <w:b/>
                <w:sz w:val="20"/>
                <w:szCs w:val="20"/>
              </w:rPr>
            </w:pPr>
            <w:r>
              <w:rPr>
                <w:rFonts w:cstheme="minorHAnsi"/>
                <w:b/>
                <w:sz w:val="20"/>
                <w:szCs w:val="20"/>
              </w:rPr>
              <w:t>V</w:t>
            </w:r>
            <w:r w:rsidRPr="00A04D2B">
              <w:rPr>
                <w:rFonts w:cstheme="minorHAnsi"/>
                <w:b/>
                <w:sz w:val="20"/>
                <w:szCs w:val="20"/>
              </w:rPr>
              <w:t xml:space="preserve">isual messages </w:t>
            </w:r>
            <w:r>
              <w:rPr>
                <w:rFonts w:cstheme="minorHAnsi"/>
                <w:b/>
                <w:sz w:val="20"/>
                <w:szCs w:val="20"/>
              </w:rPr>
              <w:t>on</w:t>
            </w:r>
            <w:r w:rsidRPr="00A04D2B">
              <w:rPr>
                <w:rFonts w:cstheme="minorHAnsi"/>
                <w:b/>
                <w:sz w:val="20"/>
                <w:szCs w:val="20"/>
              </w:rPr>
              <w:t xml:space="preserve"> posters</w:t>
            </w:r>
            <w:r>
              <w:rPr>
                <w:rFonts w:cstheme="minorHAnsi"/>
                <w:b/>
                <w:sz w:val="20"/>
                <w:szCs w:val="20"/>
              </w:rPr>
              <w:t>,</w:t>
            </w:r>
            <w:r w:rsidRPr="00A04D2B">
              <w:rPr>
                <w:rFonts w:cstheme="minorHAnsi"/>
                <w:b/>
                <w:sz w:val="20"/>
                <w:szCs w:val="20"/>
              </w:rPr>
              <w:t xml:space="preserve"> </w:t>
            </w:r>
            <w:r w:rsidR="00A74175">
              <w:rPr>
                <w:rFonts w:cstheme="minorHAnsi"/>
                <w:b/>
                <w:sz w:val="20"/>
                <w:szCs w:val="20"/>
              </w:rPr>
              <w:t>leaflets</w:t>
            </w:r>
            <w:r>
              <w:rPr>
                <w:rFonts w:cstheme="minorHAnsi"/>
                <w:b/>
                <w:sz w:val="20"/>
                <w:szCs w:val="20"/>
              </w:rPr>
              <w:t xml:space="preserve"> and n</w:t>
            </w:r>
            <w:r w:rsidRPr="00A04D2B">
              <w:rPr>
                <w:rFonts w:cstheme="minorHAnsi"/>
                <w:b/>
                <w:sz w:val="20"/>
                <w:szCs w:val="20"/>
              </w:rPr>
              <w:t>oticeboards</w:t>
            </w:r>
          </w:p>
        </w:tc>
        <w:tc>
          <w:tcPr>
            <w:tcW w:w="2552" w:type="dxa"/>
          </w:tcPr>
          <w:p w14:paraId="32E07D22" w14:textId="77777777" w:rsidR="00C51EC9" w:rsidRDefault="00C51EC9" w:rsidP="00335509">
            <w:pPr>
              <w:pStyle w:val="ListParagraph"/>
              <w:numPr>
                <w:ilvl w:val="0"/>
                <w:numId w:val="17"/>
              </w:numPr>
              <w:ind w:left="173" w:hanging="173"/>
              <w:rPr>
                <w:rFonts w:cstheme="minorHAnsi"/>
                <w:bCs/>
                <w:sz w:val="20"/>
                <w:szCs w:val="20"/>
              </w:rPr>
            </w:pPr>
            <w:r w:rsidRPr="004A3533">
              <w:rPr>
                <w:rFonts w:cstheme="minorHAnsi"/>
                <w:bCs/>
                <w:sz w:val="20"/>
                <w:szCs w:val="20"/>
              </w:rPr>
              <w:t>Illiterate people</w:t>
            </w:r>
          </w:p>
          <w:p w14:paraId="692D435C" w14:textId="77777777" w:rsidR="00C51EC9" w:rsidRDefault="00C51EC9" w:rsidP="00335509">
            <w:pPr>
              <w:pStyle w:val="ListParagraph"/>
              <w:numPr>
                <w:ilvl w:val="0"/>
                <w:numId w:val="17"/>
              </w:numPr>
              <w:ind w:left="173" w:hanging="173"/>
              <w:rPr>
                <w:rFonts w:cstheme="minorHAnsi"/>
                <w:bCs/>
                <w:sz w:val="20"/>
                <w:szCs w:val="20"/>
              </w:rPr>
            </w:pPr>
            <w:r>
              <w:rPr>
                <w:rFonts w:cstheme="minorHAnsi"/>
                <w:bCs/>
                <w:sz w:val="20"/>
                <w:szCs w:val="20"/>
              </w:rPr>
              <w:t>Older people</w:t>
            </w:r>
          </w:p>
          <w:p w14:paraId="087E219A" w14:textId="4E2CFA47" w:rsidR="00C51EC9" w:rsidRPr="004A3533" w:rsidRDefault="00C51EC9" w:rsidP="00335509">
            <w:pPr>
              <w:pStyle w:val="ListParagraph"/>
              <w:numPr>
                <w:ilvl w:val="0"/>
                <w:numId w:val="17"/>
              </w:numPr>
              <w:ind w:left="173" w:hanging="173"/>
              <w:rPr>
                <w:rFonts w:cstheme="minorHAnsi"/>
                <w:bCs/>
                <w:sz w:val="20"/>
                <w:szCs w:val="20"/>
              </w:rPr>
            </w:pPr>
            <w:r>
              <w:rPr>
                <w:rFonts w:cstheme="minorHAnsi"/>
                <w:bCs/>
                <w:sz w:val="20"/>
                <w:szCs w:val="20"/>
              </w:rPr>
              <w:t>People with mobility impairment (</w:t>
            </w:r>
            <w:r w:rsidR="00D56F89">
              <w:rPr>
                <w:rFonts w:cstheme="minorHAnsi"/>
                <w:bCs/>
                <w:sz w:val="20"/>
                <w:szCs w:val="20"/>
              </w:rPr>
              <w:t>leaflets</w:t>
            </w:r>
            <w:r>
              <w:rPr>
                <w:rFonts w:cstheme="minorHAnsi"/>
                <w:bCs/>
                <w:sz w:val="20"/>
                <w:szCs w:val="20"/>
              </w:rPr>
              <w:t>)</w:t>
            </w:r>
          </w:p>
          <w:p w14:paraId="69DBCA1D" w14:textId="77777777" w:rsidR="00C51EC9" w:rsidRPr="004A3533" w:rsidRDefault="00C51EC9" w:rsidP="00335509">
            <w:pPr>
              <w:pStyle w:val="ListParagraph"/>
              <w:numPr>
                <w:ilvl w:val="0"/>
                <w:numId w:val="17"/>
              </w:numPr>
              <w:ind w:left="173" w:hanging="173"/>
              <w:rPr>
                <w:rFonts w:cstheme="minorHAnsi"/>
                <w:bCs/>
                <w:sz w:val="20"/>
                <w:szCs w:val="20"/>
              </w:rPr>
            </w:pPr>
            <w:r w:rsidRPr="004A3533">
              <w:rPr>
                <w:rFonts w:cstheme="minorHAnsi"/>
                <w:bCs/>
                <w:sz w:val="20"/>
                <w:szCs w:val="20"/>
              </w:rPr>
              <w:t>People with hearing impairment</w:t>
            </w:r>
          </w:p>
        </w:tc>
        <w:tc>
          <w:tcPr>
            <w:tcW w:w="2268" w:type="dxa"/>
          </w:tcPr>
          <w:p w14:paraId="2FE5AB14" w14:textId="77777777" w:rsidR="00C51EC9" w:rsidRPr="00565CEA" w:rsidRDefault="00C51EC9" w:rsidP="00335509">
            <w:pPr>
              <w:pStyle w:val="ListParagraph"/>
              <w:numPr>
                <w:ilvl w:val="0"/>
                <w:numId w:val="23"/>
              </w:numPr>
              <w:ind w:left="174" w:hanging="174"/>
              <w:rPr>
                <w:rFonts w:cstheme="minorHAnsi"/>
                <w:bCs/>
                <w:sz w:val="20"/>
                <w:szCs w:val="20"/>
              </w:rPr>
            </w:pPr>
            <w:r>
              <w:rPr>
                <w:rFonts w:cstheme="minorHAnsi"/>
                <w:bCs/>
                <w:sz w:val="20"/>
                <w:szCs w:val="20"/>
              </w:rPr>
              <w:t>Continuously</w:t>
            </w:r>
          </w:p>
        </w:tc>
        <w:tc>
          <w:tcPr>
            <w:tcW w:w="1559" w:type="dxa"/>
          </w:tcPr>
          <w:p w14:paraId="18E0F15D" w14:textId="77777777" w:rsidR="00C51EC9" w:rsidRDefault="00C51EC9" w:rsidP="00335509">
            <w:pPr>
              <w:pStyle w:val="ListParagraph"/>
              <w:numPr>
                <w:ilvl w:val="0"/>
                <w:numId w:val="18"/>
              </w:numPr>
              <w:ind w:left="176" w:hanging="176"/>
              <w:rPr>
                <w:rFonts w:cstheme="minorHAnsi"/>
                <w:bCs/>
                <w:sz w:val="20"/>
                <w:szCs w:val="20"/>
              </w:rPr>
            </w:pPr>
            <w:r>
              <w:rPr>
                <w:rFonts w:cstheme="minorHAnsi"/>
                <w:bCs/>
                <w:sz w:val="20"/>
                <w:szCs w:val="20"/>
              </w:rPr>
              <w:t>UNHCR</w:t>
            </w:r>
          </w:p>
          <w:p w14:paraId="08984120" w14:textId="77777777" w:rsidR="00C51EC9" w:rsidRPr="00881546" w:rsidRDefault="00C51EC9" w:rsidP="00335509">
            <w:pPr>
              <w:pStyle w:val="ListParagraph"/>
              <w:numPr>
                <w:ilvl w:val="0"/>
                <w:numId w:val="18"/>
              </w:numPr>
              <w:ind w:left="176" w:hanging="176"/>
              <w:rPr>
                <w:rFonts w:cstheme="minorHAnsi"/>
                <w:bCs/>
                <w:sz w:val="20"/>
                <w:szCs w:val="20"/>
              </w:rPr>
            </w:pPr>
            <w:r>
              <w:rPr>
                <w:rFonts w:cstheme="minorHAnsi"/>
                <w:bCs/>
                <w:sz w:val="20"/>
                <w:szCs w:val="20"/>
              </w:rPr>
              <w:t>WFP</w:t>
            </w:r>
          </w:p>
        </w:tc>
      </w:tr>
      <w:tr w:rsidR="00726AF0" w14:paraId="0C6A9F13" w14:textId="77777777" w:rsidTr="00335509">
        <w:tc>
          <w:tcPr>
            <w:tcW w:w="3539" w:type="dxa"/>
          </w:tcPr>
          <w:p w14:paraId="2DD3F9E1" w14:textId="77777777" w:rsidR="00C51EC9" w:rsidRPr="00A04D2B" w:rsidRDefault="00C51EC9" w:rsidP="00335509">
            <w:pPr>
              <w:rPr>
                <w:rFonts w:cstheme="minorHAnsi"/>
                <w:b/>
                <w:sz w:val="20"/>
                <w:szCs w:val="20"/>
              </w:rPr>
            </w:pPr>
            <w:r w:rsidRPr="00A04D2B">
              <w:rPr>
                <w:rFonts w:cstheme="minorHAnsi"/>
                <w:b/>
                <w:sz w:val="20"/>
                <w:szCs w:val="20"/>
              </w:rPr>
              <w:t>Radio</w:t>
            </w:r>
          </w:p>
        </w:tc>
        <w:tc>
          <w:tcPr>
            <w:tcW w:w="2552" w:type="dxa"/>
          </w:tcPr>
          <w:p w14:paraId="38260288" w14:textId="77777777" w:rsidR="00C51EC9" w:rsidRDefault="00C51EC9" w:rsidP="00335509">
            <w:pPr>
              <w:pStyle w:val="ListParagraph"/>
              <w:numPr>
                <w:ilvl w:val="0"/>
                <w:numId w:val="17"/>
              </w:numPr>
              <w:ind w:left="173" w:hanging="173"/>
              <w:rPr>
                <w:rFonts w:cstheme="minorHAnsi"/>
                <w:bCs/>
                <w:sz w:val="20"/>
                <w:szCs w:val="20"/>
              </w:rPr>
            </w:pPr>
            <w:r>
              <w:rPr>
                <w:rFonts w:cstheme="minorHAnsi"/>
                <w:bCs/>
                <w:sz w:val="20"/>
                <w:szCs w:val="20"/>
              </w:rPr>
              <w:t>Illiterate people</w:t>
            </w:r>
          </w:p>
          <w:p w14:paraId="253BF46C" w14:textId="77777777" w:rsidR="00C51EC9" w:rsidRDefault="00C51EC9" w:rsidP="00335509">
            <w:pPr>
              <w:pStyle w:val="ListParagraph"/>
              <w:numPr>
                <w:ilvl w:val="0"/>
                <w:numId w:val="17"/>
              </w:numPr>
              <w:ind w:left="173" w:hanging="173"/>
              <w:rPr>
                <w:rFonts w:cstheme="minorHAnsi"/>
                <w:bCs/>
                <w:sz w:val="20"/>
                <w:szCs w:val="20"/>
              </w:rPr>
            </w:pPr>
            <w:r>
              <w:rPr>
                <w:rFonts w:cstheme="minorHAnsi"/>
                <w:bCs/>
                <w:sz w:val="20"/>
                <w:szCs w:val="20"/>
              </w:rPr>
              <w:t>Older people</w:t>
            </w:r>
          </w:p>
          <w:p w14:paraId="081CA4FC" w14:textId="7AB62972" w:rsidR="00C51EC9" w:rsidRPr="004A3533" w:rsidRDefault="00C51EC9" w:rsidP="00335509">
            <w:pPr>
              <w:pStyle w:val="ListParagraph"/>
              <w:numPr>
                <w:ilvl w:val="0"/>
                <w:numId w:val="17"/>
              </w:numPr>
              <w:ind w:left="173" w:hanging="173"/>
              <w:rPr>
                <w:rFonts w:cstheme="minorHAnsi"/>
                <w:bCs/>
                <w:sz w:val="20"/>
                <w:szCs w:val="20"/>
              </w:rPr>
            </w:pPr>
            <w:r w:rsidRPr="004A3533">
              <w:rPr>
                <w:rFonts w:cstheme="minorHAnsi"/>
                <w:bCs/>
                <w:sz w:val="20"/>
                <w:szCs w:val="20"/>
              </w:rPr>
              <w:t xml:space="preserve">People with </w:t>
            </w:r>
            <w:r>
              <w:rPr>
                <w:rFonts w:cstheme="minorHAnsi"/>
                <w:bCs/>
                <w:sz w:val="20"/>
                <w:szCs w:val="20"/>
              </w:rPr>
              <w:t xml:space="preserve">mobility and </w:t>
            </w:r>
            <w:r w:rsidRPr="004A3533">
              <w:rPr>
                <w:rFonts w:cstheme="minorHAnsi"/>
                <w:bCs/>
                <w:sz w:val="20"/>
                <w:szCs w:val="20"/>
              </w:rPr>
              <w:t>visual impairment</w:t>
            </w:r>
            <w:r>
              <w:rPr>
                <w:rFonts w:cstheme="minorHAnsi"/>
                <w:bCs/>
                <w:sz w:val="20"/>
                <w:szCs w:val="20"/>
              </w:rPr>
              <w:t>s</w:t>
            </w:r>
          </w:p>
        </w:tc>
        <w:tc>
          <w:tcPr>
            <w:tcW w:w="2268" w:type="dxa"/>
          </w:tcPr>
          <w:p w14:paraId="4DF2118A" w14:textId="3960E56A" w:rsidR="00C51EC9" w:rsidRPr="00565CEA" w:rsidRDefault="00C51EC9" w:rsidP="00335509">
            <w:pPr>
              <w:pStyle w:val="ListParagraph"/>
              <w:numPr>
                <w:ilvl w:val="0"/>
                <w:numId w:val="23"/>
              </w:numPr>
              <w:ind w:left="174" w:hanging="174"/>
              <w:rPr>
                <w:rFonts w:cstheme="minorHAnsi"/>
                <w:bCs/>
                <w:sz w:val="20"/>
                <w:szCs w:val="20"/>
              </w:rPr>
            </w:pPr>
            <w:r>
              <w:rPr>
                <w:rFonts w:cstheme="minorHAnsi"/>
                <w:bCs/>
                <w:sz w:val="20"/>
                <w:szCs w:val="20"/>
              </w:rPr>
              <w:t>Weekly</w:t>
            </w:r>
          </w:p>
        </w:tc>
        <w:tc>
          <w:tcPr>
            <w:tcW w:w="1559" w:type="dxa"/>
          </w:tcPr>
          <w:p w14:paraId="5F53C002" w14:textId="77777777" w:rsidR="00C51EC9" w:rsidRDefault="00C51EC9" w:rsidP="00BE56FF">
            <w:pPr>
              <w:pStyle w:val="ListParagraph"/>
              <w:numPr>
                <w:ilvl w:val="0"/>
                <w:numId w:val="18"/>
              </w:numPr>
              <w:ind w:left="176" w:hanging="176"/>
              <w:rPr>
                <w:rFonts w:cstheme="minorHAnsi"/>
                <w:bCs/>
                <w:sz w:val="20"/>
                <w:szCs w:val="20"/>
              </w:rPr>
            </w:pPr>
            <w:r w:rsidRPr="00881546">
              <w:rPr>
                <w:rFonts w:cstheme="minorHAnsi"/>
                <w:bCs/>
                <w:sz w:val="20"/>
                <w:szCs w:val="20"/>
              </w:rPr>
              <w:t>WFP</w:t>
            </w:r>
          </w:p>
          <w:p w14:paraId="5A97CB99" w14:textId="5FAF6800" w:rsidR="00C51EC9" w:rsidRPr="00B40D51" w:rsidRDefault="00F63C8A" w:rsidP="00B40D51">
            <w:pPr>
              <w:pStyle w:val="ListParagraph"/>
              <w:numPr>
                <w:ilvl w:val="0"/>
                <w:numId w:val="18"/>
              </w:numPr>
              <w:ind w:left="176" w:hanging="176"/>
              <w:rPr>
                <w:rFonts w:cstheme="minorHAnsi"/>
                <w:bCs/>
                <w:sz w:val="20"/>
                <w:szCs w:val="20"/>
              </w:rPr>
            </w:pPr>
            <w:r>
              <w:rPr>
                <w:rFonts w:cstheme="minorHAnsi"/>
                <w:bCs/>
                <w:sz w:val="20"/>
                <w:szCs w:val="20"/>
              </w:rPr>
              <w:t>UNHCR</w:t>
            </w:r>
          </w:p>
        </w:tc>
      </w:tr>
      <w:tr w:rsidR="00726AF0" w14:paraId="4E3047A5" w14:textId="77777777" w:rsidTr="00335509">
        <w:tc>
          <w:tcPr>
            <w:tcW w:w="3539" w:type="dxa"/>
          </w:tcPr>
          <w:p w14:paraId="7165645B" w14:textId="77777777" w:rsidR="00C51EC9" w:rsidRPr="00A04D2B" w:rsidRDefault="00C51EC9" w:rsidP="00335509">
            <w:pPr>
              <w:rPr>
                <w:rFonts w:cstheme="minorHAnsi"/>
                <w:b/>
                <w:sz w:val="20"/>
                <w:szCs w:val="20"/>
              </w:rPr>
            </w:pPr>
            <w:r w:rsidRPr="00A04D2B">
              <w:rPr>
                <w:rFonts w:cstheme="minorHAnsi"/>
                <w:b/>
                <w:sz w:val="20"/>
                <w:szCs w:val="20"/>
              </w:rPr>
              <w:t>Loudspeakers and megaphones</w:t>
            </w:r>
          </w:p>
        </w:tc>
        <w:tc>
          <w:tcPr>
            <w:tcW w:w="2552" w:type="dxa"/>
          </w:tcPr>
          <w:p w14:paraId="59C7E9B3" w14:textId="77777777" w:rsidR="00C51EC9" w:rsidRDefault="00C51EC9" w:rsidP="00335509">
            <w:pPr>
              <w:pStyle w:val="ListParagraph"/>
              <w:numPr>
                <w:ilvl w:val="0"/>
                <w:numId w:val="17"/>
              </w:numPr>
              <w:ind w:left="173" w:hanging="173"/>
              <w:rPr>
                <w:rFonts w:cstheme="minorHAnsi"/>
                <w:bCs/>
                <w:sz w:val="20"/>
                <w:szCs w:val="20"/>
              </w:rPr>
            </w:pPr>
            <w:r>
              <w:rPr>
                <w:rFonts w:cstheme="minorHAnsi"/>
                <w:bCs/>
                <w:sz w:val="20"/>
                <w:szCs w:val="20"/>
              </w:rPr>
              <w:t>Illiterate people</w:t>
            </w:r>
          </w:p>
          <w:p w14:paraId="655D4E91" w14:textId="77777777" w:rsidR="00C51EC9" w:rsidRDefault="00C51EC9" w:rsidP="00335509">
            <w:pPr>
              <w:pStyle w:val="ListParagraph"/>
              <w:numPr>
                <w:ilvl w:val="0"/>
                <w:numId w:val="17"/>
              </w:numPr>
              <w:ind w:left="173" w:hanging="173"/>
              <w:rPr>
                <w:rFonts w:cstheme="minorHAnsi"/>
                <w:bCs/>
                <w:sz w:val="20"/>
                <w:szCs w:val="20"/>
              </w:rPr>
            </w:pPr>
            <w:r>
              <w:rPr>
                <w:rFonts w:cstheme="minorHAnsi"/>
                <w:bCs/>
                <w:sz w:val="20"/>
                <w:szCs w:val="20"/>
              </w:rPr>
              <w:t>Older people</w:t>
            </w:r>
          </w:p>
          <w:p w14:paraId="479C0903" w14:textId="77777777" w:rsidR="00C51EC9" w:rsidRPr="004A3533" w:rsidRDefault="00C51EC9" w:rsidP="00335509">
            <w:pPr>
              <w:pStyle w:val="ListParagraph"/>
              <w:numPr>
                <w:ilvl w:val="0"/>
                <w:numId w:val="17"/>
              </w:numPr>
              <w:ind w:left="173" w:hanging="173"/>
              <w:rPr>
                <w:rFonts w:cstheme="minorHAnsi"/>
                <w:bCs/>
                <w:sz w:val="20"/>
                <w:szCs w:val="20"/>
              </w:rPr>
            </w:pPr>
            <w:r>
              <w:rPr>
                <w:rFonts w:cstheme="minorHAnsi"/>
                <w:bCs/>
                <w:sz w:val="20"/>
                <w:szCs w:val="20"/>
              </w:rPr>
              <w:t>People with mobility and visual impairments</w:t>
            </w:r>
          </w:p>
        </w:tc>
        <w:tc>
          <w:tcPr>
            <w:tcW w:w="2268" w:type="dxa"/>
          </w:tcPr>
          <w:p w14:paraId="481286FD" w14:textId="77777777" w:rsidR="00C51EC9" w:rsidRPr="00565CEA" w:rsidRDefault="00C51EC9" w:rsidP="00335509">
            <w:pPr>
              <w:pStyle w:val="ListParagraph"/>
              <w:numPr>
                <w:ilvl w:val="0"/>
                <w:numId w:val="23"/>
              </w:numPr>
              <w:ind w:left="174" w:hanging="174"/>
              <w:rPr>
                <w:rFonts w:cstheme="minorHAnsi"/>
                <w:bCs/>
                <w:sz w:val="20"/>
                <w:szCs w:val="20"/>
              </w:rPr>
            </w:pPr>
            <w:r>
              <w:rPr>
                <w:rFonts w:cstheme="minorHAnsi"/>
                <w:bCs/>
                <w:sz w:val="20"/>
                <w:szCs w:val="20"/>
              </w:rPr>
              <w:t>Weekly</w:t>
            </w:r>
          </w:p>
        </w:tc>
        <w:tc>
          <w:tcPr>
            <w:tcW w:w="1559" w:type="dxa"/>
          </w:tcPr>
          <w:p w14:paraId="09D17C05" w14:textId="77777777" w:rsidR="00C51EC9" w:rsidRDefault="00C51EC9" w:rsidP="00335509">
            <w:pPr>
              <w:pStyle w:val="ListParagraph"/>
              <w:numPr>
                <w:ilvl w:val="0"/>
                <w:numId w:val="18"/>
              </w:numPr>
              <w:ind w:left="176" w:hanging="176"/>
              <w:rPr>
                <w:rFonts w:cstheme="minorHAnsi"/>
                <w:bCs/>
                <w:sz w:val="20"/>
                <w:szCs w:val="20"/>
              </w:rPr>
            </w:pPr>
            <w:r>
              <w:rPr>
                <w:rFonts w:cstheme="minorHAnsi"/>
                <w:bCs/>
                <w:sz w:val="20"/>
                <w:szCs w:val="20"/>
              </w:rPr>
              <w:t>UNHCR</w:t>
            </w:r>
          </w:p>
          <w:p w14:paraId="448F72B4" w14:textId="77777777" w:rsidR="00C51EC9" w:rsidRPr="00881546" w:rsidRDefault="00C51EC9" w:rsidP="00335509">
            <w:pPr>
              <w:pStyle w:val="ListParagraph"/>
              <w:numPr>
                <w:ilvl w:val="0"/>
                <w:numId w:val="18"/>
              </w:numPr>
              <w:ind w:left="176" w:hanging="176"/>
              <w:rPr>
                <w:rFonts w:cstheme="minorHAnsi"/>
                <w:bCs/>
                <w:sz w:val="20"/>
                <w:szCs w:val="20"/>
              </w:rPr>
            </w:pPr>
            <w:r>
              <w:rPr>
                <w:rFonts w:cstheme="minorHAnsi"/>
                <w:bCs/>
                <w:sz w:val="20"/>
                <w:szCs w:val="20"/>
              </w:rPr>
              <w:t>WFP</w:t>
            </w:r>
          </w:p>
        </w:tc>
      </w:tr>
      <w:tr w:rsidR="00726AF0" w14:paraId="78CD4C8E" w14:textId="77777777" w:rsidTr="00335509">
        <w:tc>
          <w:tcPr>
            <w:tcW w:w="3539" w:type="dxa"/>
          </w:tcPr>
          <w:p w14:paraId="0D29AE01" w14:textId="061B2186" w:rsidR="00C51EC9" w:rsidRPr="00A04D2B" w:rsidRDefault="00C51EC9" w:rsidP="00335509">
            <w:pPr>
              <w:rPr>
                <w:rFonts w:cstheme="minorHAnsi"/>
                <w:b/>
                <w:sz w:val="20"/>
                <w:szCs w:val="20"/>
              </w:rPr>
            </w:pPr>
            <w:r w:rsidRPr="00A04D2B">
              <w:rPr>
                <w:rFonts w:cstheme="minorHAnsi"/>
                <w:b/>
                <w:sz w:val="20"/>
                <w:szCs w:val="20"/>
              </w:rPr>
              <w:t>SMS</w:t>
            </w:r>
            <w:r w:rsidR="003661DD">
              <w:rPr>
                <w:rFonts w:cstheme="minorHAnsi"/>
                <w:b/>
                <w:sz w:val="20"/>
                <w:szCs w:val="20"/>
              </w:rPr>
              <w:t xml:space="preserve"> and WhatsApp</w:t>
            </w:r>
            <w:r w:rsidRPr="00A04D2B">
              <w:rPr>
                <w:rFonts w:cstheme="minorHAnsi"/>
                <w:b/>
                <w:sz w:val="20"/>
                <w:szCs w:val="20"/>
              </w:rPr>
              <w:t xml:space="preserve"> campaigns</w:t>
            </w:r>
          </w:p>
        </w:tc>
        <w:tc>
          <w:tcPr>
            <w:tcW w:w="2552" w:type="dxa"/>
          </w:tcPr>
          <w:p w14:paraId="130511F1" w14:textId="09FFFC36" w:rsidR="00C51EC9" w:rsidRPr="004A3533" w:rsidRDefault="00C51EC9" w:rsidP="00335509">
            <w:pPr>
              <w:pStyle w:val="ListParagraph"/>
              <w:numPr>
                <w:ilvl w:val="0"/>
                <w:numId w:val="17"/>
              </w:numPr>
              <w:ind w:left="173" w:hanging="173"/>
              <w:rPr>
                <w:rFonts w:cstheme="minorHAnsi"/>
                <w:bCs/>
                <w:sz w:val="20"/>
                <w:szCs w:val="20"/>
              </w:rPr>
            </w:pPr>
            <w:r w:rsidRPr="004A3533">
              <w:rPr>
                <w:rFonts w:cstheme="minorHAnsi"/>
                <w:bCs/>
                <w:sz w:val="20"/>
                <w:szCs w:val="20"/>
              </w:rPr>
              <w:t xml:space="preserve">People with </w:t>
            </w:r>
            <w:r>
              <w:rPr>
                <w:rFonts w:cstheme="minorHAnsi"/>
                <w:bCs/>
                <w:sz w:val="20"/>
                <w:szCs w:val="20"/>
              </w:rPr>
              <w:t>mobility and hearing impairments</w:t>
            </w:r>
          </w:p>
        </w:tc>
        <w:tc>
          <w:tcPr>
            <w:tcW w:w="2268" w:type="dxa"/>
          </w:tcPr>
          <w:p w14:paraId="448DF928" w14:textId="77777777" w:rsidR="00C51EC9" w:rsidRPr="00565CEA" w:rsidRDefault="00C51EC9" w:rsidP="00335509">
            <w:pPr>
              <w:pStyle w:val="ListParagraph"/>
              <w:numPr>
                <w:ilvl w:val="0"/>
                <w:numId w:val="23"/>
              </w:numPr>
              <w:ind w:left="174" w:hanging="174"/>
              <w:rPr>
                <w:rFonts w:cstheme="minorHAnsi"/>
                <w:bCs/>
                <w:sz w:val="20"/>
                <w:szCs w:val="20"/>
              </w:rPr>
            </w:pPr>
            <w:r>
              <w:rPr>
                <w:rFonts w:cstheme="minorHAnsi"/>
                <w:bCs/>
                <w:sz w:val="20"/>
                <w:szCs w:val="20"/>
              </w:rPr>
              <w:t>Monthly</w:t>
            </w:r>
          </w:p>
        </w:tc>
        <w:tc>
          <w:tcPr>
            <w:tcW w:w="1559" w:type="dxa"/>
          </w:tcPr>
          <w:p w14:paraId="159C4CA0" w14:textId="77777777" w:rsidR="00C51EC9" w:rsidRDefault="00C51EC9" w:rsidP="00335509">
            <w:pPr>
              <w:pStyle w:val="ListParagraph"/>
              <w:numPr>
                <w:ilvl w:val="0"/>
                <w:numId w:val="18"/>
              </w:numPr>
              <w:ind w:left="176" w:hanging="176"/>
              <w:rPr>
                <w:rFonts w:cstheme="minorHAnsi"/>
                <w:bCs/>
                <w:sz w:val="20"/>
                <w:szCs w:val="20"/>
              </w:rPr>
            </w:pPr>
            <w:r>
              <w:rPr>
                <w:rFonts w:cstheme="minorHAnsi"/>
                <w:bCs/>
                <w:sz w:val="20"/>
                <w:szCs w:val="20"/>
              </w:rPr>
              <w:t>WFP</w:t>
            </w:r>
          </w:p>
          <w:p w14:paraId="2834487B" w14:textId="77777777" w:rsidR="00C51EC9" w:rsidRPr="00881546" w:rsidRDefault="00C51EC9" w:rsidP="00335509">
            <w:pPr>
              <w:pStyle w:val="ListParagraph"/>
              <w:numPr>
                <w:ilvl w:val="0"/>
                <w:numId w:val="18"/>
              </w:numPr>
              <w:ind w:left="176" w:hanging="176"/>
              <w:rPr>
                <w:rFonts w:cstheme="minorHAnsi"/>
                <w:bCs/>
                <w:sz w:val="20"/>
                <w:szCs w:val="20"/>
              </w:rPr>
            </w:pPr>
            <w:r>
              <w:rPr>
                <w:rFonts w:cstheme="minorHAnsi"/>
                <w:bCs/>
                <w:sz w:val="20"/>
                <w:szCs w:val="20"/>
              </w:rPr>
              <w:t>UNHCR</w:t>
            </w:r>
          </w:p>
        </w:tc>
      </w:tr>
    </w:tbl>
    <w:p w14:paraId="1EC2B539" w14:textId="77777777" w:rsidR="006F098B" w:rsidRDefault="006F098B" w:rsidP="00EA6838">
      <w:pPr>
        <w:jc w:val="both"/>
      </w:pPr>
    </w:p>
    <w:p w14:paraId="6BA6E7CB" w14:textId="110A7E84" w:rsidR="00D717C4" w:rsidRPr="00580097" w:rsidRDefault="00BD36F5" w:rsidP="000974E8">
      <w:pPr>
        <w:spacing w:before="240"/>
        <w:rPr>
          <w:b/>
          <w:bCs/>
          <w:color w:val="0070C0"/>
          <w:sz w:val="28"/>
          <w:szCs w:val="28"/>
        </w:rPr>
      </w:pPr>
      <w:r>
        <w:rPr>
          <w:b/>
          <w:bCs/>
          <w:color w:val="0070C0"/>
          <w:sz w:val="28"/>
          <w:szCs w:val="28"/>
        </w:rPr>
        <w:t>4</w:t>
      </w:r>
      <w:r w:rsidR="0075471F">
        <w:rPr>
          <w:b/>
          <w:bCs/>
          <w:color w:val="0070C0"/>
          <w:sz w:val="28"/>
          <w:szCs w:val="28"/>
        </w:rPr>
        <w:t xml:space="preserve">. </w:t>
      </w:r>
      <w:r w:rsidR="009F1E33" w:rsidRPr="00580097">
        <w:rPr>
          <w:b/>
          <w:bCs/>
          <w:color w:val="0070C0"/>
          <w:sz w:val="28"/>
          <w:szCs w:val="28"/>
        </w:rPr>
        <w:t>Joint k</w:t>
      </w:r>
      <w:r w:rsidR="00D80292" w:rsidRPr="00580097">
        <w:rPr>
          <w:b/>
          <w:bCs/>
          <w:color w:val="0070C0"/>
          <w:sz w:val="28"/>
          <w:szCs w:val="28"/>
        </w:rPr>
        <w:t>ey messages</w:t>
      </w:r>
    </w:p>
    <w:p w14:paraId="5B6113BB" w14:textId="18A35C7C" w:rsidR="00C249C0" w:rsidRDefault="00B4326A" w:rsidP="004129D2">
      <w:pPr>
        <w:jc w:val="both"/>
      </w:pPr>
      <w:r>
        <w:t xml:space="preserve">As stated at the beginning of this document, </w:t>
      </w:r>
      <w:r w:rsidR="003B0660">
        <w:t xml:space="preserve">the main </w:t>
      </w:r>
      <w:r w:rsidR="003B0660" w:rsidRPr="7AD66D15">
        <w:rPr>
          <w:b/>
          <w:bCs/>
        </w:rPr>
        <w:t>rumour</w:t>
      </w:r>
      <w:r w:rsidR="003B0660">
        <w:rPr>
          <w:b/>
          <w:bCs/>
        </w:rPr>
        <w:t>s</w:t>
      </w:r>
      <w:r w:rsidR="003B0660">
        <w:t xml:space="preserve"> to be addressed in </w:t>
      </w:r>
      <w:r w:rsidR="002D2155" w:rsidRPr="008B4EA1">
        <w:rPr>
          <w:highlight w:val="yellow"/>
        </w:rPr>
        <w:t>[camp/settlement]</w:t>
      </w:r>
      <w:r w:rsidR="002D2155">
        <w:t xml:space="preserve"> </w:t>
      </w:r>
      <w:r w:rsidR="003B0660">
        <w:t xml:space="preserve">suggest, first, that </w:t>
      </w:r>
      <w:r w:rsidR="006B618A" w:rsidRPr="006B618A">
        <w:rPr>
          <w:highlight w:val="yellow"/>
        </w:rPr>
        <w:t>[agency]</w:t>
      </w:r>
      <w:r w:rsidR="003B0660">
        <w:t xml:space="preserve"> </w:t>
      </w:r>
      <w:r w:rsidR="00C3511B" w:rsidRPr="00C3511B">
        <w:rPr>
          <w:highlight w:val="yellow"/>
        </w:rPr>
        <w:t>[</w:t>
      </w:r>
      <w:r w:rsidR="003B0660" w:rsidRPr="00C3511B">
        <w:rPr>
          <w:highlight w:val="yellow"/>
        </w:rPr>
        <w:t xml:space="preserve">rations are being reduced by humanitarian organisations to push refugees and asylum seekers into livelihoods activities and local integration, second, that engagement in livelihoods activities will </w:t>
      </w:r>
      <w:r w:rsidR="003B0660" w:rsidRPr="00C3511B">
        <w:rPr>
          <w:highlight w:val="yellow"/>
        </w:rPr>
        <w:lastRenderedPageBreak/>
        <w:t>prevent refugees and asylum seekers from being resettled to other countries, and third, that refugees and asylum seekers need to pay to be able to participate in the livelihoods activities</w:t>
      </w:r>
      <w:r w:rsidR="00C3511B" w:rsidRPr="00C3511B">
        <w:rPr>
          <w:highlight w:val="yellow"/>
        </w:rPr>
        <w:t>]</w:t>
      </w:r>
      <w:r w:rsidR="004129D2">
        <w:t>.</w:t>
      </w:r>
      <w:r w:rsidR="0089661E">
        <w:t xml:space="preserve"> The below key messages have been developed to better inform refugees about the ongoing </w:t>
      </w:r>
      <w:r w:rsidR="0089661E" w:rsidRPr="008E38BD">
        <w:rPr>
          <w:b/>
          <w:bCs/>
        </w:rPr>
        <w:t>livelihoods programme</w:t>
      </w:r>
      <w:r w:rsidR="0089661E">
        <w:t xml:space="preserve"> and </w:t>
      </w:r>
      <w:r w:rsidR="00A46F02">
        <w:t xml:space="preserve">how </w:t>
      </w:r>
      <w:r w:rsidR="00A46F02" w:rsidRPr="008E38BD">
        <w:rPr>
          <w:b/>
          <w:bCs/>
        </w:rPr>
        <w:t>resettlement</w:t>
      </w:r>
      <w:r w:rsidR="00A46F02">
        <w:t xml:space="preserve"> works</w:t>
      </w:r>
      <w:r w:rsidR="0068468E">
        <w:t xml:space="preserve">, </w:t>
      </w:r>
      <w:r w:rsidR="003552AF">
        <w:t xml:space="preserve">so that any </w:t>
      </w:r>
      <w:r w:rsidR="0068468E">
        <w:t>potential information gaps</w:t>
      </w:r>
      <w:r w:rsidR="003552AF">
        <w:t xml:space="preserve"> </w:t>
      </w:r>
      <w:r w:rsidR="00CD5662">
        <w:t xml:space="preserve">can be </w:t>
      </w:r>
      <w:r w:rsidR="003552AF">
        <w:t>closed</w:t>
      </w:r>
      <w:r w:rsidR="008C6ECF">
        <w:t xml:space="preserve"> </w:t>
      </w:r>
      <w:r w:rsidR="008C6ECF" w:rsidRPr="008C6ECF">
        <w:rPr>
          <w:highlight w:val="yellow"/>
        </w:rPr>
        <w:t>[adapt key messages as needed]</w:t>
      </w:r>
      <w:r w:rsidR="008C6ECF">
        <w:t>:</w:t>
      </w:r>
    </w:p>
    <w:p w14:paraId="41063B85" w14:textId="1833EC8A" w:rsidR="00863549" w:rsidRDefault="00F03A35" w:rsidP="00EA6838">
      <w:pPr>
        <w:pStyle w:val="ListParagraph"/>
        <w:numPr>
          <w:ilvl w:val="0"/>
          <w:numId w:val="22"/>
        </w:numPr>
        <w:jc w:val="both"/>
      </w:pPr>
      <w:r>
        <w:t xml:space="preserve">The livelihoods programme has been created </w:t>
      </w:r>
      <w:r w:rsidR="00C83697">
        <w:t xml:space="preserve">to give refugees </w:t>
      </w:r>
      <w:r w:rsidR="008E00D6">
        <w:t xml:space="preserve">and asylum seekers </w:t>
      </w:r>
      <w:r w:rsidR="00C076C6">
        <w:t>the</w:t>
      </w:r>
      <w:r w:rsidR="00C83697">
        <w:t xml:space="preserve"> opportunity to </w:t>
      </w:r>
      <w:r w:rsidR="00A355B9">
        <w:t>learn</w:t>
      </w:r>
      <w:r w:rsidR="00AD6E32">
        <w:t xml:space="preserve"> new skills and</w:t>
      </w:r>
      <w:r w:rsidR="00C83697">
        <w:t xml:space="preserve"> </w:t>
      </w:r>
      <w:r w:rsidR="00863549" w:rsidRPr="004D689A">
        <w:t xml:space="preserve">become more </w:t>
      </w:r>
      <w:r w:rsidR="00C076C6">
        <w:t>independent</w:t>
      </w:r>
      <w:r w:rsidR="00F81B78">
        <w:t xml:space="preserve"> economically</w:t>
      </w:r>
      <w:r w:rsidR="00C076C6">
        <w:t>.</w:t>
      </w:r>
    </w:p>
    <w:p w14:paraId="48F990A3" w14:textId="5D6A04AD" w:rsidR="00AD6C6F" w:rsidRDefault="00C076C6" w:rsidP="00EA6838">
      <w:pPr>
        <w:pStyle w:val="ListParagraph"/>
        <w:numPr>
          <w:ilvl w:val="0"/>
          <w:numId w:val="22"/>
        </w:numPr>
        <w:jc w:val="both"/>
      </w:pPr>
      <w:r>
        <w:t xml:space="preserve">The newly learnt </w:t>
      </w:r>
      <w:r w:rsidR="00AD6C6F">
        <w:t xml:space="preserve">skills will be useful </w:t>
      </w:r>
      <w:r>
        <w:t>for the rest of your lives</w:t>
      </w:r>
      <w:r w:rsidR="00AD6C6F">
        <w:t xml:space="preserve">, be that here in </w:t>
      </w:r>
      <w:r w:rsidR="00261303" w:rsidRPr="00237C52">
        <w:rPr>
          <w:highlight w:val="yellow"/>
        </w:rPr>
        <w:t>[country]</w:t>
      </w:r>
      <w:r w:rsidR="00054446">
        <w:t>, back in your home country</w:t>
      </w:r>
      <w:r w:rsidR="00AD6C6F">
        <w:t xml:space="preserve"> or another country.</w:t>
      </w:r>
    </w:p>
    <w:p w14:paraId="5D0CABA6" w14:textId="7CCC5881" w:rsidR="002604CF" w:rsidRDefault="005717E2" w:rsidP="00EA6838">
      <w:pPr>
        <w:pStyle w:val="ListParagraph"/>
        <w:numPr>
          <w:ilvl w:val="0"/>
          <w:numId w:val="22"/>
        </w:numPr>
        <w:jc w:val="both"/>
      </w:pPr>
      <w:r>
        <w:t xml:space="preserve">Those </w:t>
      </w:r>
      <w:r w:rsidR="003C538A">
        <w:t xml:space="preserve">that participate in the livelihoods programme will </w:t>
      </w:r>
      <w:r w:rsidR="00E07980">
        <w:t>be better able to provide for themselves and their families</w:t>
      </w:r>
      <w:r w:rsidR="00FA774F">
        <w:t xml:space="preserve"> once they </w:t>
      </w:r>
      <w:r w:rsidR="00B8286D">
        <w:t xml:space="preserve">start earning </w:t>
      </w:r>
      <w:r w:rsidR="00FA547D">
        <w:t xml:space="preserve">a more stable </w:t>
      </w:r>
      <w:r w:rsidR="00B8286D">
        <w:t>income</w:t>
      </w:r>
      <w:r w:rsidR="006835AE">
        <w:t>.</w:t>
      </w:r>
    </w:p>
    <w:p w14:paraId="1847DA33" w14:textId="46898452" w:rsidR="0024682C" w:rsidRDefault="00811BE3" w:rsidP="00EA6838">
      <w:pPr>
        <w:pStyle w:val="ListParagraph"/>
        <w:numPr>
          <w:ilvl w:val="0"/>
          <w:numId w:val="22"/>
        </w:numPr>
        <w:jc w:val="both"/>
      </w:pPr>
      <w:r>
        <w:t>R</w:t>
      </w:r>
      <w:r w:rsidR="002604CF">
        <w:t xml:space="preserve">efugees </w:t>
      </w:r>
      <w:r w:rsidR="00C1269C">
        <w:t xml:space="preserve">and asylum seekers </w:t>
      </w:r>
      <w:r>
        <w:t xml:space="preserve">can join the </w:t>
      </w:r>
      <w:r w:rsidRPr="004F3DC4">
        <w:t xml:space="preserve">livelihoods </w:t>
      </w:r>
      <w:r>
        <w:t xml:space="preserve">programme </w:t>
      </w:r>
      <w:r w:rsidR="0000032C">
        <w:t xml:space="preserve">if they are </w:t>
      </w:r>
      <w:r w:rsidR="0060658B">
        <w:t xml:space="preserve">at </w:t>
      </w:r>
      <w:r w:rsidR="00D230D5">
        <w:t>working age</w:t>
      </w:r>
      <w:r w:rsidR="00EA1303">
        <w:t xml:space="preserve"> (18-59</w:t>
      </w:r>
      <w:r w:rsidR="00280E25">
        <w:t xml:space="preserve"> years</w:t>
      </w:r>
      <w:r w:rsidR="00EA1303">
        <w:t>),</w:t>
      </w:r>
      <w:r w:rsidR="004439B9">
        <w:t xml:space="preserve"> with full physical and mental </w:t>
      </w:r>
      <w:r w:rsidR="00603C8C">
        <w:t>ability to work,</w:t>
      </w:r>
      <w:r w:rsidR="0000032C">
        <w:t xml:space="preserve"> and</w:t>
      </w:r>
      <w:r w:rsidR="00603C8C">
        <w:t xml:space="preserve"> </w:t>
      </w:r>
      <w:r w:rsidR="00267ED3">
        <w:t xml:space="preserve">effectively resident in </w:t>
      </w:r>
      <w:r w:rsidR="002D2155" w:rsidRPr="008B4EA1">
        <w:rPr>
          <w:highlight w:val="yellow"/>
        </w:rPr>
        <w:t>[camp/settlement]</w:t>
      </w:r>
      <w:r w:rsidR="0000032C">
        <w:t xml:space="preserve"> </w:t>
      </w:r>
      <w:r w:rsidR="006B0EE7">
        <w:t xml:space="preserve">or in the surrounding host community </w:t>
      </w:r>
      <w:r w:rsidR="0000032C">
        <w:t>– r</w:t>
      </w:r>
      <w:r w:rsidR="00EA1303">
        <w:t>egardless</w:t>
      </w:r>
      <w:r w:rsidR="00F33C25">
        <w:t xml:space="preserve"> of</w:t>
      </w:r>
      <w:r w:rsidR="00EA1303">
        <w:t xml:space="preserve"> their </w:t>
      </w:r>
      <w:r w:rsidR="00003293">
        <w:t xml:space="preserve">country of origin, </w:t>
      </w:r>
      <w:r w:rsidR="00F52169">
        <w:t xml:space="preserve">religion </w:t>
      </w:r>
      <w:r w:rsidR="00563E03">
        <w:t>or</w:t>
      </w:r>
      <w:r w:rsidR="00F52169">
        <w:t xml:space="preserve"> status (</w:t>
      </w:r>
      <w:r w:rsidR="00F33C25">
        <w:t>a</w:t>
      </w:r>
      <w:r w:rsidR="00F52169">
        <w:t>sylum seekers</w:t>
      </w:r>
      <w:r w:rsidR="00C47432">
        <w:t>, refugees</w:t>
      </w:r>
      <w:r w:rsidR="00F52169">
        <w:t>)</w:t>
      </w:r>
      <w:r w:rsidR="002604CF">
        <w:t>.</w:t>
      </w:r>
      <w:r w:rsidR="00690F97">
        <w:t xml:space="preserve"> There is no need to pay to participate in the livelihoods activities – all activities are free of charge.</w:t>
      </w:r>
    </w:p>
    <w:p w14:paraId="5587D5AF" w14:textId="77777777" w:rsidR="001F05FE" w:rsidRDefault="005E03DE" w:rsidP="001F05FE">
      <w:pPr>
        <w:pStyle w:val="ListParagraph"/>
        <w:numPr>
          <w:ilvl w:val="0"/>
          <w:numId w:val="22"/>
        </w:numPr>
        <w:jc w:val="both"/>
      </w:pPr>
      <w:r>
        <w:t>WFP and UNHCR strongly encourage you to take advantage of the opportunities that the livelihoods programme offers</w:t>
      </w:r>
      <w:r w:rsidR="00DD192A">
        <w:t>.</w:t>
      </w:r>
      <w:r w:rsidR="001F05FE">
        <w:t xml:space="preserve"> </w:t>
      </w:r>
      <w:r w:rsidR="00DD192A">
        <w:t>The livelihoods programme offers the following opp</w:t>
      </w:r>
      <w:r w:rsidR="001F05FE">
        <w:t>ortunities:</w:t>
      </w:r>
    </w:p>
    <w:p w14:paraId="5B8697E0" w14:textId="114964D3" w:rsidR="001F05FE" w:rsidRDefault="001F05FE" w:rsidP="001F05FE">
      <w:pPr>
        <w:pStyle w:val="ListParagraph"/>
        <w:numPr>
          <w:ilvl w:val="1"/>
          <w:numId w:val="22"/>
        </w:numPr>
        <w:ind w:left="1134" w:hanging="283"/>
        <w:jc w:val="both"/>
      </w:pPr>
      <w:r>
        <w:t>A</w:t>
      </w:r>
      <w:r w:rsidR="0039644F">
        <w:t>gricul</w:t>
      </w:r>
      <w:r w:rsidR="0095712F">
        <w:t>tural support</w:t>
      </w:r>
      <w:r w:rsidR="00DF693D">
        <w:t xml:space="preserve"> in </w:t>
      </w:r>
      <w:r w:rsidR="003E484D">
        <w:t>cash crop production</w:t>
      </w:r>
      <w:r w:rsidR="00350CD1">
        <w:t>;</w:t>
      </w:r>
    </w:p>
    <w:p w14:paraId="2412E59F" w14:textId="4EAB12F1" w:rsidR="00E60C70" w:rsidRDefault="00E60C70" w:rsidP="00E60C70">
      <w:pPr>
        <w:pStyle w:val="ListParagraph"/>
        <w:numPr>
          <w:ilvl w:val="1"/>
          <w:numId w:val="22"/>
        </w:numPr>
        <w:ind w:left="1134" w:hanging="283"/>
        <w:jc w:val="both"/>
      </w:pPr>
      <w:r>
        <w:t>Improved access to markets through asset transfers</w:t>
      </w:r>
      <w:r w:rsidR="00805BF0">
        <w:t xml:space="preserve"> (</w:t>
      </w:r>
      <w:r w:rsidR="00D70579">
        <w:t xml:space="preserve">e.g. </w:t>
      </w:r>
      <w:r w:rsidR="00137EE2" w:rsidRPr="00137EE2">
        <w:t>through egg production, poultry</w:t>
      </w:r>
      <w:r w:rsidR="003B3EF4">
        <w:t xml:space="preserve"> farming</w:t>
      </w:r>
      <w:r w:rsidR="00137EE2" w:rsidRPr="00137EE2">
        <w:t>, carpentry, etc.</w:t>
      </w:r>
      <w:r w:rsidR="00805BF0">
        <w:t>)</w:t>
      </w:r>
      <w:r w:rsidR="00350CD1">
        <w:t>;</w:t>
      </w:r>
    </w:p>
    <w:p w14:paraId="055EC1F7" w14:textId="33B78673" w:rsidR="001F05FE" w:rsidRDefault="001F05FE" w:rsidP="001F05FE">
      <w:pPr>
        <w:pStyle w:val="ListParagraph"/>
        <w:numPr>
          <w:ilvl w:val="1"/>
          <w:numId w:val="22"/>
        </w:numPr>
        <w:ind w:left="1134" w:hanging="283"/>
        <w:jc w:val="both"/>
      </w:pPr>
      <w:r>
        <w:t>P</w:t>
      </w:r>
      <w:r w:rsidR="003D1256">
        <w:t>rofessional trainings</w:t>
      </w:r>
      <w:r w:rsidR="00350CD1">
        <w:t>;</w:t>
      </w:r>
    </w:p>
    <w:p w14:paraId="2131AD0D" w14:textId="22ADC27F" w:rsidR="001F05FE" w:rsidRDefault="001F05FE" w:rsidP="001F05FE">
      <w:pPr>
        <w:pStyle w:val="ListParagraph"/>
        <w:numPr>
          <w:ilvl w:val="1"/>
          <w:numId w:val="22"/>
        </w:numPr>
        <w:ind w:left="1134" w:hanging="283"/>
        <w:jc w:val="both"/>
      </w:pPr>
      <w:r>
        <w:t>L</w:t>
      </w:r>
      <w:r w:rsidR="00AD4F2B">
        <w:t>anguage courses</w:t>
      </w:r>
      <w:r w:rsidR="00350CD1">
        <w:t>;</w:t>
      </w:r>
    </w:p>
    <w:p w14:paraId="56430269" w14:textId="7F0B3802" w:rsidR="00DF2870" w:rsidRDefault="00FD4F82" w:rsidP="001F05FE">
      <w:pPr>
        <w:pStyle w:val="ListParagraph"/>
        <w:numPr>
          <w:ilvl w:val="1"/>
          <w:numId w:val="22"/>
        </w:numPr>
        <w:ind w:left="1134" w:hanging="283"/>
        <w:jc w:val="both"/>
      </w:pPr>
      <w:r w:rsidRPr="00FD4F82">
        <w:t>Wage and self-employment opportunities</w:t>
      </w:r>
      <w:r w:rsidR="00350CD1">
        <w:t>;</w:t>
      </w:r>
    </w:p>
    <w:p w14:paraId="4DB50379" w14:textId="6765B005" w:rsidR="00FD4F82" w:rsidRDefault="00FD4F82" w:rsidP="001F05FE">
      <w:pPr>
        <w:pStyle w:val="ListParagraph"/>
        <w:numPr>
          <w:ilvl w:val="1"/>
          <w:numId w:val="22"/>
        </w:numPr>
        <w:ind w:left="1134" w:hanging="283"/>
        <w:jc w:val="both"/>
      </w:pPr>
      <w:r w:rsidRPr="00FD4F82">
        <w:t>UNHCR Graduation Approach</w:t>
      </w:r>
      <w:r>
        <w:t xml:space="preserve"> activities</w:t>
      </w:r>
      <w:r w:rsidR="002A55C3">
        <w:t xml:space="preserve"> </w:t>
      </w:r>
      <w:r w:rsidR="002A55C3" w:rsidRPr="002A55C3">
        <w:rPr>
          <w:highlight w:val="yellow"/>
        </w:rPr>
        <w:t>[to be specified]</w:t>
      </w:r>
      <w:r w:rsidR="00350CD1">
        <w:t>;</w:t>
      </w:r>
    </w:p>
    <w:p w14:paraId="66C0FF7C" w14:textId="136E80A1" w:rsidR="001F05FE" w:rsidRDefault="001F05FE" w:rsidP="001F05FE">
      <w:pPr>
        <w:pStyle w:val="ListParagraph"/>
        <w:numPr>
          <w:ilvl w:val="1"/>
          <w:numId w:val="22"/>
        </w:numPr>
        <w:ind w:left="1134" w:hanging="283"/>
        <w:jc w:val="both"/>
      </w:pPr>
      <w:r>
        <w:t>B</w:t>
      </w:r>
      <w:r w:rsidR="00987247">
        <w:t>usiness planning</w:t>
      </w:r>
      <w:r w:rsidR="00350CD1">
        <w:t>;</w:t>
      </w:r>
    </w:p>
    <w:p w14:paraId="6A33E190" w14:textId="24D17B28" w:rsidR="005E03DE" w:rsidRDefault="00382F43" w:rsidP="00350CD1">
      <w:pPr>
        <w:pStyle w:val="ListParagraph"/>
        <w:numPr>
          <w:ilvl w:val="1"/>
          <w:numId w:val="22"/>
        </w:numPr>
        <w:ind w:left="1134" w:hanging="283"/>
        <w:jc w:val="both"/>
      </w:pPr>
      <w:r>
        <w:t>Creation of savings and loans groups</w:t>
      </w:r>
      <w:r w:rsidR="00350CD1">
        <w:t>.</w:t>
      </w:r>
    </w:p>
    <w:p w14:paraId="6BABE587" w14:textId="5EC205B6" w:rsidR="00E07980" w:rsidRDefault="00E07980" w:rsidP="00EA6838">
      <w:pPr>
        <w:pStyle w:val="ListParagraph"/>
        <w:numPr>
          <w:ilvl w:val="0"/>
          <w:numId w:val="22"/>
        </w:numPr>
        <w:jc w:val="both"/>
      </w:pPr>
      <w:r w:rsidRPr="00E07980">
        <w:t xml:space="preserve">The reason that </w:t>
      </w:r>
      <w:r w:rsidR="00F159E9">
        <w:t xml:space="preserve">the </w:t>
      </w:r>
      <w:r w:rsidRPr="00E07980">
        <w:t xml:space="preserve">livelihoods </w:t>
      </w:r>
      <w:r w:rsidR="00F159E9">
        <w:t xml:space="preserve">programme </w:t>
      </w:r>
      <w:r w:rsidRPr="00E07980">
        <w:t>ha</w:t>
      </w:r>
      <w:r w:rsidR="00F159E9">
        <w:t>s</w:t>
      </w:r>
      <w:r w:rsidRPr="00E07980">
        <w:t xml:space="preserve"> not been affected so far by </w:t>
      </w:r>
      <w:r w:rsidR="00F159E9">
        <w:t xml:space="preserve">the same </w:t>
      </w:r>
      <w:r w:rsidRPr="00E07980">
        <w:t xml:space="preserve">funding </w:t>
      </w:r>
      <w:r w:rsidR="0071330F">
        <w:t>issues</w:t>
      </w:r>
      <w:r w:rsidRPr="00E07980">
        <w:t xml:space="preserve"> </w:t>
      </w:r>
      <w:r w:rsidR="00F159E9">
        <w:t xml:space="preserve">as the </w:t>
      </w:r>
      <w:r w:rsidR="006724BB" w:rsidRPr="006724BB">
        <w:rPr>
          <w:highlight w:val="yellow"/>
        </w:rPr>
        <w:t>[</w:t>
      </w:r>
      <w:r w:rsidR="00F159E9" w:rsidRPr="006724BB">
        <w:rPr>
          <w:highlight w:val="yellow"/>
        </w:rPr>
        <w:t>rations</w:t>
      </w:r>
      <w:r w:rsidR="006724BB" w:rsidRPr="006724BB">
        <w:rPr>
          <w:highlight w:val="yellow"/>
        </w:rPr>
        <w:t>]</w:t>
      </w:r>
      <w:r w:rsidR="00F159E9">
        <w:t xml:space="preserve"> </w:t>
      </w:r>
      <w:r w:rsidRPr="00E07980">
        <w:t xml:space="preserve">is that </w:t>
      </w:r>
      <w:r w:rsidR="00F17ACE">
        <w:t xml:space="preserve">the livelihoods programme </w:t>
      </w:r>
      <w:r w:rsidR="005406C4">
        <w:t xml:space="preserve">was </w:t>
      </w:r>
      <w:r w:rsidR="00D5463D" w:rsidRPr="005773F2">
        <w:t xml:space="preserve">approved </w:t>
      </w:r>
      <w:r w:rsidR="007B50FA" w:rsidRPr="005773F2">
        <w:t>by our donor</w:t>
      </w:r>
      <w:r w:rsidR="005B0FB3">
        <w:t>s</w:t>
      </w:r>
      <w:r w:rsidR="00B75429">
        <w:t xml:space="preserve"> in </w:t>
      </w:r>
      <w:r w:rsidR="00165820" w:rsidRPr="00165820">
        <w:rPr>
          <w:highlight w:val="yellow"/>
        </w:rPr>
        <w:t>[year]</w:t>
      </w:r>
      <w:r w:rsidR="007B50FA" w:rsidRPr="005773F2">
        <w:t xml:space="preserve"> </w:t>
      </w:r>
      <w:r w:rsidR="005406C4" w:rsidRPr="005773F2">
        <w:t>for several years</w:t>
      </w:r>
      <w:r w:rsidRPr="00E07980">
        <w:t>.</w:t>
      </w:r>
      <w:r w:rsidR="00DA36AD">
        <w:t xml:space="preserve"> </w:t>
      </w:r>
      <w:r w:rsidR="00C708C9">
        <w:t>Moreover, the l</w:t>
      </w:r>
      <w:r w:rsidR="00DA36AD" w:rsidRPr="00DA36AD">
        <w:t xml:space="preserve">ivelihoods activities </w:t>
      </w:r>
      <w:r w:rsidR="00C708C9">
        <w:t xml:space="preserve">are funded by </w:t>
      </w:r>
      <w:r w:rsidR="00DA36AD" w:rsidRPr="00DA36AD">
        <w:t>donor</w:t>
      </w:r>
      <w:r w:rsidR="005B0FB3">
        <w:t>s</w:t>
      </w:r>
      <w:r w:rsidR="00DA36AD" w:rsidRPr="00DA36AD">
        <w:t xml:space="preserve"> </w:t>
      </w:r>
      <w:r w:rsidR="00FE3EED">
        <w:t xml:space="preserve">who are different from the donors who are funding </w:t>
      </w:r>
      <w:r w:rsidR="00700E5B">
        <w:t xml:space="preserve">the </w:t>
      </w:r>
      <w:r w:rsidR="003F3D71" w:rsidRPr="003F3D71">
        <w:rPr>
          <w:highlight w:val="yellow"/>
        </w:rPr>
        <w:t>[type</w:t>
      </w:r>
      <w:r w:rsidR="00862632">
        <w:rPr>
          <w:highlight w:val="yellow"/>
        </w:rPr>
        <w:t xml:space="preserve"> of</w:t>
      </w:r>
      <w:r w:rsidR="003F3D71" w:rsidRPr="003F3D71">
        <w:rPr>
          <w:highlight w:val="yellow"/>
        </w:rPr>
        <w:t>]</w:t>
      </w:r>
      <w:r w:rsidR="003F3D71">
        <w:t xml:space="preserve"> </w:t>
      </w:r>
      <w:r w:rsidR="00DA36AD" w:rsidRPr="00DA36AD">
        <w:t>assistance</w:t>
      </w:r>
      <w:r w:rsidR="00FE3EED">
        <w:t>.</w:t>
      </w:r>
      <w:r w:rsidR="00E8023A">
        <w:t xml:space="preserve"> The donors for the livelihoods activities don’t </w:t>
      </w:r>
      <w:r w:rsidR="00DA36AD" w:rsidRPr="00DA36AD">
        <w:t xml:space="preserve">allow us to use </w:t>
      </w:r>
      <w:r w:rsidR="00E8023A">
        <w:t xml:space="preserve">their </w:t>
      </w:r>
      <w:r w:rsidR="00DA36AD" w:rsidRPr="00DA36AD">
        <w:t>funding for anything but livelihoods activities.</w:t>
      </w:r>
    </w:p>
    <w:p w14:paraId="65C2D76E" w14:textId="77C2B89A" w:rsidR="003F3EB9" w:rsidRDefault="005E03DE" w:rsidP="00EA6838">
      <w:pPr>
        <w:pStyle w:val="ListParagraph"/>
        <w:numPr>
          <w:ilvl w:val="0"/>
          <w:numId w:val="22"/>
        </w:numPr>
        <w:jc w:val="both"/>
      </w:pPr>
      <w:r>
        <w:t xml:space="preserve">For those that are </w:t>
      </w:r>
      <w:r w:rsidR="003C5747">
        <w:t>hoping to be resettled, p</w:t>
      </w:r>
      <w:r w:rsidR="003F3EB9">
        <w:t xml:space="preserve">lease understand that only </w:t>
      </w:r>
      <w:r w:rsidR="00D63BEF">
        <w:t>a</w:t>
      </w:r>
      <w:r w:rsidR="003C5747">
        <w:t xml:space="preserve"> very </w:t>
      </w:r>
      <w:r w:rsidR="00D63BEF">
        <w:t xml:space="preserve">small number of refugees are resettled from </w:t>
      </w:r>
      <w:r w:rsidR="00261303" w:rsidRPr="00261303">
        <w:rPr>
          <w:highlight w:val="yellow"/>
        </w:rPr>
        <w:t>[country]</w:t>
      </w:r>
      <w:r w:rsidR="00261303">
        <w:t xml:space="preserve"> </w:t>
      </w:r>
      <w:r w:rsidR="00D63BEF">
        <w:t>to other countries</w:t>
      </w:r>
      <w:r w:rsidR="008E5979">
        <w:t xml:space="preserve"> and this is not going to change in the near future.</w:t>
      </w:r>
      <w:r w:rsidR="005740B3">
        <w:t xml:space="preserve"> Also, please understand that:</w:t>
      </w:r>
    </w:p>
    <w:p w14:paraId="3F1FC3F1" w14:textId="6139DE12" w:rsidR="00D74F4C" w:rsidRPr="005740B3" w:rsidRDefault="004342F6" w:rsidP="00F14313">
      <w:pPr>
        <w:pStyle w:val="ListParagraph"/>
        <w:numPr>
          <w:ilvl w:val="1"/>
          <w:numId w:val="22"/>
        </w:numPr>
        <w:ind w:left="1134" w:hanging="283"/>
        <w:jc w:val="both"/>
      </w:pPr>
      <w:r w:rsidRPr="005740B3">
        <w:t xml:space="preserve">Resettlement is for refugees who have no option to integrate locally or return to their home country and have protection needs in </w:t>
      </w:r>
      <w:r w:rsidR="00261303" w:rsidRPr="00261303">
        <w:rPr>
          <w:highlight w:val="yellow"/>
        </w:rPr>
        <w:t>[country]</w:t>
      </w:r>
      <w:r w:rsidRPr="005740B3">
        <w:t>.</w:t>
      </w:r>
    </w:p>
    <w:p w14:paraId="7320F3B8" w14:textId="5A13604A" w:rsidR="004342F6" w:rsidRPr="005740B3" w:rsidRDefault="004342F6" w:rsidP="00F14313">
      <w:pPr>
        <w:pStyle w:val="ListParagraph"/>
        <w:numPr>
          <w:ilvl w:val="1"/>
          <w:numId w:val="22"/>
        </w:numPr>
        <w:ind w:left="1134" w:hanging="283"/>
        <w:jc w:val="both"/>
      </w:pPr>
      <w:r w:rsidRPr="005740B3">
        <w:t>Resettlement is available for refugees whose life, liberty, safety, health or fundamental human rights are at risk</w:t>
      </w:r>
      <w:r w:rsidR="00D74F4C" w:rsidRPr="005740B3">
        <w:t>.</w:t>
      </w:r>
    </w:p>
    <w:p w14:paraId="767E56B6" w14:textId="4B75285E" w:rsidR="00D6798C" w:rsidRPr="005740B3" w:rsidRDefault="00D6798C" w:rsidP="00EE7F3D">
      <w:pPr>
        <w:pStyle w:val="ListParagraph"/>
        <w:numPr>
          <w:ilvl w:val="1"/>
          <w:numId w:val="22"/>
        </w:numPr>
        <w:ind w:left="1134" w:hanging="283"/>
      </w:pPr>
      <w:r w:rsidRPr="005740B3">
        <w:t xml:space="preserve">Resettlement is not a right and is not available to everyone </w:t>
      </w:r>
      <w:r w:rsidR="000767D6">
        <w:t>who has</w:t>
      </w:r>
      <w:r w:rsidRPr="005740B3">
        <w:t xml:space="preserve"> refugee status. Places are </w:t>
      </w:r>
      <w:r w:rsidR="00A07471">
        <w:t xml:space="preserve">very </w:t>
      </w:r>
      <w:r w:rsidRPr="005740B3">
        <w:t>limited and Resettlement States</w:t>
      </w:r>
      <w:r w:rsidR="000C489D">
        <w:t xml:space="preserve"> – the countries that receive resettled refugees – </w:t>
      </w:r>
      <w:r w:rsidR="00F4376B">
        <w:t>decide</w:t>
      </w:r>
      <w:r w:rsidRPr="005740B3">
        <w:t xml:space="preserve"> how many refugees </w:t>
      </w:r>
      <w:r w:rsidR="00A07471">
        <w:t>they want to receive</w:t>
      </w:r>
      <w:r w:rsidRPr="005740B3">
        <w:t>.</w:t>
      </w:r>
    </w:p>
    <w:p w14:paraId="647D95C6" w14:textId="48DBCD47" w:rsidR="00B50E76" w:rsidRPr="005740B3" w:rsidRDefault="00E3400A" w:rsidP="00EE7F3D">
      <w:pPr>
        <w:pStyle w:val="ListParagraph"/>
        <w:numPr>
          <w:ilvl w:val="1"/>
          <w:numId w:val="22"/>
        </w:numPr>
        <w:ind w:left="1134" w:hanging="283"/>
      </w:pPr>
      <w:r w:rsidRPr="005740B3">
        <w:t xml:space="preserve">While UNHCR identifies refugees for </w:t>
      </w:r>
      <w:r w:rsidR="00F4376B">
        <w:t xml:space="preserve">potential </w:t>
      </w:r>
      <w:r w:rsidRPr="005740B3">
        <w:t xml:space="preserve">resettlement and interviews them to assess their eligibility for resettlement, the final decision to accept a refugee for resettlement rests with </w:t>
      </w:r>
      <w:r w:rsidR="004C73E4">
        <w:t>R</w:t>
      </w:r>
      <w:r w:rsidRPr="005740B3">
        <w:t>esettlement States and not UNHCR.</w:t>
      </w:r>
    </w:p>
    <w:p w14:paraId="7F704A51" w14:textId="1E6E6C55" w:rsidR="00D74F4C" w:rsidRPr="005740B3" w:rsidRDefault="00B50E76" w:rsidP="00EE7F3D">
      <w:pPr>
        <w:pStyle w:val="ListParagraph"/>
        <w:numPr>
          <w:ilvl w:val="1"/>
          <w:numId w:val="22"/>
        </w:numPr>
        <w:ind w:left="1134" w:hanging="283"/>
      </w:pPr>
      <w:r w:rsidRPr="005740B3">
        <w:lastRenderedPageBreak/>
        <w:t>All of UNHCR’s services are free of charge</w:t>
      </w:r>
      <w:r w:rsidR="006F58A2">
        <w:t>, including resettlement.</w:t>
      </w:r>
      <w:r w:rsidRPr="005740B3">
        <w:t xml:space="preserve"> </w:t>
      </w:r>
      <w:r w:rsidR="006F58A2">
        <w:t>I</w:t>
      </w:r>
      <w:r w:rsidRPr="005740B3">
        <w:t xml:space="preserve">f anyone </w:t>
      </w:r>
      <w:r w:rsidR="007D7D94">
        <w:t xml:space="preserve">asks for </w:t>
      </w:r>
      <w:r w:rsidRPr="005740B3">
        <w:t>payment in return for services, this should be reported to UNHCR immediately.</w:t>
      </w:r>
    </w:p>
    <w:p w14:paraId="7DF3DDEC" w14:textId="383E93C0" w:rsidR="006D174E" w:rsidRDefault="004F2261" w:rsidP="00EA6838">
      <w:pPr>
        <w:pStyle w:val="ListParagraph"/>
        <w:numPr>
          <w:ilvl w:val="0"/>
          <w:numId w:val="22"/>
        </w:numPr>
        <w:jc w:val="both"/>
      </w:pPr>
      <w:r>
        <w:t xml:space="preserve">If you have any further questions, please </w:t>
      </w:r>
      <w:r w:rsidR="003C5747">
        <w:t>don’t</w:t>
      </w:r>
      <w:r>
        <w:t xml:space="preserve"> hesitate to </w:t>
      </w:r>
      <w:r w:rsidR="006D174E">
        <w:t xml:space="preserve">approach and </w:t>
      </w:r>
      <w:r>
        <w:t xml:space="preserve">speak to </w:t>
      </w:r>
      <w:r w:rsidR="006D174E">
        <w:t>us. There are different ways you can get in touch with us, including:</w:t>
      </w:r>
    </w:p>
    <w:p w14:paraId="5380B38F" w14:textId="11015E47" w:rsidR="003E1265" w:rsidRDefault="00411D70" w:rsidP="00E1048B">
      <w:pPr>
        <w:pStyle w:val="ListParagraph"/>
        <w:numPr>
          <w:ilvl w:val="1"/>
          <w:numId w:val="22"/>
        </w:numPr>
        <w:ind w:left="1134" w:hanging="283"/>
        <w:jc w:val="both"/>
      </w:pPr>
      <w:r>
        <w:t>UNHCR</w:t>
      </w:r>
      <w:r w:rsidR="000B2044">
        <w:t>,</w:t>
      </w:r>
      <w:r>
        <w:t xml:space="preserve"> </w:t>
      </w:r>
      <w:r w:rsidR="00DC6725">
        <w:t xml:space="preserve">WFP </w:t>
      </w:r>
      <w:r w:rsidR="000B2044">
        <w:t xml:space="preserve">and partner </w:t>
      </w:r>
      <w:r>
        <w:t>field staff</w:t>
      </w:r>
      <w:r w:rsidR="0001306D">
        <w:t xml:space="preserve"> that regularly visit the </w:t>
      </w:r>
      <w:r w:rsidR="00E0234B" w:rsidRPr="00E0234B">
        <w:rPr>
          <w:highlight w:val="yellow"/>
        </w:rPr>
        <w:t>[</w:t>
      </w:r>
      <w:r w:rsidR="0001306D" w:rsidRPr="00E0234B">
        <w:rPr>
          <w:highlight w:val="yellow"/>
        </w:rPr>
        <w:t>camp</w:t>
      </w:r>
      <w:r w:rsidR="00E0234B" w:rsidRPr="00E0234B">
        <w:rPr>
          <w:highlight w:val="yellow"/>
        </w:rPr>
        <w:t>/settlement]</w:t>
      </w:r>
      <w:r w:rsidR="0001306D">
        <w:t xml:space="preserve"> can be approached at any time for questions, feedback or complaints.</w:t>
      </w:r>
    </w:p>
    <w:p w14:paraId="14118B08" w14:textId="2FB9947B" w:rsidR="001D4B0F" w:rsidRDefault="007C3902" w:rsidP="00E1048B">
      <w:pPr>
        <w:pStyle w:val="ListParagraph"/>
        <w:numPr>
          <w:ilvl w:val="1"/>
          <w:numId w:val="22"/>
        </w:numPr>
        <w:ind w:left="1134" w:hanging="283"/>
        <w:jc w:val="both"/>
      </w:pPr>
      <w:r w:rsidRPr="00343EA7">
        <w:rPr>
          <w:highlight w:val="yellow"/>
        </w:rPr>
        <w:t>[Agency]</w:t>
      </w:r>
      <w:r w:rsidR="007905C3">
        <w:t>’s</w:t>
      </w:r>
      <w:r w:rsidR="00AB0765">
        <w:t xml:space="preserve"> </w:t>
      </w:r>
      <w:r w:rsidR="004538A3">
        <w:rPr>
          <w:lang w:val="en-US"/>
        </w:rPr>
        <w:t>hotline</w:t>
      </w:r>
      <w:r w:rsidR="001D4B0F">
        <w:t xml:space="preserve">, the </w:t>
      </w:r>
      <w:r w:rsidR="007E5732">
        <w:t>free</w:t>
      </w:r>
      <w:r w:rsidR="001D4B0F">
        <w:t xml:space="preserve"> hotline for the humanitarian response in </w:t>
      </w:r>
      <w:r w:rsidR="00237C52" w:rsidRPr="00237C52">
        <w:rPr>
          <w:highlight w:val="yellow"/>
        </w:rPr>
        <w:t>[country]</w:t>
      </w:r>
      <w:r w:rsidR="001D4B0F">
        <w:t xml:space="preserve">. Listen out for the introductory message to select a language that applies to you – for Swahili, select number 7. The </w:t>
      </w:r>
      <w:r w:rsidR="00D34E41">
        <w:rPr>
          <w:lang w:val="en-US"/>
        </w:rPr>
        <w:t xml:space="preserve">call </w:t>
      </w:r>
      <w:r w:rsidR="001D4B0F">
        <w:t>operators will do their best to provide clarifications – make sure that they know where you are calling from and that you are a refugee</w:t>
      </w:r>
      <w:r w:rsidR="001F2DDD">
        <w:t xml:space="preserve"> resident in </w:t>
      </w:r>
      <w:r w:rsidR="002D2155" w:rsidRPr="008B4EA1">
        <w:rPr>
          <w:highlight w:val="yellow"/>
        </w:rPr>
        <w:t>[camp/settlement]</w:t>
      </w:r>
      <w:r w:rsidR="001D4B0F">
        <w:t>. If they do not have the answer available, they will gather as much information as possible from you and</w:t>
      </w:r>
      <w:r w:rsidR="00C16063">
        <w:t xml:space="preserve">, if you agree, share </w:t>
      </w:r>
      <w:r w:rsidR="001D4B0F">
        <w:t xml:space="preserve">the issue </w:t>
      </w:r>
      <w:r w:rsidR="003A2EBD">
        <w:t xml:space="preserve">with </w:t>
      </w:r>
      <w:r w:rsidR="001D4B0F">
        <w:t xml:space="preserve">the </w:t>
      </w:r>
      <w:r w:rsidR="003A2EBD">
        <w:t xml:space="preserve">relevant </w:t>
      </w:r>
      <w:r w:rsidR="001D4B0F">
        <w:t>refugee assistance focal point for action or clarification</w:t>
      </w:r>
      <w:r w:rsidR="0001306D">
        <w:t>.</w:t>
      </w:r>
    </w:p>
    <w:p w14:paraId="3EBD83F1" w14:textId="6C18F160" w:rsidR="001C3B75" w:rsidRDefault="00D22C3B" w:rsidP="00E1048B">
      <w:pPr>
        <w:pStyle w:val="ListParagraph"/>
        <w:numPr>
          <w:ilvl w:val="1"/>
          <w:numId w:val="22"/>
        </w:numPr>
        <w:ind w:left="1134" w:hanging="283"/>
        <w:jc w:val="both"/>
      </w:pPr>
      <w:r>
        <w:t>The r</w:t>
      </w:r>
      <w:r w:rsidR="0032399E">
        <w:t>efugee committee</w:t>
      </w:r>
      <w:r w:rsidR="004E633F">
        <w:t xml:space="preserve"> </w:t>
      </w:r>
      <w:r>
        <w:t xml:space="preserve">is in regular contact with </w:t>
      </w:r>
      <w:r w:rsidR="006255A2">
        <w:t xml:space="preserve">us and can share </w:t>
      </w:r>
      <w:r w:rsidR="00046917">
        <w:t xml:space="preserve">your </w:t>
      </w:r>
      <w:r w:rsidR="006255A2">
        <w:t>questions, feedback or complaints with us.</w:t>
      </w:r>
    </w:p>
    <w:p w14:paraId="21397616" w14:textId="2D507581" w:rsidR="00287D8F" w:rsidRDefault="00400513" w:rsidP="00E1048B">
      <w:pPr>
        <w:pStyle w:val="ListParagraph"/>
        <w:numPr>
          <w:ilvl w:val="1"/>
          <w:numId w:val="22"/>
        </w:numPr>
        <w:ind w:left="1134" w:hanging="283"/>
        <w:jc w:val="both"/>
      </w:pPr>
      <w:r>
        <w:t>The z</w:t>
      </w:r>
      <w:r w:rsidR="00287D8F">
        <w:t>one chiefs and block representatives</w:t>
      </w:r>
      <w:r>
        <w:t xml:space="preserve"> can also be approached to share your questions, feedback or complaints with us.</w:t>
      </w:r>
    </w:p>
    <w:p w14:paraId="69CEA06F" w14:textId="54927EB7" w:rsidR="00411D70" w:rsidRDefault="001C3B75" w:rsidP="00E1048B">
      <w:pPr>
        <w:pStyle w:val="ListParagraph"/>
        <w:numPr>
          <w:ilvl w:val="1"/>
          <w:numId w:val="22"/>
        </w:numPr>
        <w:ind w:left="1134" w:hanging="283"/>
        <w:jc w:val="both"/>
      </w:pPr>
      <w:r>
        <w:t>Complaint boxes</w:t>
      </w:r>
      <w:r w:rsidR="003C613B">
        <w:rPr>
          <w:rFonts w:eastAsia="Times New Roman"/>
        </w:rPr>
        <w:t xml:space="preserve"> are located in the </w:t>
      </w:r>
      <w:r w:rsidR="00245C54">
        <w:rPr>
          <w:rFonts w:eastAsia="Times New Roman"/>
        </w:rPr>
        <w:t xml:space="preserve">office of the </w:t>
      </w:r>
      <w:r w:rsidR="003C613B">
        <w:rPr>
          <w:rFonts w:eastAsia="Times New Roman"/>
        </w:rPr>
        <w:t>refugee committee</w:t>
      </w:r>
      <w:r w:rsidR="00307CF9">
        <w:rPr>
          <w:rFonts w:eastAsia="Times New Roman"/>
        </w:rPr>
        <w:t>,</w:t>
      </w:r>
      <w:r w:rsidR="003C613B">
        <w:rPr>
          <w:rFonts w:eastAsia="Times New Roman"/>
        </w:rPr>
        <w:t xml:space="preserve"> in the </w:t>
      </w:r>
      <w:r w:rsidR="004F36B1" w:rsidRPr="004F36B1">
        <w:rPr>
          <w:rFonts w:eastAsia="Times New Roman"/>
          <w:highlight w:val="yellow"/>
        </w:rPr>
        <w:t>[agency]</w:t>
      </w:r>
      <w:r w:rsidR="003C613B">
        <w:rPr>
          <w:rFonts w:eastAsia="Times New Roman"/>
        </w:rPr>
        <w:t xml:space="preserve"> office in </w:t>
      </w:r>
      <w:r w:rsidR="002D2155" w:rsidRPr="008B4EA1">
        <w:rPr>
          <w:highlight w:val="yellow"/>
        </w:rPr>
        <w:t>[camp/settlement]</w:t>
      </w:r>
      <w:r w:rsidR="0058291C">
        <w:rPr>
          <w:rFonts w:eastAsia="Times New Roman"/>
        </w:rPr>
        <w:t xml:space="preserve">, as well as in the </w:t>
      </w:r>
      <w:r w:rsidR="00C816C4">
        <w:rPr>
          <w:rFonts w:eastAsia="Times New Roman"/>
        </w:rPr>
        <w:t>camp’s administration</w:t>
      </w:r>
      <w:r w:rsidR="00307CF9">
        <w:rPr>
          <w:rFonts w:eastAsia="Times New Roman"/>
        </w:rPr>
        <w:t xml:space="preserve"> office</w:t>
      </w:r>
      <w:r w:rsidR="00FC3BA7">
        <w:rPr>
          <w:rFonts w:eastAsia="Times New Roman"/>
        </w:rPr>
        <w:t>.</w:t>
      </w:r>
    </w:p>
    <w:p w14:paraId="70610D4B" w14:textId="21227EAC" w:rsidR="00955262" w:rsidRPr="00580097" w:rsidRDefault="007C4B21" w:rsidP="00955262">
      <w:pPr>
        <w:spacing w:before="240"/>
        <w:rPr>
          <w:b/>
          <w:bCs/>
          <w:color w:val="0070C0"/>
          <w:sz w:val="28"/>
          <w:szCs w:val="28"/>
        </w:rPr>
      </w:pPr>
      <w:r>
        <w:rPr>
          <w:b/>
          <w:bCs/>
          <w:color w:val="0070C0"/>
          <w:sz w:val="28"/>
          <w:szCs w:val="28"/>
        </w:rPr>
        <w:t>5</w:t>
      </w:r>
      <w:r w:rsidR="0075471F">
        <w:rPr>
          <w:b/>
          <w:bCs/>
          <w:color w:val="0070C0"/>
          <w:sz w:val="28"/>
          <w:szCs w:val="28"/>
        </w:rPr>
        <w:t xml:space="preserve">. </w:t>
      </w:r>
      <w:r w:rsidR="00955262" w:rsidRPr="00580097">
        <w:rPr>
          <w:b/>
          <w:bCs/>
          <w:color w:val="0070C0"/>
          <w:sz w:val="28"/>
          <w:szCs w:val="28"/>
        </w:rPr>
        <w:t>Joint action plan</w:t>
      </w:r>
    </w:p>
    <w:p w14:paraId="5B9B5BA9" w14:textId="6466D12C" w:rsidR="001B0EE4" w:rsidRPr="00D20443" w:rsidRDefault="0033546A" w:rsidP="00955262">
      <w:r>
        <w:t xml:space="preserve">The below </w:t>
      </w:r>
      <w:r w:rsidR="009327AF" w:rsidRPr="009327AF">
        <w:rPr>
          <w:b/>
          <w:bCs/>
        </w:rPr>
        <w:t>table</w:t>
      </w:r>
      <w:r>
        <w:t xml:space="preserve"> details the </w:t>
      </w:r>
      <w:r w:rsidRPr="00AF136E">
        <w:rPr>
          <w:b/>
          <w:bCs/>
        </w:rPr>
        <w:t>different steps</w:t>
      </w:r>
      <w:r>
        <w:t xml:space="preserve"> that will </w:t>
      </w:r>
      <w:r w:rsidR="00B0685B">
        <w:t>have</w:t>
      </w:r>
      <w:r>
        <w:t xml:space="preserve"> to be taken to </w:t>
      </w:r>
      <w:r w:rsidR="00435039">
        <w:t xml:space="preserve">launch the information sharing campaign </w:t>
      </w:r>
      <w:r w:rsidR="005514E7">
        <w:t xml:space="preserve">that is </w:t>
      </w:r>
      <w:r w:rsidR="00435039">
        <w:t>needed to tackle the rumours</w:t>
      </w:r>
      <w:r w:rsidR="003D630E">
        <w:t>:</w:t>
      </w:r>
    </w:p>
    <w:tbl>
      <w:tblPr>
        <w:tblStyle w:val="TableGrid"/>
        <w:tblW w:w="0" w:type="auto"/>
        <w:tblLook w:val="04A0" w:firstRow="1" w:lastRow="0" w:firstColumn="1" w:lastColumn="0" w:noHBand="0" w:noVBand="1"/>
      </w:tblPr>
      <w:tblGrid>
        <w:gridCol w:w="3114"/>
        <w:gridCol w:w="2693"/>
        <w:gridCol w:w="1843"/>
        <w:gridCol w:w="2312"/>
      </w:tblGrid>
      <w:tr w:rsidR="00805607" w14:paraId="5692BEF2" w14:textId="77777777" w:rsidTr="7AD66D15">
        <w:tc>
          <w:tcPr>
            <w:tcW w:w="3114" w:type="dxa"/>
            <w:shd w:val="clear" w:color="auto" w:fill="0070C0"/>
          </w:tcPr>
          <w:p w14:paraId="49E5438F" w14:textId="720F5786" w:rsidR="00805607" w:rsidRPr="00805607" w:rsidRDefault="00805607" w:rsidP="00955262">
            <w:pPr>
              <w:jc w:val="both"/>
              <w:rPr>
                <w:rFonts w:cstheme="minorHAnsi"/>
                <w:b/>
                <w:color w:val="FFFFFF" w:themeColor="background1"/>
              </w:rPr>
            </w:pPr>
            <w:r>
              <w:rPr>
                <w:rFonts w:cstheme="minorHAnsi"/>
                <w:b/>
                <w:color w:val="FFFFFF" w:themeColor="background1"/>
              </w:rPr>
              <w:t>Action</w:t>
            </w:r>
          </w:p>
        </w:tc>
        <w:tc>
          <w:tcPr>
            <w:tcW w:w="2693" w:type="dxa"/>
            <w:shd w:val="clear" w:color="auto" w:fill="0070C0"/>
          </w:tcPr>
          <w:p w14:paraId="7B5DA24E" w14:textId="13FFE3BB" w:rsidR="00805607" w:rsidRPr="00805607" w:rsidRDefault="001C2C32" w:rsidP="00955262">
            <w:pPr>
              <w:jc w:val="both"/>
              <w:rPr>
                <w:rFonts w:cstheme="minorHAnsi"/>
                <w:b/>
                <w:color w:val="FFFFFF" w:themeColor="background1"/>
              </w:rPr>
            </w:pPr>
            <w:r>
              <w:rPr>
                <w:rFonts w:cstheme="minorHAnsi"/>
                <w:b/>
                <w:color w:val="FFFFFF" w:themeColor="background1"/>
              </w:rPr>
              <w:t>Output</w:t>
            </w:r>
          </w:p>
        </w:tc>
        <w:tc>
          <w:tcPr>
            <w:tcW w:w="1843" w:type="dxa"/>
            <w:shd w:val="clear" w:color="auto" w:fill="0070C0"/>
          </w:tcPr>
          <w:p w14:paraId="522896FA" w14:textId="28A86B5C" w:rsidR="00805607" w:rsidRPr="00805607" w:rsidRDefault="001C2C32" w:rsidP="00955262">
            <w:pPr>
              <w:jc w:val="both"/>
              <w:rPr>
                <w:rFonts w:cstheme="minorHAnsi"/>
                <w:b/>
                <w:color w:val="FFFFFF" w:themeColor="background1"/>
              </w:rPr>
            </w:pPr>
            <w:r>
              <w:rPr>
                <w:rFonts w:cstheme="minorHAnsi"/>
                <w:b/>
                <w:color w:val="FFFFFF" w:themeColor="background1"/>
              </w:rPr>
              <w:t>Responsible</w:t>
            </w:r>
          </w:p>
        </w:tc>
        <w:tc>
          <w:tcPr>
            <w:tcW w:w="2312" w:type="dxa"/>
            <w:shd w:val="clear" w:color="auto" w:fill="0070C0"/>
          </w:tcPr>
          <w:p w14:paraId="7A34CC69" w14:textId="4D1BF39A" w:rsidR="00805607" w:rsidRPr="00805607" w:rsidRDefault="001C2C32" w:rsidP="00955262">
            <w:pPr>
              <w:jc w:val="both"/>
              <w:rPr>
                <w:rFonts w:cstheme="minorHAnsi"/>
                <w:b/>
                <w:color w:val="FFFFFF" w:themeColor="background1"/>
              </w:rPr>
            </w:pPr>
            <w:r>
              <w:rPr>
                <w:rFonts w:cstheme="minorHAnsi"/>
                <w:b/>
                <w:color w:val="FFFFFF" w:themeColor="background1"/>
              </w:rPr>
              <w:t>Deadline</w:t>
            </w:r>
          </w:p>
        </w:tc>
      </w:tr>
      <w:tr w:rsidR="00805607" w14:paraId="2043021E" w14:textId="77777777" w:rsidTr="7AD66D15">
        <w:tc>
          <w:tcPr>
            <w:tcW w:w="3114" w:type="dxa"/>
          </w:tcPr>
          <w:p w14:paraId="56B42BD8" w14:textId="2F38A3E1" w:rsidR="00805607" w:rsidRPr="00F125A5" w:rsidRDefault="00701CCD" w:rsidP="00BC1091">
            <w:pPr>
              <w:rPr>
                <w:rFonts w:cstheme="minorHAnsi"/>
                <w:b/>
                <w:sz w:val="20"/>
                <w:szCs w:val="20"/>
              </w:rPr>
            </w:pPr>
            <w:r w:rsidRPr="00F125A5">
              <w:rPr>
                <w:rFonts w:cstheme="minorHAnsi"/>
                <w:b/>
                <w:sz w:val="20"/>
                <w:szCs w:val="20"/>
              </w:rPr>
              <w:t xml:space="preserve">Draft </w:t>
            </w:r>
            <w:r w:rsidR="00AD69DA" w:rsidRPr="00F125A5">
              <w:rPr>
                <w:rFonts w:cstheme="minorHAnsi"/>
                <w:b/>
                <w:sz w:val="20"/>
                <w:szCs w:val="20"/>
              </w:rPr>
              <w:t>key messages</w:t>
            </w:r>
            <w:r w:rsidR="009977B2">
              <w:rPr>
                <w:rFonts w:cstheme="minorHAnsi"/>
                <w:b/>
                <w:sz w:val="20"/>
                <w:szCs w:val="20"/>
              </w:rPr>
              <w:t xml:space="preserve"> to address rumours</w:t>
            </w:r>
          </w:p>
        </w:tc>
        <w:tc>
          <w:tcPr>
            <w:tcW w:w="2693" w:type="dxa"/>
          </w:tcPr>
          <w:p w14:paraId="5902E6D1" w14:textId="537E8418" w:rsidR="00805607" w:rsidRPr="00AD69DA" w:rsidRDefault="00AD69DA" w:rsidP="00BC1091">
            <w:pPr>
              <w:rPr>
                <w:rFonts w:cstheme="minorHAnsi"/>
                <w:bCs/>
                <w:sz w:val="20"/>
                <w:szCs w:val="20"/>
              </w:rPr>
            </w:pPr>
            <w:r>
              <w:rPr>
                <w:rFonts w:cstheme="minorHAnsi"/>
                <w:bCs/>
                <w:sz w:val="20"/>
                <w:szCs w:val="20"/>
              </w:rPr>
              <w:t xml:space="preserve">Draft </w:t>
            </w:r>
            <w:r w:rsidR="00BC1091">
              <w:rPr>
                <w:rFonts w:cstheme="minorHAnsi"/>
                <w:bCs/>
                <w:sz w:val="20"/>
                <w:szCs w:val="20"/>
              </w:rPr>
              <w:t xml:space="preserve">version of </w:t>
            </w:r>
            <w:r>
              <w:rPr>
                <w:rFonts w:cstheme="minorHAnsi"/>
                <w:bCs/>
                <w:sz w:val="20"/>
                <w:szCs w:val="20"/>
              </w:rPr>
              <w:t>key messages</w:t>
            </w:r>
          </w:p>
        </w:tc>
        <w:tc>
          <w:tcPr>
            <w:tcW w:w="1843" w:type="dxa"/>
          </w:tcPr>
          <w:p w14:paraId="5F5DC899" w14:textId="1F93B3C8" w:rsidR="00805607" w:rsidRPr="00AD69DA" w:rsidRDefault="00BC1091" w:rsidP="00BC1091">
            <w:pPr>
              <w:rPr>
                <w:rFonts w:cstheme="minorHAnsi"/>
                <w:bCs/>
                <w:sz w:val="20"/>
                <w:szCs w:val="20"/>
              </w:rPr>
            </w:pPr>
            <w:r>
              <w:rPr>
                <w:rFonts w:cstheme="minorHAnsi"/>
                <w:bCs/>
                <w:sz w:val="20"/>
                <w:szCs w:val="20"/>
              </w:rPr>
              <w:t>Joint Hub</w:t>
            </w:r>
          </w:p>
        </w:tc>
        <w:tc>
          <w:tcPr>
            <w:tcW w:w="2312" w:type="dxa"/>
          </w:tcPr>
          <w:p w14:paraId="2BE58C45" w14:textId="3F58E1B3" w:rsidR="00805607" w:rsidRPr="00AD69DA" w:rsidRDefault="00805607" w:rsidP="00BC1091">
            <w:pPr>
              <w:rPr>
                <w:rFonts w:cstheme="minorHAnsi"/>
                <w:bCs/>
                <w:sz w:val="20"/>
                <w:szCs w:val="20"/>
              </w:rPr>
            </w:pPr>
          </w:p>
        </w:tc>
      </w:tr>
      <w:tr w:rsidR="00805607" w14:paraId="6D13A542" w14:textId="77777777" w:rsidTr="7AD66D15">
        <w:tc>
          <w:tcPr>
            <w:tcW w:w="3114" w:type="dxa"/>
          </w:tcPr>
          <w:p w14:paraId="01BF05A9" w14:textId="77777777" w:rsidR="006A74F0" w:rsidRDefault="00566691" w:rsidP="00BC1091">
            <w:pPr>
              <w:rPr>
                <w:rFonts w:cstheme="minorHAnsi"/>
                <w:b/>
                <w:sz w:val="20"/>
                <w:szCs w:val="20"/>
              </w:rPr>
            </w:pPr>
            <w:r w:rsidRPr="00F125A5">
              <w:rPr>
                <w:rFonts w:cstheme="minorHAnsi"/>
                <w:b/>
                <w:sz w:val="20"/>
                <w:szCs w:val="20"/>
              </w:rPr>
              <w:t>Review draft key messages</w:t>
            </w:r>
          </w:p>
          <w:p w14:paraId="45B50493" w14:textId="1848C8BD" w:rsidR="00805607" w:rsidRPr="00F125A5" w:rsidRDefault="006A74F0" w:rsidP="00BC1091">
            <w:pPr>
              <w:rPr>
                <w:rFonts w:cstheme="minorHAnsi"/>
                <w:b/>
                <w:sz w:val="20"/>
                <w:szCs w:val="20"/>
              </w:rPr>
            </w:pPr>
            <w:r w:rsidRPr="006A74F0">
              <w:rPr>
                <w:rFonts w:cstheme="minorHAnsi"/>
                <w:bCs/>
                <w:sz w:val="20"/>
                <w:szCs w:val="20"/>
              </w:rPr>
              <w:t>(</w:t>
            </w:r>
            <w:r w:rsidR="00FB586C" w:rsidRPr="006A74F0">
              <w:rPr>
                <w:rFonts w:cstheme="minorHAnsi"/>
                <w:bCs/>
                <w:sz w:val="20"/>
                <w:szCs w:val="20"/>
              </w:rPr>
              <w:t>internally and together with refugee representatives</w:t>
            </w:r>
            <w:r>
              <w:rPr>
                <w:rFonts w:cstheme="minorHAnsi"/>
                <w:bCs/>
                <w:sz w:val="20"/>
                <w:szCs w:val="20"/>
              </w:rPr>
              <w:t>)</w:t>
            </w:r>
          </w:p>
        </w:tc>
        <w:tc>
          <w:tcPr>
            <w:tcW w:w="2693" w:type="dxa"/>
          </w:tcPr>
          <w:p w14:paraId="4C7D66C6" w14:textId="32C2A049" w:rsidR="00805607" w:rsidRPr="00AD69DA" w:rsidRDefault="00645ED9" w:rsidP="00BC1091">
            <w:pPr>
              <w:rPr>
                <w:rFonts w:cstheme="minorHAnsi"/>
                <w:bCs/>
                <w:sz w:val="20"/>
                <w:szCs w:val="20"/>
              </w:rPr>
            </w:pPr>
            <w:r>
              <w:rPr>
                <w:rFonts w:cstheme="minorHAnsi"/>
                <w:bCs/>
                <w:sz w:val="20"/>
                <w:szCs w:val="20"/>
              </w:rPr>
              <w:t>Feedback on draft key messages</w:t>
            </w:r>
          </w:p>
        </w:tc>
        <w:tc>
          <w:tcPr>
            <w:tcW w:w="1843" w:type="dxa"/>
          </w:tcPr>
          <w:p w14:paraId="01DC9EF0" w14:textId="529E9207" w:rsidR="00805607" w:rsidRPr="00AD69DA" w:rsidRDefault="00566691" w:rsidP="00BC1091">
            <w:pPr>
              <w:rPr>
                <w:rFonts w:cstheme="minorHAnsi"/>
                <w:bCs/>
                <w:sz w:val="20"/>
                <w:szCs w:val="20"/>
              </w:rPr>
            </w:pPr>
            <w:r>
              <w:rPr>
                <w:rFonts w:cstheme="minorHAnsi"/>
                <w:bCs/>
                <w:sz w:val="20"/>
                <w:szCs w:val="20"/>
              </w:rPr>
              <w:t>Country Offices</w:t>
            </w:r>
          </w:p>
        </w:tc>
        <w:tc>
          <w:tcPr>
            <w:tcW w:w="2312" w:type="dxa"/>
          </w:tcPr>
          <w:p w14:paraId="07CA0AF9" w14:textId="4FD7587B" w:rsidR="00805607" w:rsidRPr="00AD69DA" w:rsidRDefault="00805607" w:rsidP="00BC1091">
            <w:pPr>
              <w:rPr>
                <w:rFonts w:cstheme="minorHAnsi"/>
                <w:bCs/>
                <w:sz w:val="20"/>
                <w:szCs w:val="20"/>
              </w:rPr>
            </w:pPr>
          </w:p>
        </w:tc>
      </w:tr>
      <w:tr w:rsidR="00805607" w14:paraId="59ABEACC" w14:textId="77777777" w:rsidTr="7AD66D15">
        <w:tc>
          <w:tcPr>
            <w:tcW w:w="3114" w:type="dxa"/>
          </w:tcPr>
          <w:p w14:paraId="25B7CBA8" w14:textId="54648697" w:rsidR="00805607" w:rsidRPr="00F125A5" w:rsidRDefault="00FB586C" w:rsidP="00BC1091">
            <w:pPr>
              <w:rPr>
                <w:rFonts w:cstheme="minorHAnsi"/>
                <w:b/>
                <w:sz w:val="20"/>
                <w:szCs w:val="20"/>
              </w:rPr>
            </w:pPr>
            <w:r w:rsidRPr="00F125A5">
              <w:rPr>
                <w:rFonts w:cstheme="minorHAnsi"/>
                <w:b/>
                <w:sz w:val="20"/>
                <w:szCs w:val="20"/>
              </w:rPr>
              <w:t>Finalise key messages</w:t>
            </w:r>
          </w:p>
        </w:tc>
        <w:tc>
          <w:tcPr>
            <w:tcW w:w="2693" w:type="dxa"/>
          </w:tcPr>
          <w:p w14:paraId="170CABF3" w14:textId="073FD4AC" w:rsidR="00805607" w:rsidRPr="00AD69DA" w:rsidRDefault="00FB586C" w:rsidP="00BC1091">
            <w:pPr>
              <w:rPr>
                <w:rFonts w:cstheme="minorHAnsi"/>
                <w:bCs/>
                <w:sz w:val="20"/>
                <w:szCs w:val="20"/>
              </w:rPr>
            </w:pPr>
            <w:r>
              <w:rPr>
                <w:rFonts w:cstheme="minorHAnsi"/>
                <w:bCs/>
                <w:sz w:val="20"/>
                <w:szCs w:val="20"/>
              </w:rPr>
              <w:t>Final key messages</w:t>
            </w:r>
          </w:p>
        </w:tc>
        <w:tc>
          <w:tcPr>
            <w:tcW w:w="1843" w:type="dxa"/>
          </w:tcPr>
          <w:p w14:paraId="5C2D3A6E" w14:textId="6E2B276A" w:rsidR="00805607" w:rsidRPr="00AD69DA" w:rsidRDefault="00FB586C" w:rsidP="00BC1091">
            <w:pPr>
              <w:rPr>
                <w:rFonts w:cstheme="minorHAnsi"/>
                <w:bCs/>
                <w:sz w:val="20"/>
                <w:szCs w:val="20"/>
              </w:rPr>
            </w:pPr>
            <w:r>
              <w:rPr>
                <w:rFonts w:cstheme="minorHAnsi"/>
                <w:bCs/>
                <w:sz w:val="20"/>
                <w:szCs w:val="20"/>
              </w:rPr>
              <w:t>Joint Hub</w:t>
            </w:r>
          </w:p>
        </w:tc>
        <w:tc>
          <w:tcPr>
            <w:tcW w:w="2312" w:type="dxa"/>
          </w:tcPr>
          <w:p w14:paraId="4E276DCB" w14:textId="136A5954" w:rsidR="00805607" w:rsidRPr="00AD69DA" w:rsidRDefault="00805607" w:rsidP="00BC1091">
            <w:pPr>
              <w:rPr>
                <w:rFonts w:cstheme="minorHAnsi"/>
                <w:bCs/>
                <w:sz w:val="20"/>
                <w:szCs w:val="20"/>
              </w:rPr>
            </w:pPr>
          </w:p>
        </w:tc>
      </w:tr>
      <w:tr w:rsidR="00303D52" w14:paraId="67491A81" w14:textId="77777777" w:rsidTr="7AD66D15">
        <w:tc>
          <w:tcPr>
            <w:tcW w:w="3114" w:type="dxa"/>
          </w:tcPr>
          <w:p w14:paraId="4AECA481" w14:textId="75788FA1" w:rsidR="00303D52" w:rsidRPr="00F125A5" w:rsidRDefault="00303D52" w:rsidP="00BC1091">
            <w:pPr>
              <w:rPr>
                <w:rFonts w:cstheme="minorHAnsi"/>
                <w:b/>
                <w:sz w:val="20"/>
                <w:szCs w:val="20"/>
              </w:rPr>
            </w:pPr>
            <w:r>
              <w:rPr>
                <w:rFonts w:cstheme="minorHAnsi"/>
                <w:b/>
                <w:sz w:val="20"/>
                <w:szCs w:val="20"/>
              </w:rPr>
              <w:t xml:space="preserve">Develop a </w:t>
            </w:r>
            <w:r w:rsidR="005B6361">
              <w:rPr>
                <w:rFonts w:cstheme="minorHAnsi"/>
                <w:b/>
                <w:sz w:val="20"/>
                <w:szCs w:val="20"/>
              </w:rPr>
              <w:t xml:space="preserve">guide </w:t>
            </w:r>
            <w:r w:rsidR="003E1D62">
              <w:rPr>
                <w:rFonts w:cstheme="minorHAnsi"/>
                <w:b/>
                <w:sz w:val="20"/>
                <w:szCs w:val="20"/>
              </w:rPr>
              <w:t>for the hotline</w:t>
            </w:r>
            <w:r w:rsidR="004D5092">
              <w:rPr>
                <w:rFonts w:cstheme="minorHAnsi"/>
                <w:b/>
                <w:sz w:val="20"/>
                <w:szCs w:val="20"/>
              </w:rPr>
              <w:t xml:space="preserve"> operators</w:t>
            </w:r>
          </w:p>
        </w:tc>
        <w:tc>
          <w:tcPr>
            <w:tcW w:w="2693" w:type="dxa"/>
          </w:tcPr>
          <w:p w14:paraId="736FCA7F" w14:textId="2D2B156A" w:rsidR="00303D52" w:rsidRDefault="003E1D62" w:rsidP="00BC1091">
            <w:pPr>
              <w:rPr>
                <w:rFonts w:cstheme="minorHAnsi"/>
                <w:bCs/>
                <w:sz w:val="20"/>
                <w:szCs w:val="20"/>
              </w:rPr>
            </w:pPr>
            <w:r>
              <w:rPr>
                <w:rFonts w:cstheme="minorHAnsi"/>
                <w:bCs/>
                <w:sz w:val="20"/>
                <w:szCs w:val="20"/>
              </w:rPr>
              <w:t>Final guide</w:t>
            </w:r>
            <w:r w:rsidR="00523630">
              <w:rPr>
                <w:rFonts w:cstheme="minorHAnsi"/>
                <w:bCs/>
                <w:sz w:val="20"/>
                <w:szCs w:val="20"/>
              </w:rPr>
              <w:t xml:space="preserve"> for hotline operators</w:t>
            </w:r>
          </w:p>
        </w:tc>
        <w:tc>
          <w:tcPr>
            <w:tcW w:w="1843" w:type="dxa"/>
          </w:tcPr>
          <w:p w14:paraId="22B84E9E" w14:textId="301ECFAC" w:rsidR="00303D52" w:rsidRDefault="003E1D62" w:rsidP="00BC1091">
            <w:pPr>
              <w:rPr>
                <w:rFonts w:cstheme="minorHAnsi"/>
                <w:bCs/>
                <w:sz w:val="20"/>
                <w:szCs w:val="20"/>
              </w:rPr>
            </w:pPr>
            <w:r>
              <w:rPr>
                <w:rFonts w:cstheme="minorHAnsi"/>
                <w:bCs/>
                <w:sz w:val="20"/>
                <w:szCs w:val="20"/>
              </w:rPr>
              <w:t>Country Offices</w:t>
            </w:r>
          </w:p>
        </w:tc>
        <w:tc>
          <w:tcPr>
            <w:tcW w:w="2312" w:type="dxa"/>
          </w:tcPr>
          <w:p w14:paraId="13ACCD35" w14:textId="71F19B8B" w:rsidR="00303D52" w:rsidRDefault="00303D52" w:rsidP="00BC1091">
            <w:pPr>
              <w:rPr>
                <w:rFonts w:cstheme="minorHAnsi"/>
                <w:bCs/>
                <w:sz w:val="20"/>
                <w:szCs w:val="20"/>
              </w:rPr>
            </w:pPr>
          </w:p>
        </w:tc>
      </w:tr>
      <w:tr w:rsidR="00A33607" w14:paraId="69A45D73" w14:textId="77777777" w:rsidTr="7AD66D15">
        <w:tc>
          <w:tcPr>
            <w:tcW w:w="3114" w:type="dxa"/>
          </w:tcPr>
          <w:p w14:paraId="24DFC91E" w14:textId="576D5C50" w:rsidR="00A33607" w:rsidRPr="00F125A5" w:rsidRDefault="00A33607" w:rsidP="00BC1091">
            <w:pPr>
              <w:rPr>
                <w:rFonts w:cstheme="minorHAnsi"/>
                <w:b/>
                <w:sz w:val="20"/>
                <w:szCs w:val="20"/>
              </w:rPr>
            </w:pPr>
            <w:r>
              <w:rPr>
                <w:rFonts w:cstheme="minorHAnsi"/>
                <w:b/>
                <w:sz w:val="20"/>
                <w:szCs w:val="20"/>
              </w:rPr>
              <w:t xml:space="preserve">Train hotline operators </w:t>
            </w:r>
            <w:r w:rsidR="003A75F1">
              <w:rPr>
                <w:rFonts w:cstheme="minorHAnsi"/>
                <w:b/>
                <w:sz w:val="20"/>
                <w:szCs w:val="20"/>
              </w:rPr>
              <w:t xml:space="preserve">on the </w:t>
            </w:r>
            <w:r w:rsidR="002D2155" w:rsidRPr="00CA268A">
              <w:rPr>
                <w:rFonts w:cstheme="minorHAnsi"/>
                <w:b/>
                <w:sz w:val="20"/>
                <w:szCs w:val="20"/>
                <w:highlight w:val="yellow"/>
              </w:rPr>
              <w:t>[camp/settlement]</w:t>
            </w:r>
            <w:r w:rsidR="003A75F1">
              <w:rPr>
                <w:rFonts w:cstheme="minorHAnsi"/>
                <w:b/>
                <w:sz w:val="20"/>
                <w:szCs w:val="20"/>
              </w:rPr>
              <w:t xml:space="preserve"> context and key messages</w:t>
            </w:r>
          </w:p>
        </w:tc>
        <w:tc>
          <w:tcPr>
            <w:tcW w:w="2693" w:type="dxa"/>
          </w:tcPr>
          <w:p w14:paraId="38333C2C" w14:textId="5ED5A81D" w:rsidR="00A33607" w:rsidRDefault="003A75F1" w:rsidP="00BC1091">
            <w:pPr>
              <w:rPr>
                <w:rFonts w:cstheme="minorHAnsi"/>
                <w:bCs/>
                <w:sz w:val="20"/>
                <w:szCs w:val="20"/>
              </w:rPr>
            </w:pPr>
            <w:r>
              <w:rPr>
                <w:rFonts w:cstheme="minorHAnsi"/>
                <w:bCs/>
                <w:sz w:val="20"/>
                <w:szCs w:val="20"/>
              </w:rPr>
              <w:t>Hotline operators trained</w:t>
            </w:r>
          </w:p>
        </w:tc>
        <w:tc>
          <w:tcPr>
            <w:tcW w:w="1843" w:type="dxa"/>
          </w:tcPr>
          <w:p w14:paraId="20982746" w14:textId="015BE11A" w:rsidR="00A33607" w:rsidRDefault="003A75F1" w:rsidP="00BC1091">
            <w:pPr>
              <w:rPr>
                <w:rFonts w:cstheme="minorHAnsi"/>
                <w:bCs/>
                <w:sz w:val="20"/>
                <w:szCs w:val="20"/>
              </w:rPr>
            </w:pPr>
            <w:r>
              <w:rPr>
                <w:rFonts w:cstheme="minorHAnsi"/>
                <w:bCs/>
                <w:sz w:val="20"/>
                <w:szCs w:val="20"/>
              </w:rPr>
              <w:t>Country Offices</w:t>
            </w:r>
          </w:p>
        </w:tc>
        <w:tc>
          <w:tcPr>
            <w:tcW w:w="2312" w:type="dxa"/>
          </w:tcPr>
          <w:p w14:paraId="08276041" w14:textId="5CE90DE5" w:rsidR="00A33607" w:rsidRDefault="00A33607" w:rsidP="00BC1091">
            <w:pPr>
              <w:rPr>
                <w:rFonts w:cstheme="minorHAnsi"/>
                <w:bCs/>
                <w:sz w:val="20"/>
                <w:szCs w:val="20"/>
              </w:rPr>
            </w:pPr>
          </w:p>
        </w:tc>
      </w:tr>
      <w:tr w:rsidR="002E07AA" w14:paraId="528421C0" w14:textId="77777777" w:rsidTr="00335509">
        <w:tc>
          <w:tcPr>
            <w:tcW w:w="3114" w:type="dxa"/>
          </w:tcPr>
          <w:p w14:paraId="296C9FC4" w14:textId="77777777" w:rsidR="002E07AA" w:rsidRPr="00F125A5" w:rsidRDefault="002E07AA" w:rsidP="00335509">
            <w:pPr>
              <w:rPr>
                <w:rFonts w:cstheme="minorHAnsi"/>
                <w:b/>
                <w:sz w:val="20"/>
                <w:szCs w:val="20"/>
              </w:rPr>
            </w:pPr>
            <w:r w:rsidRPr="00F125A5">
              <w:rPr>
                <w:rFonts w:cstheme="minorHAnsi"/>
                <w:b/>
                <w:sz w:val="20"/>
                <w:szCs w:val="20"/>
              </w:rPr>
              <w:t>Train field</w:t>
            </w:r>
            <w:r>
              <w:rPr>
                <w:rFonts w:cstheme="minorHAnsi"/>
                <w:b/>
                <w:sz w:val="20"/>
                <w:szCs w:val="20"/>
              </w:rPr>
              <w:t xml:space="preserve"> </w:t>
            </w:r>
            <w:r w:rsidRPr="00F125A5">
              <w:rPr>
                <w:rFonts w:cstheme="minorHAnsi"/>
                <w:b/>
                <w:sz w:val="20"/>
                <w:szCs w:val="20"/>
              </w:rPr>
              <w:t>staff on key messages</w:t>
            </w:r>
          </w:p>
        </w:tc>
        <w:tc>
          <w:tcPr>
            <w:tcW w:w="2693" w:type="dxa"/>
          </w:tcPr>
          <w:p w14:paraId="4739DF32" w14:textId="77777777" w:rsidR="002E07AA" w:rsidRPr="00AD69DA" w:rsidRDefault="002E07AA" w:rsidP="00335509">
            <w:pPr>
              <w:rPr>
                <w:rFonts w:cstheme="minorHAnsi"/>
                <w:bCs/>
                <w:sz w:val="20"/>
                <w:szCs w:val="20"/>
              </w:rPr>
            </w:pPr>
            <w:r>
              <w:rPr>
                <w:rFonts w:cstheme="minorHAnsi"/>
                <w:bCs/>
                <w:sz w:val="20"/>
                <w:szCs w:val="20"/>
              </w:rPr>
              <w:t>Field staff trained</w:t>
            </w:r>
          </w:p>
        </w:tc>
        <w:tc>
          <w:tcPr>
            <w:tcW w:w="1843" w:type="dxa"/>
          </w:tcPr>
          <w:p w14:paraId="12345576" w14:textId="77777777" w:rsidR="002E07AA" w:rsidRPr="00AD69DA" w:rsidRDefault="002E07AA" w:rsidP="00335509">
            <w:pPr>
              <w:rPr>
                <w:rFonts w:cstheme="minorHAnsi"/>
                <w:bCs/>
                <w:sz w:val="20"/>
                <w:szCs w:val="20"/>
              </w:rPr>
            </w:pPr>
            <w:r>
              <w:rPr>
                <w:rFonts w:cstheme="minorHAnsi"/>
                <w:bCs/>
                <w:sz w:val="20"/>
                <w:szCs w:val="20"/>
              </w:rPr>
              <w:t>Country Offices</w:t>
            </w:r>
          </w:p>
        </w:tc>
        <w:tc>
          <w:tcPr>
            <w:tcW w:w="2312" w:type="dxa"/>
          </w:tcPr>
          <w:p w14:paraId="7CBF509A" w14:textId="73C6E155" w:rsidR="002E07AA" w:rsidRPr="00AD69DA" w:rsidRDefault="002E07AA" w:rsidP="00335509">
            <w:pPr>
              <w:rPr>
                <w:rFonts w:cstheme="minorHAnsi"/>
                <w:bCs/>
                <w:sz w:val="20"/>
                <w:szCs w:val="20"/>
              </w:rPr>
            </w:pPr>
          </w:p>
        </w:tc>
      </w:tr>
      <w:tr w:rsidR="0066795C" w14:paraId="235A9E5D" w14:textId="77777777" w:rsidTr="7AD66D15">
        <w:tc>
          <w:tcPr>
            <w:tcW w:w="3114" w:type="dxa"/>
          </w:tcPr>
          <w:p w14:paraId="0E9EC45D" w14:textId="60587253" w:rsidR="0066795C" w:rsidRPr="00F125A5" w:rsidRDefault="0066795C" w:rsidP="00BC1091">
            <w:pPr>
              <w:rPr>
                <w:rFonts w:cstheme="minorHAnsi"/>
                <w:b/>
                <w:sz w:val="20"/>
                <w:szCs w:val="20"/>
              </w:rPr>
            </w:pPr>
            <w:r w:rsidRPr="00F125A5">
              <w:rPr>
                <w:rFonts w:cstheme="minorHAnsi"/>
                <w:b/>
                <w:sz w:val="20"/>
                <w:szCs w:val="20"/>
              </w:rPr>
              <w:t>Train refugee representatives on key messages</w:t>
            </w:r>
          </w:p>
        </w:tc>
        <w:tc>
          <w:tcPr>
            <w:tcW w:w="2693" w:type="dxa"/>
          </w:tcPr>
          <w:p w14:paraId="7BDFDFA6" w14:textId="62FCE65B" w:rsidR="0066795C" w:rsidRDefault="0066795C" w:rsidP="00BC1091">
            <w:pPr>
              <w:rPr>
                <w:rFonts w:cstheme="minorHAnsi"/>
                <w:bCs/>
                <w:sz w:val="20"/>
                <w:szCs w:val="20"/>
              </w:rPr>
            </w:pPr>
            <w:r>
              <w:rPr>
                <w:rFonts w:cstheme="minorHAnsi"/>
                <w:bCs/>
                <w:sz w:val="20"/>
                <w:szCs w:val="20"/>
              </w:rPr>
              <w:t>Refugee representatives trained</w:t>
            </w:r>
          </w:p>
        </w:tc>
        <w:tc>
          <w:tcPr>
            <w:tcW w:w="1843" w:type="dxa"/>
          </w:tcPr>
          <w:p w14:paraId="5693E887" w14:textId="7B8E0E6F" w:rsidR="0066795C" w:rsidRDefault="0066795C" w:rsidP="00BC1091">
            <w:pPr>
              <w:rPr>
                <w:rFonts w:cstheme="minorHAnsi"/>
                <w:bCs/>
                <w:sz w:val="20"/>
                <w:szCs w:val="20"/>
              </w:rPr>
            </w:pPr>
            <w:r>
              <w:rPr>
                <w:rFonts w:cstheme="minorHAnsi"/>
                <w:bCs/>
                <w:sz w:val="20"/>
                <w:szCs w:val="20"/>
              </w:rPr>
              <w:t>Country Offices</w:t>
            </w:r>
          </w:p>
        </w:tc>
        <w:tc>
          <w:tcPr>
            <w:tcW w:w="2312" w:type="dxa"/>
          </w:tcPr>
          <w:p w14:paraId="034C5B63" w14:textId="2FBF5D3C" w:rsidR="0066795C" w:rsidRPr="00AD69DA" w:rsidRDefault="0066795C" w:rsidP="00BC1091">
            <w:pPr>
              <w:rPr>
                <w:rFonts w:cstheme="minorHAnsi"/>
                <w:bCs/>
                <w:sz w:val="20"/>
                <w:szCs w:val="20"/>
              </w:rPr>
            </w:pPr>
          </w:p>
        </w:tc>
      </w:tr>
      <w:tr w:rsidR="00805607" w14:paraId="31F82A40" w14:textId="77777777" w:rsidTr="7AD66D15">
        <w:tc>
          <w:tcPr>
            <w:tcW w:w="3114" w:type="dxa"/>
          </w:tcPr>
          <w:p w14:paraId="22471872" w14:textId="68B46487" w:rsidR="001E7595" w:rsidRPr="00F125A5" w:rsidRDefault="00424688" w:rsidP="00BC1091">
            <w:pPr>
              <w:rPr>
                <w:rFonts w:cstheme="minorHAnsi"/>
                <w:b/>
                <w:sz w:val="20"/>
                <w:szCs w:val="20"/>
              </w:rPr>
            </w:pPr>
            <w:r w:rsidRPr="00F125A5">
              <w:rPr>
                <w:rFonts w:cstheme="minorHAnsi"/>
                <w:b/>
                <w:sz w:val="20"/>
                <w:szCs w:val="20"/>
              </w:rPr>
              <w:t xml:space="preserve">Develop posters and </w:t>
            </w:r>
            <w:r w:rsidR="00044B52">
              <w:rPr>
                <w:rFonts w:cstheme="minorHAnsi"/>
                <w:b/>
                <w:sz w:val="20"/>
                <w:szCs w:val="20"/>
              </w:rPr>
              <w:t>leaflets</w:t>
            </w:r>
          </w:p>
          <w:p w14:paraId="1C9FBDD0" w14:textId="2FC1966C" w:rsidR="00805607" w:rsidRPr="00F125A5" w:rsidRDefault="001E7595" w:rsidP="00BC1091">
            <w:pPr>
              <w:rPr>
                <w:rFonts w:cstheme="minorHAnsi"/>
                <w:bCs/>
                <w:sz w:val="20"/>
                <w:szCs w:val="20"/>
              </w:rPr>
            </w:pPr>
            <w:r w:rsidRPr="00F125A5">
              <w:rPr>
                <w:rFonts w:cstheme="minorHAnsi"/>
                <w:bCs/>
                <w:sz w:val="20"/>
                <w:szCs w:val="20"/>
              </w:rPr>
              <w:t>(</w:t>
            </w:r>
            <w:r w:rsidR="00F35D23" w:rsidRPr="00F125A5">
              <w:rPr>
                <w:rFonts w:cstheme="minorHAnsi"/>
                <w:bCs/>
                <w:sz w:val="20"/>
                <w:szCs w:val="20"/>
              </w:rPr>
              <w:t>in collaboration with refugee representatives</w:t>
            </w:r>
            <w:r w:rsidRPr="00F125A5">
              <w:rPr>
                <w:rFonts w:cstheme="minorHAnsi"/>
                <w:bCs/>
                <w:sz w:val="20"/>
                <w:szCs w:val="20"/>
              </w:rPr>
              <w:t>)</w:t>
            </w:r>
          </w:p>
        </w:tc>
        <w:tc>
          <w:tcPr>
            <w:tcW w:w="2693" w:type="dxa"/>
          </w:tcPr>
          <w:p w14:paraId="3741A7F5" w14:textId="3FECCF3D" w:rsidR="00805607" w:rsidRPr="00AD69DA" w:rsidRDefault="00F35D23" w:rsidP="00BC1091">
            <w:pPr>
              <w:rPr>
                <w:rFonts w:cstheme="minorHAnsi"/>
                <w:bCs/>
                <w:sz w:val="20"/>
                <w:szCs w:val="20"/>
              </w:rPr>
            </w:pPr>
            <w:r>
              <w:rPr>
                <w:rFonts w:cstheme="minorHAnsi"/>
                <w:bCs/>
                <w:sz w:val="20"/>
                <w:szCs w:val="20"/>
              </w:rPr>
              <w:t xml:space="preserve">Posters and </w:t>
            </w:r>
            <w:r w:rsidR="00835E88">
              <w:rPr>
                <w:rFonts w:cstheme="minorHAnsi"/>
                <w:bCs/>
                <w:sz w:val="20"/>
                <w:szCs w:val="20"/>
              </w:rPr>
              <w:t>leaflets</w:t>
            </w:r>
            <w:r w:rsidR="002007C3">
              <w:rPr>
                <w:rFonts w:cstheme="minorHAnsi"/>
                <w:bCs/>
                <w:sz w:val="20"/>
                <w:szCs w:val="20"/>
              </w:rPr>
              <w:t xml:space="preserve"> developed</w:t>
            </w:r>
          </w:p>
        </w:tc>
        <w:tc>
          <w:tcPr>
            <w:tcW w:w="1843" w:type="dxa"/>
          </w:tcPr>
          <w:p w14:paraId="2B82B3A4" w14:textId="77777777" w:rsidR="004803C7" w:rsidRDefault="00424688" w:rsidP="00BC1091">
            <w:pPr>
              <w:rPr>
                <w:rFonts w:cstheme="minorHAnsi"/>
                <w:bCs/>
                <w:sz w:val="20"/>
                <w:szCs w:val="20"/>
              </w:rPr>
            </w:pPr>
            <w:r>
              <w:rPr>
                <w:rFonts w:cstheme="minorHAnsi"/>
                <w:bCs/>
                <w:sz w:val="20"/>
                <w:szCs w:val="20"/>
              </w:rPr>
              <w:t>Country Offices</w:t>
            </w:r>
          </w:p>
          <w:p w14:paraId="6CD54236" w14:textId="50325F49" w:rsidR="00805607" w:rsidRPr="00AD69DA" w:rsidRDefault="004803C7" w:rsidP="00BC1091">
            <w:pPr>
              <w:rPr>
                <w:rFonts w:cstheme="minorHAnsi"/>
                <w:bCs/>
                <w:sz w:val="20"/>
                <w:szCs w:val="20"/>
              </w:rPr>
            </w:pPr>
            <w:r>
              <w:rPr>
                <w:rFonts w:cstheme="minorHAnsi"/>
                <w:bCs/>
                <w:sz w:val="20"/>
                <w:szCs w:val="20"/>
              </w:rPr>
              <w:t>(</w:t>
            </w:r>
            <w:r w:rsidR="008B6016">
              <w:rPr>
                <w:rFonts w:cstheme="minorHAnsi"/>
                <w:bCs/>
                <w:sz w:val="20"/>
                <w:szCs w:val="20"/>
              </w:rPr>
              <w:t>with Joint Hub inputs</w:t>
            </w:r>
            <w:r>
              <w:rPr>
                <w:rFonts w:cstheme="minorHAnsi"/>
                <w:bCs/>
                <w:sz w:val="20"/>
                <w:szCs w:val="20"/>
              </w:rPr>
              <w:t>)</w:t>
            </w:r>
          </w:p>
        </w:tc>
        <w:tc>
          <w:tcPr>
            <w:tcW w:w="2312" w:type="dxa"/>
          </w:tcPr>
          <w:p w14:paraId="4C59F426" w14:textId="5B689B3D" w:rsidR="00805607" w:rsidRPr="00AD69DA" w:rsidRDefault="00805607" w:rsidP="00BC1091">
            <w:pPr>
              <w:rPr>
                <w:rFonts w:cstheme="minorHAnsi"/>
                <w:bCs/>
                <w:sz w:val="20"/>
                <w:szCs w:val="20"/>
              </w:rPr>
            </w:pPr>
          </w:p>
        </w:tc>
      </w:tr>
      <w:tr w:rsidR="005B5DD3" w14:paraId="54CAD307" w14:textId="77777777" w:rsidTr="7AD66D15">
        <w:tc>
          <w:tcPr>
            <w:tcW w:w="3114" w:type="dxa"/>
          </w:tcPr>
          <w:p w14:paraId="6F2A25A4" w14:textId="5EAD2D88" w:rsidR="005B5DD3" w:rsidRPr="00F125A5" w:rsidRDefault="005B5DD3" w:rsidP="00BC1091">
            <w:pPr>
              <w:rPr>
                <w:rFonts w:cstheme="minorHAnsi"/>
                <w:b/>
                <w:sz w:val="20"/>
                <w:szCs w:val="20"/>
              </w:rPr>
            </w:pPr>
            <w:r>
              <w:rPr>
                <w:rFonts w:cstheme="minorHAnsi"/>
                <w:b/>
                <w:sz w:val="20"/>
                <w:szCs w:val="20"/>
              </w:rPr>
              <w:t>Initiat</w:t>
            </w:r>
            <w:r w:rsidR="00575A1F">
              <w:rPr>
                <w:rFonts w:cstheme="minorHAnsi"/>
                <w:b/>
                <w:sz w:val="20"/>
                <w:szCs w:val="20"/>
              </w:rPr>
              <w:t xml:space="preserve">e distribution of posters and </w:t>
            </w:r>
            <w:r w:rsidR="00044B52">
              <w:rPr>
                <w:rFonts w:cstheme="minorHAnsi"/>
                <w:b/>
                <w:sz w:val="20"/>
                <w:szCs w:val="20"/>
              </w:rPr>
              <w:t>leaflets</w:t>
            </w:r>
          </w:p>
        </w:tc>
        <w:tc>
          <w:tcPr>
            <w:tcW w:w="2693" w:type="dxa"/>
          </w:tcPr>
          <w:p w14:paraId="3EF30335" w14:textId="41C3AF69" w:rsidR="005B5DD3" w:rsidRDefault="00575A1F" w:rsidP="00BC1091">
            <w:pPr>
              <w:rPr>
                <w:rFonts w:cstheme="minorHAnsi"/>
                <w:bCs/>
                <w:sz w:val="20"/>
                <w:szCs w:val="20"/>
              </w:rPr>
            </w:pPr>
            <w:r>
              <w:rPr>
                <w:rFonts w:cstheme="minorHAnsi"/>
                <w:bCs/>
                <w:sz w:val="20"/>
                <w:szCs w:val="20"/>
              </w:rPr>
              <w:t xml:space="preserve">Distribution of posters and </w:t>
            </w:r>
            <w:r w:rsidR="00835E88">
              <w:rPr>
                <w:rFonts w:cstheme="minorHAnsi"/>
                <w:bCs/>
                <w:sz w:val="20"/>
                <w:szCs w:val="20"/>
              </w:rPr>
              <w:t>leaflets</w:t>
            </w:r>
          </w:p>
        </w:tc>
        <w:tc>
          <w:tcPr>
            <w:tcW w:w="1843" w:type="dxa"/>
          </w:tcPr>
          <w:p w14:paraId="0BCEE133" w14:textId="0EE259FD" w:rsidR="005B5DD3" w:rsidRDefault="00575A1F" w:rsidP="00BC1091">
            <w:pPr>
              <w:rPr>
                <w:rFonts w:cstheme="minorHAnsi"/>
                <w:bCs/>
                <w:sz w:val="20"/>
                <w:szCs w:val="20"/>
              </w:rPr>
            </w:pPr>
            <w:r>
              <w:rPr>
                <w:rFonts w:cstheme="minorHAnsi"/>
                <w:bCs/>
                <w:sz w:val="20"/>
                <w:szCs w:val="20"/>
              </w:rPr>
              <w:t>Country Offices</w:t>
            </w:r>
          </w:p>
        </w:tc>
        <w:tc>
          <w:tcPr>
            <w:tcW w:w="2312" w:type="dxa"/>
          </w:tcPr>
          <w:p w14:paraId="1AA205F2" w14:textId="57186832" w:rsidR="005B5DD3" w:rsidRDefault="005B5DD3" w:rsidP="00BC1091">
            <w:pPr>
              <w:rPr>
                <w:rFonts w:cstheme="minorHAnsi"/>
                <w:bCs/>
                <w:sz w:val="20"/>
                <w:szCs w:val="20"/>
              </w:rPr>
            </w:pPr>
          </w:p>
        </w:tc>
      </w:tr>
      <w:tr w:rsidR="00802F21" w14:paraId="783120D1" w14:textId="77777777" w:rsidTr="7AD66D15">
        <w:tc>
          <w:tcPr>
            <w:tcW w:w="3114" w:type="dxa"/>
          </w:tcPr>
          <w:p w14:paraId="092B7B67" w14:textId="77777777" w:rsidR="00802F21" w:rsidRPr="00F125A5" w:rsidRDefault="00802F21" w:rsidP="00BC1091">
            <w:pPr>
              <w:rPr>
                <w:rFonts w:cstheme="minorHAnsi"/>
                <w:b/>
                <w:sz w:val="20"/>
                <w:szCs w:val="20"/>
              </w:rPr>
            </w:pPr>
            <w:r w:rsidRPr="00F125A5">
              <w:rPr>
                <w:rFonts w:cstheme="minorHAnsi"/>
                <w:b/>
                <w:sz w:val="20"/>
                <w:szCs w:val="20"/>
              </w:rPr>
              <w:t>Develop theatre script</w:t>
            </w:r>
          </w:p>
          <w:p w14:paraId="2A32E3E9" w14:textId="2DF9A3FF" w:rsidR="001E7595" w:rsidRPr="00F125A5" w:rsidRDefault="001E7595" w:rsidP="00BC1091">
            <w:pPr>
              <w:rPr>
                <w:rFonts w:cstheme="minorHAnsi"/>
                <w:bCs/>
                <w:sz w:val="20"/>
                <w:szCs w:val="20"/>
              </w:rPr>
            </w:pPr>
            <w:r w:rsidRPr="00F125A5">
              <w:rPr>
                <w:rFonts w:cstheme="minorHAnsi"/>
                <w:bCs/>
                <w:sz w:val="20"/>
                <w:szCs w:val="20"/>
              </w:rPr>
              <w:t>(in collaboration with refugee representatives)</w:t>
            </w:r>
          </w:p>
        </w:tc>
        <w:tc>
          <w:tcPr>
            <w:tcW w:w="2693" w:type="dxa"/>
          </w:tcPr>
          <w:p w14:paraId="7D5E3410" w14:textId="54ABDA7E" w:rsidR="00802F21" w:rsidRDefault="008B6016" w:rsidP="00BC1091">
            <w:pPr>
              <w:rPr>
                <w:rFonts w:cstheme="minorHAnsi"/>
                <w:bCs/>
                <w:sz w:val="20"/>
                <w:szCs w:val="20"/>
              </w:rPr>
            </w:pPr>
            <w:r>
              <w:rPr>
                <w:rFonts w:cstheme="minorHAnsi"/>
                <w:bCs/>
                <w:sz w:val="20"/>
                <w:szCs w:val="20"/>
              </w:rPr>
              <w:t>Theatre script developed</w:t>
            </w:r>
          </w:p>
        </w:tc>
        <w:tc>
          <w:tcPr>
            <w:tcW w:w="1843" w:type="dxa"/>
          </w:tcPr>
          <w:p w14:paraId="69317E28" w14:textId="77777777" w:rsidR="004803C7" w:rsidRDefault="008B6016" w:rsidP="00BC1091">
            <w:pPr>
              <w:rPr>
                <w:rFonts w:cstheme="minorHAnsi"/>
                <w:bCs/>
                <w:sz w:val="20"/>
                <w:szCs w:val="20"/>
              </w:rPr>
            </w:pPr>
            <w:r>
              <w:rPr>
                <w:rFonts w:cstheme="minorHAnsi"/>
                <w:bCs/>
                <w:sz w:val="20"/>
                <w:szCs w:val="20"/>
              </w:rPr>
              <w:t>Country Offices</w:t>
            </w:r>
          </w:p>
          <w:p w14:paraId="22004286" w14:textId="65D91B26" w:rsidR="00802F21" w:rsidRDefault="004803C7" w:rsidP="00BC1091">
            <w:pPr>
              <w:rPr>
                <w:rFonts w:cstheme="minorHAnsi"/>
                <w:bCs/>
                <w:sz w:val="20"/>
                <w:szCs w:val="20"/>
              </w:rPr>
            </w:pPr>
            <w:r>
              <w:rPr>
                <w:rFonts w:cstheme="minorHAnsi"/>
                <w:bCs/>
                <w:sz w:val="20"/>
                <w:szCs w:val="20"/>
              </w:rPr>
              <w:t>(</w:t>
            </w:r>
            <w:r w:rsidR="008B6016">
              <w:rPr>
                <w:rFonts w:cstheme="minorHAnsi"/>
                <w:bCs/>
                <w:sz w:val="20"/>
                <w:szCs w:val="20"/>
              </w:rPr>
              <w:t>with Joint Hub inputs</w:t>
            </w:r>
            <w:r>
              <w:rPr>
                <w:rFonts w:cstheme="minorHAnsi"/>
                <w:bCs/>
                <w:sz w:val="20"/>
                <w:szCs w:val="20"/>
              </w:rPr>
              <w:t>)</w:t>
            </w:r>
          </w:p>
        </w:tc>
        <w:tc>
          <w:tcPr>
            <w:tcW w:w="2312" w:type="dxa"/>
          </w:tcPr>
          <w:p w14:paraId="7F04DA21" w14:textId="5E623BBA" w:rsidR="00802F21" w:rsidRPr="00AD69DA" w:rsidRDefault="00802F21" w:rsidP="00BC1091">
            <w:pPr>
              <w:rPr>
                <w:rFonts w:cstheme="minorHAnsi"/>
                <w:bCs/>
                <w:sz w:val="20"/>
                <w:szCs w:val="20"/>
              </w:rPr>
            </w:pPr>
          </w:p>
        </w:tc>
      </w:tr>
      <w:tr w:rsidR="00CA7542" w14:paraId="25A74A7B" w14:textId="77777777" w:rsidTr="7AD66D15">
        <w:tc>
          <w:tcPr>
            <w:tcW w:w="3114" w:type="dxa"/>
          </w:tcPr>
          <w:p w14:paraId="7EEDA258" w14:textId="77777777" w:rsidR="00CA7542" w:rsidRDefault="00CA7542" w:rsidP="00BC1091">
            <w:pPr>
              <w:rPr>
                <w:rFonts w:cstheme="minorHAnsi"/>
                <w:b/>
                <w:sz w:val="20"/>
                <w:szCs w:val="20"/>
              </w:rPr>
            </w:pPr>
            <w:r>
              <w:rPr>
                <w:rFonts w:cstheme="minorHAnsi"/>
                <w:b/>
                <w:sz w:val="20"/>
                <w:szCs w:val="20"/>
              </w:rPr>
              <w:t>Train staff and refugees on theatre script</w:t>
            </w:r>
          </w:p>
          <w:p w14:paraId="14EF412E" w14:textId="0A30FBEA" w:rsidR="005557E1" w:rsidRPr="005557E1" w:rsidRDefault="00295C10" w:rsidP="00BC1091">
            <w:pPr>
              <w:rPr>
                <w:rFonts w:cstheme="minorHAnsi"/>
                <w:bCs/>
                <w:sz w:val="20"/>
                <w:szCs w:val="20"/>
              </w:rPr>
            </w:pPr>
            <w:r>
              <w:rPr>
                <w:rFonts w:cstheme="minorHAnsi"/>
                <w:bCs/>
                <w:sz w:val="20"/>
                <w:szCs w:val="20"/>
              </w:rPr>
              <w:lastRenderedPageBreak/>
              <w:t>(including young people, older people and people with disabilities)</w:t>
            </w:r>
          </w:p>
        </w:tc>
        <w:tc>
          <w:tcPr>
            <w:tcW w:w="2693" w:type="dxa"/>
          </w:tcPr>
          <w:p w14:paraId="39A436FC" w14:textId="434703B7" w:rsidR="00CA7542" w:rsidRDefault="00CA7542" w:rsidP="00BC1091">
            <w:pPr>
              <w:rPr>
                <w:rFonts w:cstheme="minorHAnsi"/>
                <w:bCs/>
                <w:sz w:val="20"/>
                <w:szCs w:val="20"/>
              </w:rPr>
            </w:pPr>
            <w:r>
              <w:rPr>
                <w:rFonts w:cstheme="minorHAnsi"/>
                <w:bCs/>
                <w:sz w:val="20"/>
                <w:szCs w:val="20"/>
              </w:rPr>
              <w:lastRenderedPageBreak/>
              <w:t>Staff and refugees trained on theatre script</w:t>
            </w:r>
          </w:p>
        </w:tc>
        <w:tc>
          <w:tcPr>
            <w:tcW w:w="1843" w:type="dxa"/>
          </w:tcPr>
          <w:p w14:paraId="6BDE4101" w14:textId="17F06A06" w:rsidR="00CA7542" w:rsidRDefault="00CA7542" w:rsidP="00BC1091">
            <w:pPr>
              <w:rPr>
                <w:rFonts w:cstheme="minorHAnsi"/>
                <w:bCs/>
                <w:sz w:val="20"/>
                <w:szCs w:val="20"/>
              </w:rPr>
            </w:pPr>
            <w:r>
              <w:rPr>
                <w:rFonts w:cstheme="minorHAnsi"/>
                <w:bCs/>
                <w:sz w:val="20"/>
                <w:szCs w:val="20"/>
              </w:rPr>
              <w:t>Country Offices</w:t>
            </w:r>
          </w:p>
        </w:tc>
        <w:tc>
          <w:tcPr>
            <w:tcW w:w="2312" w:type="dxa"/>
          </w:tcPr>
          <w:p w14:paraId="4870ACF0" w14:textId="2A3B0F2B" w:rsidR="00CA7542" w:rsidRDefault="00CA7542" w:rsidP="00BC1091">
            <w:pPr>
              <w:rPr>
                <w:rFonts w:cstheme="minorHAnsi"/>
                <w:bCs/>
                <w:sz w:val="20"/>
                <w:szCs w:val="20"/>
              </w:rPr>
            </w:pPr>
          </w:p>
        </w:tc>
      </w:tr>
      <w:tr w:rsidR="00165238" w14:paraId="22E6B2E6" w14:textId="77777777" w:rsidTr="7AD66D15">
        <w:tc>
          <w:tcPr>
            <w:tcW w:w="3114" w:type="dxa"/>
          </w:tcPr>
          <w:p w14:paraId="573A0126" w14:textId="630E6FEE" w:rsidR="00165238" w:rsidRDefault="4CC86288" w:rsidP="7AD66D15">
            <w:pPr>
              <w:rPr>
                <w:b/>
                <w:bCs/>
                <w:sz w:val="20"/>
                <w:szCs w:val="20"/>
              </w:rPr>
            </w:pPr>
            <w:r w:rsidRPr="7AD66D15">
              <w:rPr>
                <w:b/>
                <w:bCs/>
                <w:sz w:val="20"/>
                <w:szCs w:val="20"/>
              </w:rPr>
              <w:t>Conduct</w:t>
            </w:r>
            <w:r w:rsidR="686FF2DD" w:rsidRPr="7AD66D15">
              <w:rPr>
                <w:b/>
                <w:bCs/>
                <w:sz w:val="20"/>
                <w:szCs w:val="20"/>
              </w:rPr>
              <w:t xml:space="preserve"> theatre activities</w:t>
            </w:r>
          </w:p>
        </w:tc>
        <w:tc>
          <w:tcPr>
            <w:tcW w:w="2693" w:type="dxa"/>
          </w:tcPr>
          <w:p w14:paraId="674AF00F" w14:textId="5A2E8FB2" w:rsidR="00165238" w:rsidRDefault="00571C61" w:rsidP="00BC1091">
            <w:pPr>
              <w:rPr>
                <w:rFonts w:cstheme="minorHAnsi"/>
                <w:bCs/>
                <w:sz w:val="20"/>
                <w:szCs w:val="20"/>
              </w:rPr>
            </w:pPr>
            <w:r>
              <w:rPr>
                <w:rFonts w:cstheme="minorHAnsi"/>
                <w:bCs/>
                <w:sz w:val="20"/>
                <w:szCs w:val="20"/>
              </w:rPr>
              <w:t>Theatre activities conducted</w:t>
            </w:r>
          </w:p>
        </w:tc>
        <w:tc>
          <w:tcPr>
            <w:tcW w:w="1843" w:type="dxa"/>
          </w:tcPr>
          <w:p w14:paraId="40E866CF" w14:textId="679C9554" w:rsidR="00165238" w:rsidRDefault="008F7523" w:rsidP="00BC1091">
            <w:pPr>
              <w:rPr>
                <w:rFonts w:cstheme="minorHAnsi"/>
                <w:bCs/>
                <w:sz w:val="20"/>
                <w:szCs w:val="20"/>
              </w:rPr>
            </w:pPr>
            <w:r>
              <w:rPr>
                <w:rFonts w:cstheme="minorHAnsi"/>
                <w:bCs/>
                <w:sz w:val="20"/>
                <w:szCs w:val="20"/>
              </w:rPr>
              <w:t>Country Offices</w:t>
            </w:r>
          </w:p>
        </w:tc>
        <w:tc>
          <w:tcPr>
            <w:tcW w:w="2312" w:type="dxa"/>
          </w:tcPr>
          <w:p w14:paraId="2EBCFA9A" w14:textId="36C1AEBA" w:rsidR="00165238" w:rsidRDefault="00165238" w:rsidP="00BC1091">
            <w:pPr>
              <w:rPr>
                <w:rFonts w:cstheme="minorHAnsi"/>
                <w:bCs/>
                <w:sz w:val="20"/>
                <w:szCs w:val="20"/>
              </w:rPr>
            </w:pPr>
          </w:p>
        </w:tc>
      </w:tr>
      <w:tr w:rsidR="000D60CF" w14:paraId="3E78396F" w14:textId="77777777" w:rsidTr="7AD66D15">
        <w:tc>
          <w:tcPr>
            <w:tcW w:w="3114" w:type="dxa"/>
          </w:tcPr>
          <w:p w14:paraId="1EDA5965" w14:textId="726D8769" w:rsidR="000D60CF" w:rsidRPr="00F125A5" w:rsidRDefault="00646BA6" w:rsidP="7AD66D15">
            <w:pPr>
              <w:rPr>
                <w:b/>
                <w:bCs/>
                <w:sz w:val="20"/>
                <w:szCs w:val="20"/>
              </w:rPr>
            </w:pPr>
            <w:r>
              <w:rPr>
                <w:b/>
                <w:bCs/>
                <w:sz w:val="20"/>
                <w:szCs w:val="20"/>
              </w:rPr>
              <w:t>Develop and r</w:t>
            </w:r>
            <w:r w:rsidR="00193218">
              <w:rPr>
                <w:b/>
                <w:bCs/>
                <w:sz w:val="20"/>
                <w:szCs w:val="20"/>
              </w:rPr>
              <w:t xml:space="preserve">ecord </w:t>
            </w:r>
            <w:r w:rsidR="00011360">
              <w:rPr>
                <w:b/>
                <w:bCs/>
                <w:sz w:val="20"/>
                <w:szCs w:val="20"/>
              </w:rPr>
              <w:t xml:space="preserve">radio, </w:t>
            </w:r>
            <w:r w:rsidR="59958F50" w:rsidRPr="7AD66D15">
              <w:rPr>
                <w:b/>
                <w:bCs/>
                <w:sz w:val="20"/>
                <w:szCs w:val="20"/>
              </w:rPr>
              <w:t>loudspeaker</w:t>
            </w:r>
            <w:r w:rsidR="00011360">
              <w:rPr>
                <w:b/>
                <w:bCs/>
                <w:sz w:val="20"/>
                <w:szCs w:val="20"/>
              </w:rPr>
              <w:t xml:space="preserve"> and</w:t>
            </w:r>
            <w:r w:rsidR="59958F50" w:rsidRPr="7AD66D15">
              <w:rPr>
                <w:b/>
                <w:bCs/>
                <w:sz w:val="20"/>
                <w:szCs w:val="20"/>
              </w:rPr>
              <w:t xml:space="preserve"> megaphone </w:t>
            </w:r>
            <w:r w:rsidR="00193218">
              <w:rPr>
                <w:b/>
                <w:bCs/>
                <w:sz w:val="20"/>
                <w:szCs w:val="20"/>
              </w:rPr>
              <w:t>messages</w:t>
            </w:r>
          </w:p>
        </w:tc>
        <w:tc>
          <w:tcPr>
            <w:tcW w:w="2693" w:type="dxa"/>
          </w:tcPr>
          <w:p w14:paraId="39A44205" w14:textId="3F512D22" w:rsidR="000D60CF" w:rsidRPr="00AD69DA" w:rsidRDefault="00D9273B" w:rsidP="00BC1091">
            <w:pPr>
              <w:rPr>
                <w:rFonts w:cstheme="minorHAnsi"/>
                <w:bCs/>
                <w:sz w:val="20"/>
                <w:szCs w:val="20"/>
              </w:rPr>
            </w:pPr>
            <w:r>
              <w:rPr>
                <w:rFonts w:cstheme="minorHAnsi"/>
                <w:bCs/>
                <w:sz w:val="20"/>
                <w:szCs w:val="20"/>
              </w:rPr>
              <w:t>Audio messages developed</w:t>
            </w:r>
          </w:p>
        </w:tc>
        <w:tc>
          <w:tcPr>
            <w:tcW w:w="1843" w:type="dxa"/>
          </w:tcPr>
          <w:p w14:paraId="6D859AD9" w14:textId="1ED0B58B" w:rsidR="000D60CF" w:rsidRPr="00AD69DA" w:rsidRDefault="00022FC3" w:rsidP="00022FC3">
            <w:pPr>
              <w:rPr>
                <w:rFonts w:cstheme="minorHAnsi"/>
                <w:bCs/>
                <w:sz w:val="20"/>
                <w:szCs w:val="20"/>
              </w:rPr>
            </w:pPr>
            <w:r>
              <w:rPr>
                <w:rFonts w:cstheme="minorHAnsi"/>
                <w:bCs/>
                <w:sz w:val="20"/>
                <w:szCs w:val="20"/>
              </w:rPr>
              <w:t>Country Offices</w:t>
            </w:r>
            <w:r w:rsidR="004C101E">
              <w:rPr>
                <w:rFonts w:cstheme="minorHAnsi"/>
                <w:bCs/>
                <w:sz w:val="20"/>
                <w:szCs w:val="20"/>
              </w:rPr>
              <w:t xml:space="preserve"> (with Joint Hub support)</w:t>
            </w:r>
          </w:p>
        </w:tc>
        <w:tc>
          <w:tcPr>
            <w:tcW w:w="2312" w:type="dxa"/>
          </w:tcPr>
          <w:p w14:paraId="3992594A" w14:textId="130E8C1A" w:rsidR="000D60CF" w:rsidRPr="00AD69DA" w:rsidRDefault="000D60CF" w:rsidP="00BC1091">
            <w:pPr>
              <w:rPr>
                <w:rFonts w:cstheme="minorHAnsi"/>
                <w:bCs/>
                <w:sz w:val="20"/>
                <w:szCs w:val="20"/>
              </w:rPr>
            </w:pPr>
          </w:p>
        </w:tc>
      </w:tr>
      <w:tr w:rsidR="008B3A85" w14:paraId="736F06DC" w14:textId="77777777" w:rsidTr="7AD66D15">
        <w:tc>
          <w:tcPr>
            <w:tcW w:w="3114" w:type="dxa"/>
          </w:tcPr>
          <w:p w14:paraId="0FC7860C" w14:textId="3B88E6B9" w:rsidR="008B3A85" w:rsidRPr="00F125A5" w:rsidRDefault="008B3A85" w:rsidP="00BC1091">
            <w:pPr>
              <w:rPr>
                <w:rFonts w:cstheme="minorHAnsi"/>
                <w:b/>
                <w:sz w:val="20"/>
                <w:szCs w:val="20"/>
              </w:rPr>
            </w:pPr>
            <w:r>
              <w:rPr>
                <w:rFonts w:cstheme="minorHAnsi"/>
                <w:b/>
                <w:sz w:val="20"/>
                <w:szCs w:val="20"/>
              </w:rPr>
              <w:t>Initiate dissemination of audio messages</w:t>
            </w:r>
            <w:r w:rsidR="00777703">
              <w:rPr>
                <w:rFonts w:cstheme="minorHAnsi"/>
                <w:b/>
                <w:sz w:val="20"/>
                <w:szCs w:val="20"/>
              </w:rPr>
              <w:t xml:space="preserve"> through radio, loudspeakers and megaphones</w:t>
            </w:r>
          </w:p>
        </w:tc>
        <w:tc>
          <w:tcPr>
            <w:tcW w:w="2693" w:type="dxa"/>
          </w:tcPr>
          <w:p w14:paraId="746E41EA" w14:textId="6D6259B8" w:rsidR="008B3A85" w:rsidRDefault="008B3A85" w:rsidP="00BC1091">
            <w:pPr>
              <w:rPr>
                <w:rFonts w:cstheme="minorHAnsi"/>
                <w:bCs/>
                <w:sz w:val="20"/>
                <w:szCs w:val="20"/>
              </w:rPr>
            </w:pPr>
            <w:r>
              <w:rPr>
                <w:rFonts w:cstheme="minorHAnsi"/>
                <w:bCs/>
                <w:sz w:val="20"/>
                <w:szCs w:val="20"/>
              </w:rPr>
              <w:t>Dissemination of audio messages</w:t>
            </w:r>
          </w:p>
        </w:tc>
        <w:tc>
          <w:tcPr>
            <w:tcW w:w="1843" w:type="dxa"/>
          </w:tcPr>
          <w:p w14:paraId="44E399C1" w14:textId="310E0E08" w:rsidR="008B3A85" w:rsidRDefault="008B3A85" w:rsidP="00022FC3">
            <w:pPr>
              <w:rPr>
                <w:rFonts w:cstheme="minorHAnsi"/>
                <w:bCs/>
                <w:sz w:val="20"/>
                <w:szCs w:val="20"/>
              </w:rPr>
            </w:pPr>
            <w:r>
              <w:rPr>
                <w:rFonts w:cstheme="minorHAnsi"/>
                <w:bCs/>
                <w:sz w:val="20"/>
                <w:szCs w:val="20"/>
              </w:rPr>
              <w:t>Country Offices</w:t>
            </w:r>
          </w:p>
        </w:tc>
        <w:tc>
          <w:tcPr>
            <w:tcW w:w="2312" w:type="dxa"/>
          </w:tcPr>
          <w:p w14:paraId="6A8E62BE" w14:textId="77777777" w:rsidR="008B3A85" w:rsidRPr="00AD69DA" w:rsidRDefault="008B3A85" w:rsidP="00BC1091">
            <w:pPr>
              <w:rPr>
                <w:rFonts w:cstheme="minorHAnsi"/>
                <w:bCs/>
                <w:sz w:val="20"/>
                <w:szCs w:val="20"/>
              </w:rPr>
            </w:pPr>
          </w:p>
        </w:tc>
      </w:tr>
      <w:tr w:rsidR="000D60CF" w14:paraId="1BDA0642" w14:textId="77777777" w:rsidTr="7AD66D15">
        <w:tc>
          <w:tcPr>
            <w:tcW w:w="3114" w:type="dxa"/>
          </w:tcPr>
          <w:p w14:paraId="0123809F" w14:textId="108CAC82" w:rsidR="000D60CF" w:rsidRPr="00F125A5" w:rsidRDefault="0047198E" w:rsidP="00BC1091">
            <w:pPr>
              <w:rPr>
                <w:rFonts w:cstheme="minorHAnsi"/>
                <w:b/>
                <w:sz w:val="20"/>
                <w:szCs w:val="20"/>
              </w:rPr>
            </w:pPr>
            <w:r>
              <w:rPr>
                <w:rFonts w:cstheme="minorHAnsi"/>
                <w:b/>
                <w:sz w:val="20"/>
                <w:szCs w:val="20"/>
              </w:rPr>
              <w:t>Develop SMS</w:t>
            </w:r>
            <w:r w:rsidR="004803C7">
              <w:rPr>
                <w:rFonts w:cstheme="minorHAnsi"/>
                <w:b/>
                <w:sz w:val="20"/>
                <w:szCs w:val="20"/>
              </w:rPr>
              <w:t xml:space="preserve"> </w:t>
            </w:r>
            <w:r w:rsidR="00D11D85">
              <w:rPr>
                <w:rFonts w:cstheme="minorHAnsi"/>
                <w:b/>
                <w:sz w:val="20"/>
                <w:szCs w:val="20"/>
              </w:rPr>
              <w:t xml:space="preserve">and WhatsApp </w:t>
            </w:r>
            <w:r w:rsidR="002D5DC9">
              <w:rPr>
                <w:rFonts w:cstheme="minorHAnsi"/>
                <w:b/>
                <w:sz w:val="20"/>
                <w:szCs w:val="20"/>
              </w:rPr>
              <w:t>message</w:t>
            </w:r>
            <w:r w:rsidR="00BC08C1">
              <w:rPr>
                <w:rFonts w:cstheme="minorHAnsi"/>
                <w:b/>
                <w:sz w:val="20"/>
                <w:szCs w:val="20"/>
              </w:rPr>
              <w:t>s</w:t>
            </w:r>
          </w:p>
        </w:tc>
        <w:tc>
          <w:tcPr>
            <w:tcW w:w="2693" w:type="dxa"/>
          </w:tcPr>
          <w:p w14:paraId="4A0A0DFB" w14:textId="6BFE7755" w:rsidR="000D60CF" w:rsidRPr="00AD69DA" w:rsidRDefault="004803C7" w:rsidP="00BC1091">
            <w:pPr>
              <w:rPr>
                <w:rFonts w:cstheme="minorHAnsi"/>
                <w:bCs/>
                <w:sz w:val="20"/>
                <w:szCs w:val="20"/>
              </w:rPr>
            </w:pPr>
            <w:r>
              <w:rPr>
                <w:rFonts w:cstheme="minorHAnsi"/>
                <w:bCs/>
                <w:sz w:val="20"/>
                <w:szCs w:val="20"/>
              </w:rPr>
              <w:t xml:space="preserve">SMS </w:t>
            </w:r>
            <w:r w:rsidR="002D5DC9">
              <w:rPr>
                <w:rFonts w:cstheme="minorHAnsi"/>
                <w:bCs/>
                <w:sz w:val="20"/>
                <w:szCs w:val="20"/>
              </w:rPr>
              <w:t>and WhatsApp message</w:t>
            </w:r>
            <w:r w:rsidR="00BC08C1">
              <w:rPr>
                <w:rFonts w:cstheme="minorHAnsi"/>
                <w:bCs/>
                <w:sz w:val="20"/>
                <w:szCs w:val="20"/>
              </w:rPr>
              <w:t>s</w:t>
            </w:r>
            <w:r>
              <w:rPr>
                <w:rFonts w:cstheme="minorHAnsi"/>
                <w:bCs/>
                <w:sz w:val="20"/>
                <w:szCs w:val="20"/>
              </w:rPr>
              <w:t xml:space="preserve"> developed</w:t>
            </w:r>
          </w:p>
        </w:tc>
        <w:tc>
          <w:tcPr>
            <w:tcW w:w="1843" w:type="dxa"/>
          </w:tcPr>
          <w:p w14:paraId="3E773112" w14:textId="77777777" w:rsidR="004803C7" w:rsidRDefault="004803C7" w:rsidP="00BC1091">
            <w:pPr>
              <w:rPr>
                <w:rFonts w:cstheme="minorHAnsi"/>
                <w:bCs/>
                <w:sz w:val="20"/>
                <w:szCs w:val="20"/>
              </w:rPr>
            </w:pPr>
            <w:r>
              <w:rPr>
                <w:rFonts w:cstheme="minorHAnsi"/>
                <w:bCs/>
                <w:sz w:val="20"/>
                <w:szCs w:val="20"/>
              </w:rPr>
              <w:t>Country Offices</w:t>
            </w:r>
          </w:p>
          <w:p w14:paraId="7EC73531" w14:textId="7DA246CB" w:rsidR="000D60CF" w:rsidRPr="00AD69DA" w:rsidRDefault="004803C7" w:rsidP="00BC1091">
            <w:pPr>
              <w:rPr>
                <w:rFonts w:cstheme="minorHAnsi"/>
                <w:bCs/>
                <w:sz w:val="20"/>
                <w:szCs w:val="20"/>
              </w:rPr>
            </w:pPr>
            <w:r>
              <w:rPr>
                <w:rFonts w:cstheme="minorHAnsi"/>
                <w:bCs/>
                <w:sz w:val="20"/>
                <w:szCs w:val="20"/>
              </w:rPr>
              <w:t>(with Joint Hub inputs)</w:t>
            </w:r>
          </w:p>
        </w:tc>
        <w:tc>
          <w:tcPr>
            <w:tcW w:w="2312" w:type="dxa"/>
          </w:tcPr>
          <w:p w14:paraId="3B508A65" w14:textId="77777777" w:rsidR="000D60CF" w:rsidRPr="00AD69DA" w:rsidRDefault="000D60CF" w:rsidP="00BC1091">
            <w:pPr>
              <w:rPr>
                <w:rFonts w:cstheme="minorHAnsi"/>
                <w:bCs/>
                <w:sz w:val="20"/>
                <w:szCs w:val="20"/>
              </w:rPr>
            </w:pPr>
          </w:p>
        </w:tc>
      </w:tr>
      <w:tr w:rsidR="008B3A85" w14:paraId="446E745E" w14:textId="77777777" w:rsidTr="7AD66D15">
        <w:tc>
          <w:tcPr>
            <w:tcW w:w="3114" w:type="dxa"/>
          </w:tcPr>
          <w:p w14:paraId="721E8A56" w14:textId="2F9A7025" w:rsidR="008B3A85" w:rsidRDefault="5F77F392" w:rsidP="7AD66D15">
            <w:pPr>
              <w:rPr>
                <w:b/>
                <w:bCs/>
                <w:sz w:val="20"/>
                <w:szCs w:val="20"/>
              </w:rPr>
            </w:pPr>
            <w:r w:rsidRPr="7AD66D15">
              <w:rPr>
                <w:b/>
                <w:bCs/>
                <w:sz w:val="20"/>
                <w:szCs w:val="20"/>
              </w:rPr>
              <w:t xml:space="preserve">Initiate dissemination of </w:t>
            </w:r>
            <w:r w:rsidR="69016790" w:rsidRPr="7AD66D15">
              <w:rPr>
                <w:b/>
                <w:bCs/>
                <w:sz w:val="20"/>
                <w:szCs w:val="20"/>
              </w:rPr>
              <w:t>SMS</w:t>
            </w:r>
            <w:r w:rsidR="008D4C42">
              <w:rPr>
                <w:b/>
                <w:bCs/>
                <w:sz w:val="20"/>
                <w:szCs w:val="20"/>
              </w:rPr>
              <w:t xml:space="preserve"> and WhatsApp messages</w:t>
            </w:r>
          </w:p>
        </w:tc>
        <w:tc>
          <w:tcPr>
            <w:tcW w:w="2693" w:type="dxa"/>
          </w:tcPr>
          <w:p w14:paraId="18AE06CC" w14:textId="5DDF7DE8" w:rsidR="008B3A85" w:rsidRDefault="00522B29" w:rsidP="00BC1091">
            <w:pPr>
              <w:rPr>
                <w:rFonts w:cstheme="minorHAnsi"/>
                <w:bCs/>
                <w:sz w:val="20"/>
                <w:szCs w:val="20"/>
              </w:rPr>
            </w:pPr>
            <w:r>
              <w:rPr>
                <w:rFonts w:cstheme="minorHAnsi"/>
                <w:bCs/>
                <w:sz w:val="20"/>
                <w:szCs w:val="20"/>
              </w:rPr>
              <w:t>Dissemination of SMS</w:t>
            </w:r>
            <w:r w:rsidR="008D4C42">
              <w:rPr>
                <w:rFonts w:cstheme="minorHAnsi"/>
                <w:bCs/>
                <w:sz w:val="20"/>
                <w:szCs w:val="20"/>
              </w:rPr>
              <w:t xml:space="preserve"> and WhatsApp messages</w:t>
            </w:r>
          </w:p>
        </w:tc>
        <w:tc>
          <w:tcPr>
            <w:tcW w:w="1843" w:type="dxa"/>
          </w:tcPr>
          <w:p w14:paraId="674775D5" w14:textId="1CD26AE0" w:rsidR="008B3A85" w:rsidRDefault="00522B29" w:rsidP="00BC1091">
            <w:pPr>
              <w:rPr>
                <w:rFonts w:cstheme="minorHAnsi"/>
                <w:bCs/>
                <w:sz w:val="20"/>
                <w:szCs w:val="20"/>
              </w:rPr>
            </w:pPr>
            <w:r>
              <w:rPr>
                <w:rFonts w:cstheme="minorHAnsi"/>
                <w:bCs/>
                <w:sz w:val="20"/>
                <w:szCs w:val="20"/>
              </w:rPr>
              <w:t>Country Offices</w:t>
            </w:r>
          </w:p>
        </w:tc>
        <w:tc>
          <w:tcPr>
            <w:tcW w:w="2312" w:type="dxa"/>
          </w:tcPr>
          <w:p w14:paraId="3B804F49" w14:textId="77777777" w:rsidR="008B3A85" w:rsidRPr="00AD69DA" w:rsidRDefault="008B3A85" w:rsidP="00BC1091">
            <w:pPr>
              <w:rPr>
                <w:rFonts w:cstheme="minorHAnsi"/>
                <w:bCs/>
                <w:sz w:val="20"/>
                <w:szCs w:val="20"/>
              </w:rPr>
            </w:pPr>
          </w:p>
        </w:tc>
      </w:tr>
      <w:tr w:rsidR="00456FCB" w14:paraId="43E479FD" w14:textId="77777777" w:rsidTr="00B56B29">
        <w:tc>
          <w:tcPr>
            <w:tcW w:w="3114" w:type="dxa"/>
          </w:tcPr>
          <w:p w14:paraId="11DEE4A2" w14:textId="77777777" w:rsidR="00456FCB" w:rsidRDefault="00456FCB" w:rsidP="00B56B29">
            <w:pPr>
              <w:rPr>
                <w:b/>
                <w:bCs/>
                <w:sz w:val="20"/>
                <w:szCs w:val="20"/>
              </w:rPr>
            </w:pPr>
            <w:r w:rsidRPr="00454BE0">
              <w:rPr>
                <w:b/>
                <w:bCs/>
                <w:sz w:val="20"/>
                <w:szCs w:val="20"/>
              </w:rPr>
              <w:t>Establish an anti-rumours field task force</w:t>
            </w:r>
            <w:r w:rsidRPr="00454BE0">
              <w:rPr>
                <w:sz w:val="20"/>
                <w:szCs w:val="20"/>
              </w:rPr>
              <w:t xml:space="preserve"> (engaging youths)</w:t>
            </w:r>
          </w:p>
        </w:tc>
        <w:tc>
          <w:tcPr>
            <w:tcW w:w="2693" w:type="dxa"/>
          </w:tcPr>
          <w:p w14:paraId="2EF5E28F" w14:textId="77777777" w:rsidR="00456FCB" w:rsidRDefault="00456FCB" w:rsidP="00B56B29">
            <w:pPr>
              <w:rPr>
                <w:rFonts w:cstheme="minorHAnsi"/>
                <w:bCs/>
                <w:sz w:val="20"/>
                <w:szCs w:val="20"/>
              </w:rPr>
            </w:pPr>
            <w:r>
              <w:rPr>
                <w:rFonts w:cstheme="minorHAnsi"/>
                <w:bCs/>
                <w:sz w:val="20"/>
                <w:szCs w:val="20"/>
              </w:rPr>
              <w:t>Anti-rumours field task force established</w:t>
            </w:r>
          </w:p>
        </w:tc>
        <w:tc>
          <w:tcPr>
            <w:tcW w:w="1843" w:type="dxa"/>
          </w:tcPr>
          <w:p w14:paraId="2A015B45" w14:textId="77777777" w:rsidR="00456FCB" w:rsidRDefault="00456FCB" w:rsidP="00B56B29">
            <w:pPr>
              <w:rPr>
                <w:rFonts w:cstheme="minorHAnsi"/>
                <w:bCs/>
                <w:sz w:val="20"/>
                <w:szCs w:val="20"/>
              </w:rPr>
            </w:pPr>
            <w:r>
              <w:rPr>
                <w:rFonts w:cstheme="minorHAnsi"/>
                <w:bCs/>
                <w:sz w:val="20"/>
                <w:szCs w:val="20"/>
              </w:rPr>
              <w:t>Country Offices</w:t>
            </w:r>
          </w:p>
        </w:tc>
        <w:tc>
          <w:tcPr>
            <w:tcW w:w="2312" w:type="dxa"/>
          </w:tcPr>
          <w:p w14:paraId="11173F4F" w14:textId="77777777" w:rsidR="00456FCB" w:rsidRDefault="00456FCB" w:rsidP="00B56B29">
            <w:pPr>
              <w:rPr>
                <w:rFonts w:cstheme="minorHAnsi"/>
                <w:bCs/>
                <w:sz w:val="20"/>
                <w:szCs w:val="20"/>
              </w:rPr>
            </w:pPr>
          </w:p>
        </w:tc>
      </w:tr>
      <w:tr w:rsidR="00E37F5D" w14:paraId="5B52AF4B" w14:textId="77777777" w:rsidTr="7AD66D15">
        <w:tc>
          <w:tcPr>
            <w:tcW w:w="3114" w:type="dxa"/>
          </w:tcPr>
          <w:p w14:paraId="6EE9097F" w14:textId="7889903A" w:rsidR="00E37F5D" w:rsidRPr="7AD66D15" w:rsidRDefault="00E37F5D" w:rsidP="7AD66D15">
            <w:pPr>
              <w:rPr>
                <w:b/>
                <w:bCs/>
                <w:sz w:val="20"/>
                <w:szCs w:val="20"/>
              </w:rPr>
            </w:pPr>
            <w:r>
              <w:rPr>
                <w:b/>
                <w:bCs/>
                <w:sz w:val="20"/>
                <w:szCs w:val="20"/>
              </w:rPr>
              <w:t>Monitor</w:t>
            </w:r>
            <w:r w:rsidR="00D632B7">
              <w:rPr>
                <w:b/>
                <w:bCs/>
                <w:sz w:val="20"/>
                <w:szCs w:val="20"/>
              </w:rPr>
              <w:t xml:space="preserve"> </w:t>
            </w:r>
            <w:r w:rsidR="00B07BD8">
              <w:rPr>
                <w:b/>
                <w:bCs/>
                <w:sz w:val="20"/>
                <w:szCs w:val="20"/>
              </w:rPr>
              <w:t>rumours</w:t>
            </w:r>
            <w:r w:rsidR="00B07BD8" w:rsidRPr="009F04D6">
              <w:rPr>
                <w:sz w:val="20"/>
                <w:szCs w:val="20"/>
              </w:rPr>
              <w:t xml:space="preserve"> by having regular </w:t>
            </w:r>
            <w:r w:rsidR="009F04D6">
              <w:rPr>
                <w:sz w:val="20"/>
                <w:szCs w:val="20"/>
              </w:rPr>
              <w:t xml:space="preserve">conversations with </w:t>
            </w:r>
            <w:r w:rsidR="00CA3D13">
              <w:rPr>
                <w:sz w:val="20"/>
                <w:szCs w:val="20"/>
              </w:rPr>
              <w:t>a diverse sample of refugee</w:t>
            </w:r>
            <w:r w:rsidR="002D6B12">
              <w:rPr>
                <w:sz w:val="20"/>
                <w:szCs w:val="20"/>
              </w:rPr>
              <w:t>s</w:t>
            </w:r>
            <w:r w:rsidR="00E53118">
              <w:rPr>
                <w:sz w:val="20"/>
                <w:szCs w:val="20"/>
              </w:rPr>
              <w:t xml:space="preserve"> as well as the anti-rumours field task force</w:t>
            </w:r>
            <w:r w:rsidR="00892B59">
              <w:rPr>
                <w:sz w:val="20"/>
                <w:szCs w:val="20"/>
              </w:rPr>
              <w:t xml:space="preserve">, and </w:t>
            </w:r>
            <w:r w:rsidR="00892B59" w:rsidRPr="0000488F">
              <w:rPr>
                <w:b/>
                <w:bCs/>
                <w:sz w:val="20"/>
                <w:szCs w:val="20"/>
              </w:rPr>
              <w:t>adapt the key messages</w:t>
            </w:r>
            <w:r w:rsidR="00892B59">
              <w:rPr>
                <w:sz w:val="20"/>
                <w:szCs w:val="20"/>
              </w:rPr>
              <w:t xml:space="preserve"> accordingly</w:t>
            </w:r>
          </w:p>
        </w:tc>
        <w:tc>
          <w:tcPr>
            <w:tcW w:w="2693" w:type="dxa"/>
          </w:tcPr>
          <w:p w14:paraId="7D1E50B5" w14:textId="173A9C04" w:rsidR="00E37F5D" w:rsidRDefault="00892B59" w:rsidP="00BC1091">
            <w:pPr>
              <w:rPr>
                <w:rFonts w:cstheme="minorHAnsi"/>
                <w:bCs/>
                <w:sz w:val="20"/>
                <w:szCs w:val="20"/>
              </w:rPr>
            </w:pPr>
            <w:r>
              <w:rPr>
                <w:rFonts w:cstheme="minorHAnsi"/>
                <w:bCs/>
                <w:sz w:val="20"/>
                <w:szCs w:val="20"/>
              </w:rPr>
              <w:t>Updated key messages</w:t>
            </w:r>
          </w:p>
        </w:tc>
        <w:tc>
          <w:tcPr>
            <w:tcW w:w="1843" w:type="dxa"/>
          </w:tcPr>
          <w:p w14:paraId="0F0B2E76" w14:textId="6E4BB36A" w:rsidR="00E37F5D" w:rsidRDefault="009113B8" w:rsidP="00BC1091">
            <w:pPr>
              <w:rPr>
                <w:rFonts w:cstheme="minorHAnsi"/>
                <w:bCs/>
                <w:sz w:val="20"/>
                <w:szCs w:val="20"/>
              </w:rPr>
            </w:pPr>
            <w:r>
              <w:rPr>
                <w:rFonts w:cstheme="minorHAnsi"/>
                <w:bCs/>
                <w:sz w:val="20"/>
                <w:szCs w:val="20"/>
              </w:rPr>
              <w:t>Country Offices</w:t>
            </w:r>
          </w:p>
        </w:tc>
        <w:tc>
          <w:tcPr>
            <w:tcW w:w="2312" w:type="dxa"/>
          </w:tcPr>
          <w:p w14:paraId="3B021E56" w14:textId="73A6F02E" w:rsidR="00E37F5D" w:rsidRPr="00AD69DA" w:rsidRDefault="004D775C" w:rsidP="00BC1091">
            <w:pPr>
              <w:rPr>
                <w:rFonts w:cstheme="minorHAnsi"/>
                <w:bCs/>
                <w:sz w:val="20"/>
                <w:szCs w:val="20"/>
              </w:rPr>
            </w:pPr>
            <w:r>
              <w:rPr>
                <w:rFonts w:cstheme="minorHAnsi"/>
                <w:bCs/>
                <w:sz w:val="20"/>
                <w:szCs w:val="20"/>
              </w:rPr>
              <w:t>Continuously</w:t>
            </w:r>
          </w:p>
        </w:tc>
      </w:tr>
    </w:tbl>
    <w:p w14:paraId="6AAE34AB" w14:textId="03CC675F" w:rsidR="00E31A39" w:rsidRPr="002614BB" w:rsidRDefault="00E31A39" w:rsidP="002614BB"/>
    <w:sectPr w:rsidR="00E31A39" w:rsidRPr="002614BB" w:rsidSect="00A735E2">
      <w:headerReference w:type="default" r:id="rId11"/>
      <w:footerReference w:type="default" r:id="rId12"/>
      <w:pgSz w:w="12240" w:h="15840"/>
      <w:pgMar w:top="136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BCE96" w14:textId="77777777" w:rsidR="008F01BD" w:rsidRDefault="008F01BD" w:rsidP="00725547">
      <w:pPr>
        <w:spacing w:after="0" w:line="240" w:lineRule="auto"/>
      </w:pPr>
      <w:r>
        <w:separator/>
      </w:r>
    </w:p>
  </w:endnote>
  <w:endnote w:type="continuationSeparator" w:id="0">
    <w:p w14:paraId="1A352266" w14:textId="77777777" w:rsidR="008F01BD" w:rsidRDefault="008F01BD" w:rsidP="00725547">
      <w:pPr>
        <w:spacing w:after="0" w:line="240" w:lineRule="auto"/>
      </w:pPr>
      <w:r>
        <w:continuationSeparator/>
      </w:r>
    </w:p>
  </w:endnote>
  <w:endnote w:type="continuationNotice" w:id="1">
    <w:p w14:paraId="4C313B47" w14:textId="77777777" w:rsidR="008F01BD" w:rsidRDefault="008F0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7337323"/>
      <w:docPartObj>
        <w:docPartGallery w:val="Page Numbers (Bottom of Page)"/>
        <w:docPartUnique/>
      </w:docPartObj>
    </w:sdtPr>
    <w:sdtEndPr>
      <w:rPr>
        <w:noProof/>
      </w:rPr>
    </w:sdtEndPr>
    <w:sdtContent>
      <w:p w14:paraId="6C4A3AC5" w14:textId="77777777" w:rsidR="00EA5C51" w:rsidRDefault="00EA5C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BD8675" w14:textId="77777777" w:rsidR="00EA5C51" w:rsidRDefault="00EA5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FAF98" w14:textId="77777777" w:rsidR="008F01BD" w:rsidRDefault="008F01BD" w:rsidP="00725547">
      <w:pPr>
        <w:spacing w:after="0" w:line="240" w:lineRule="auto"/>
      </w:pPr>
      <w:r>
        <w:separator/>
      </w:r>
    </w:p>
  </w:footnote>
  <w:footnote w:type="continuationSeparator" w:id="0">
    <w:p w14:paraId="43D71B67" w14:textId="77777777" w:rsidR="008F01BD" w:rsidRDefault="008F01BD" w:rsidP="00725547">
      <w:pPr>
        <w:spacing w:after="0" w:line="240" w:lineRule="auto"/>
      </w:pPr>
      <w:r>
        <w:continuationSeparator/>
      </w:r>
    </w:p>
  </w:footnote>
  <w:footnote w:type="continuationNotice" w:id="1">
    <w:p w14:paraId="5DCA3BDF" w14:textId="77777777" w:rsidR="008F01BD" w:rsidRDefault="008F01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3A9C" w14:textId="77777777" w:rsidR="00725547" w:rsidRDefault="00725547">
    <w:pPr>
      <w:pStyle w:val="Header"/>
    </w:pPr>
    <w:r>
      <w:rPr>
        <w:noProof/>
      </w:rPr>
      <w:drawing>
        <wp:anchor distT="0" distB="0" distL="114300" distR="114300" simplePos="0" relativeHeight="251658240" behindDoc="0" locked="0" layoutInCell="1" allowOverlap="1" wp14:anchorId="1FF89B7B" wp14:editId="2449D1A7">
          <wp:simplePos x="0" y="0"/>
          <wp:positionH relativeFrom="column">
            <wp:posOffset>4693309</wp:posOffset>
          </wp:positionH>
          <wp:positionV relativeFrom="paragraph">
            <wp:posOffset>-332193</wp:posOffset>
          </wp:positionV>
          <wp:extent cx="22320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A29E0"/>
    <w:multiLevelType w:val="hybridMultilevel"/>
    <w:tmpl w:val="671E8414"/>
    <w:lvl w:ilvl="0" w:tplc="849603E0">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26EA5E7E" w:tentative="1">
      <w:start w:val="1"/>
      <w:numFmt w:val="bullet"/>
      <w:lvlText w:val=""/>
      <w:lvlJc w:val="left"/>
      <w:pPr>
        <w:tabs>
          <w:tab w:val="num" w:pos="2160"/>
        </w:tabs>
        <w:ind w:left="2160" w:hanging="360"/>
      </w:pPr>
      <w:rPr>
        <w:rFonts w:ascii="Wingdings" w:hAnsi="Wingdings" w:hint="default"/>
      </w:rPr>
    </w:lvl>
    <w:lvl w:ilvl="3" w:tplc="7D98989A" w:tentative="1">
      <w:start w:val="1"/>
      <w:numFmt w:val="bullet"/>
      <w:lvlText w:val=""/>
      <w:lvlJc w:val="left"/>
      <w:pPr>
        <w:tabs>
          <w:tab w:val="num" w:pos="2880"/>
        </w:tabs>
        <w:ind w:left="2880" w:hanging="360"/>
      </w:pPr>
      <w:rPr>
        <w:rFonts w:ascii="Wingdings" w:hAnsi="Wingdings" w:hint="default"/>
      </w:rPr>
    </w:lvl>
    <w:lvl w:ilvl="4" w:tplc="B30EC99A" w:tentative="1">
      <w:start w:val="1"/>
      <w:numFmt w:val="bullet"/>
      <w:lvlText w:val=""/>
      <w:lvlJc w:val="left"/>
      <w:pPr>
        <w:tabs>
          <w:tab w:val="num" w:pos="3600"/>
        </w:tabs>
        <w:ind w:left="3600" w:hanging="360"/>
      </w:pPr>
      <w:rPr>
        <w:rFonts w:ascii="Wingdings" w:hAnsi="Wingdings" w:hint="default"/>
      </w:rPr>
    </w:lvl>
    <w:lvl w:ilvl="5" w:tplc="99AE2F42" w:tentative="1">
      <w:start w:val="1"/>
      <w:numFmt w:val="bullet"/>
      <w:lvlText w:val=""/>
      <w:lvlJc w:val="left"/>
      <w:pPr>
        <w:tabs>
          <w:tab w:val="num" w:pos="4320"/>
        </w:tabs>
        <w:ind w:left="4320" w:hanging="360"/>
      </w:pPr>
      <w:rPr>
        <w:rFonts w:ascii="Wingdings" w:hAnsi="Wingdings" w:hint="default"/>
      </w:rPr>
    </w:lvl>
    <w:lvl w:ilvl="6" w:tplc="3F007306" w:tentative="1">
      <w:start w:val="1"/>
      <w:numFmt w:val="bullet"/>
      <w:lvlText w:val=""/>
      <w:lvlJc w:val="left"/>
      <w:pPr>
        <w:tabs>
          <w:tab w:val="num" w:pos="5040"/>
        </w:tabs>
        <w:ind w:left="5040" w:hanging="360"/>
      </w:pPr>
      <w:rPr>
        <w:rFonts w:ascii="Wingdings" w:hAnsi="Wingdings" w:hint="default"/>
      </w:rPr>
    </w:lvl>
    <w:lvl w:ilvl="7" w:tplc="1F404E50" w:tentative="1">
      <w:start w:val="1"/>
      <w:numFmt w:val="bullet"/>
      <w:lvlText w:val=""/>
      <w:lvlJc w:val="left"/>
      <w:pPr>
        <w:tabs>
          <w:tab w:val="num" w:pos="5760"/>
        </w:tabs>
        <w:ind w:left="5760" w:hanging="360"/>
      </w:pPr>
      <w:rPr>
        <w:rFonts w:ascii="Wingdings" w:hAnsi="Wingdings" w:hint="default"/>
      </w:rPr>
    </w:lvl>
    <w:lvl w:ilvl="8" w:tplc="CAAA99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F2A2E"/>
    <w:multiLevelType w:val="hybridMultilevel"/>
    <w:tmpl w:val="D90AE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A29B6"/>
    <w:multiLevelType w:val="hybridMultilevel"/>
    <w:tmpl w:val="9988729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913DE"/>
    <w:multiLevelType w:val="hybridMultilevel"/>
    <w:tmpl w:val="C52CAB6C"/>
    <w:lvl w:ilvl="0" w:tplc="0226E1C2">
      <w:start w:val="1"/>
      <w:numFmt w:val="bullet"/>
      <w:lvlText w:val=""/>
      <w:lvlJc w:val="left"/>
      <w:pPr>
        <w:tabs>
          <w:tab w:val="num" w:pos="720"/>
        </w:tabs>
        <w:ind w:left="720" w:hanging="360"/>
      </w:pPr>
      <w:rPr>
        <w:rFonts w:ascii="Wingdings" w:hAnsi="Wingdings" w:hint="default"/>
      </w:rPr>
    </w:lvl>
    <w:lvl w:ilvl="1" w:tplc="5BB80726">
      <w:numFmt w:val="bullet"/>
      <w:lvlText w:val=""/>
      <w:lvlJc w:val="left"/>
      <w:pPr>
        <w:tabs>
          <w:tab w:val="num" w:pos="1440"/>
        </w:tabs>
        <w:ind w:left="1440" w:hanging="360"/>
      </w:pPr>
      <w:rPr>
        <w:rFonts w:ascii="Wingdings" w:hAnsi="Wingdings" w:hint="default"/>
      </w:rPr>
    </w:lvl>
    <w:lvl w:ilvl="2" w:tplc="B7B08BEC" w:tentative="1">
      <w:start w:val="1"/>
      <w:numFmt w:val="bullet"/>
      <w:lvlText w:val=""/>
      <w:lvlJc w:val="left"/>
      <w:pPr>
        <w:tabs>
          <w:tab w:val="num" w:pos="2160"/>
        </w:tabs>
        <w:ind w:left="2160" w:hanging="360"/>
      </w:pPr>
      <w:rPr>
        <w:rFonts w:ascii="Wingdings" w:hAnsi="Wingdings" w:hint="default"/>
      </w:rPr>
    </w:lvl>
    <w:lvl w:ilvl="3" w:tplc="5108121A" w:tentative="1">
      <w:start w:val="1"/>
      <w:numFmt w:val="bullet"/>
      <w:lvlText w:val=""/>
      <w:lvlJc w:val="left"/>
      <w:pPr>
        <w:tabs>
          <w:tab w:val="num" w:pos="2880"/>
        </w:tabs>
        <w:ind w:left="2880" w:hanging="360"/>
      </w:pPr>
      <w:rPr>
        <w:rFonts w:ascii="Wingdings" w:hAnsi="Wingdings" w:hint="default"/>
      </w:rPr>
    </w:lvl>
    <w:lvl w:ilvl="4" w:tplc="F148DE0C" w:tentative="1">
      <w:start w:val="1"/>
      <w:numFmt w:val="bullet"/>
      <w:lvlText w:val=""/>
      <w:lvlJc w:val="left"/>
      <w:pPr>
        <w:tabs>
          <w:tab w:val="num" w:pos="3600"/>
        </w:tabs>
        <w:ind w:left="3600" w:hanging="360"/>
      </w:pPr>
      <w:rPr>
        <w:rFonts w:ascii="Wingdings" w:hAnsi="Wingdings" w:hint="default"/>
      </w:rPr>
    </w:lvl>
    <w:lvl w:ilvl="5" w:tplc="FE84B032" w:tentative="1">
      <w:start w:val="1"/>
      <w:numFmt w:val="bullet"/>
      <w:lvlText w:val=""/>
      <w:lvlJc w:val="left"/>
      <w:pPr>
        <w:tabs>
          <w:tab w:val="num" w:pos="4320"/>
        </w:tabs>
        <w:ind w:left="4320" w:hanging="360"/>
      </w:pPr>
      <w:rPr>
        <w:rFonts w:ascii="Wingdings" w:hAnsi="Wingdings" w:hint="default"/>
      </w:rPr>
    </w:lvl>
    <w:lvl w:ilvl="6" w:tplc="F8080762" w:tentative="1">
      <w:start w:val="1"/>
      <w:numFmt w:val="bullet"/>
      <w:lvlText w:val=""/>
      <w:lvlJc w:val="left"/>
      <w:pPr>
        <w:tabs>
          <w:tab w:val="num" w:pos="5040"/>
        </w:tabs>
        <w:ind w:left="5040" w:hanging="360"/>
      </w:pPr>
      <w:rPr>
        <w:rFonts w:ascii="Wingdings" w:hAnsi="Wingdings" w:hint="default"/>
      </w:rPr>
    </w:lvl>
    <w:lvl w:ilvl="7" w:tplc="81704E3E" w:tentative="1">
      <w:start w:val="1"/>
      <w:numFmt w:val="bullet"/>
      <w:lvlText w:val=""/>
      <w:lvlJc w:val="left"/>
      <w:pPr>
        <w:tabs>
          <w:tab w:val="num" w:pos="5760"/>
        </w:tabs>
        <w:ind w:left="5760" w:hanging="360"/>
      </w:pPr>
      <w:rPr>
        <w:rFonts w:ascii="Wingdings" w:hAnsi="Wingdings" w:hint="default"/>
      </w:rPr>
    </w:lvl>
    <w:lvl w:ilvl="8" w:tplc="F99EAE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E5EC4"/>
    <w:multiLevelType w:val="hybridMultilevel"/>
    <w:tmpl w:val="C5561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8459A"/>
    <w:multiLevelType w:val="hybridMultilevel"/>
    <w:tmpl w:val="783E5F9C"/>
    <w:lvl w:ilvl="0" w:tplc="C65C5A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65A5A"/>
    <w:multiLevelType w:val="hybridMultilevel"/>
    <w:tmpl w:val="EF2623F4"/>
    <w:lvl w:ilvl="0" w:tplc="0809000F">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D64913"/>
    <w:multiLevelType w:val="hybridMultilevel"/>
    <w:tmpl w:val="4A249A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41A9C"/>
    <w:multiLevelType w:val="hybridMultilevel"/>
    <w:tmpl w:val="129078AE"/>
    <w:lvl w:ilvl="0" w:tplc="265CFCA4">
      <w:start w:val="1"/>
      <w:numFmt w:val="bullet"/>
      <w:lvlText w:val=""/>
      <w:lvlJc w:val="left"/>
      <w:pPr>
        <w:tabs>
          <w:tab w:val="num" w:pos="720"/>
        </w:tabs>
        <w:ind w:left="720" w:hanging="360"/>
      </w:pPr>
      <w:rPr>
        <w:rFonts w:ascii="Wingdings" w:hAnsi="Wingdings" w:hint="default"/>
      </w:rPr>
    </w:lvl>
    <w:lvl w:ilvl="1" w:tplc="EBC0B1DA">
      <w:numFmt w:val="bullet"/>
      <w:lvlText w:val=""/>
      <w:lvlJc w:val="left"/>
      <w:pPr>
        <w:tabs>
          <w:tab w:val="num" w:pos="1440"/>
        </w:tabs>
        <w:ind w:left="1440" w:hanging="360"/>
      </w:pPr>
      <w:rPr>
        <w:rFonts w:ascii="Wingdings" w:hAnsi="Wingdings" w:hint="default"/>
      </w:rPr>
    </w:lvl>
    <w:lvl w:ilvl="2" w:tplc="A2483F88" w:tentative="1">
      <w:start w:val="1"/>
      <w:numFmt w:val="bullet"/>
      <w:lvlText w:val=""/>
      <w:lvlJc w:val="left"/>
      <w:pPr>
        <w:tabs>
          <w:tab w:val="num" w:pos="2160"/>
        </w:tabs>
        <w:ind w:left="2160" w:hanging="360"/>
      </w:pPr>
      <w:rPr>
        <w:rFonts w:ascii="Wingdings" w:hAnsi="Wingdings" w:hint="default"/>
      </w:rPr>
    </w:lvl>
    <w:lvl w:ilvl="3" w:tplc="B0D4597A" w:tentative="1">
      <w:start w:val="1"/>
      <w:numFmt w:val="bullet"/>
      <w:lvlText w:val=""/>
      <w:lvlJc w:val="left"/>
      <w:pPr>
        <w:tabs>
          <w:tab w:val="num" w:pos="2880"/>
        </w:tabs>
        <w:ind w:left="2880" w:hanging="360"/>
      </w:pPr>
      <w:rPr>
        <w:rFonts w:ascii="Wingdings" w:hAnsi="Wingdings" w:hint="default"/>
      </w:rPr>
    </w:lvl>
    <w:lvl w:ilvl="4" w:tplc="FC723022" w:tentative="1">
      <w:start w:val="1"/>
      <w:numFmt w:val="bullet"/>
      <w:lvlText w:val=""/>
      <w:lvlJc w:val="left"/>
      <w:pPr>
        <w:tabs>
          <w:tab w:val="num" w:pos="3600"/>
        </w:tabs>
        <w:ind w:left="3600" w:hanging="360"/>
      </w:pPr>
      <w:rPr>
        <w:rFonts w:ascii="Wingdings" w:hAnsi="Wingdings" w:hint="default"/>
      </w:rPr>
    </w:lvl>
    <w:lvl w:ilvl="5" w:tplc="DE82CE6A" w:tentative="1">
      <w:start w:val="1"/>
      <w:numFmt w:val="bullet"/>
      <w:lvlText w:val=""/>
      <w:lvlJc w:val="left"/>
      <w:pPr>
        <w:tabs>
          <w:tab w:val="num" w:pos="4320"/>
        </w:tabs>
        <w:ind w:left="4320" w:hanging="360"/>
      </w:pPr>
      <w:rPr>
        <w:rFonts w:ascii="Wingdings" w:hAnsi="Wingdings" w:hint="default"/>
      </w:rPr>
    </w:lvl>
    <w:lvl w:ilvl="6" w:tplc="6F1E2E6E" w:tentative="1">
      <w:start w:val="1"/>
      <w:numFmt w:val="bullet"/>
      <w:lvlText w:val=""/>
      <w:lvlJc w:val="left"/>
      <w:pPr>
        <w:tabs>
          <w:tab w:val="num" w:pos="5040"/>
        </w:tabs>
        <w:ind w:left="5040" w:hanging="360"/>
      </w:pPr>
      <w:rPr>
        <w:rFonts w:ascii="Wingdings" w:hAnsi="Wingdings" w:hint="default"/>
      </w:rPr>
    </w:lvl>
    <w:lvl w:ilvl="7" w:tplc="A95E2BD2" w:tentative="1">
      <w:start w:val="1"/>
      <w:numFmt w:val="bullet"/>
      <w:lvlText w:val=""/>
      <w:lvlJc w:val="left"/>
      <w:pPr>
        <w:tabs>
          <w:tab w:val="num" w:pos="5760"/>
        </w:tabs>
        <w:ind w:left="5760" w:hanging="360"/>
      </w:pPr>
      <w:rPr>
        <w:rFonts w:ascii="Wingdings" w:hAnsi="Wingdings" w:hint="default"/>
      </w:rPr>
    </w:lvl>
    <w:lvl w:ilvl="8" w:tplc="9AECDA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C579D0"/>
    <w:multiLevelType w:val="hybridMultilevel"/>
    <w:tmpl w:val="DAA8DD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15CE6"/>
    <w:multiLevelType w:val="hybridMultilevel"/>
    <w:tmpl w:val="7CAC3268"/>
    <w:lvl w:ilvl="0" w:tplc="5BC4C8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C1B53"/>
    <w:multiLevelType w:val="hybridMultilevel"/>
    <w:tmpl w:val="E4D09EC0"/>
    <w:lvl w:ilvl="0" w:tplc="C9F09E5A">
      <w:start w:val="1"/>
      <w:numFmt w:val="bullet"/>
      <w:lvlText w:val=""/>
      <w:lvlJc w:val="left"/>
      <w:pPr>
        <w:tabs>
          <w:tab w:val="num" w:pos="720"/>
        </w:tabs>
        <w:ind w:left="720" w:hanging="360"/>
      </w:pPr>
      <w:rPr>
        <w:rFonts w:ascii="Wingdings" w:hAnsi="Wingdings" w:hint="default"/>
      </w:rPr>
    </w:lvl>
    <w:lvl w:ilvl="1" w:tplc="520C17DA">
      <w:numFmt w:val="bullet"/>
      <w:lvlText w:val=""/>
      <w:lvlJc w:val="left"/>
      <w:pPr>
        <w:tabs>
          <w:tab w:val="num" w:pos="1440"/>
        </w:tabs>
        <w:ind w:left="1440" w:hanging="360"/>
      </w:pPr>
      <w:rPr>
        <w:rFonts w:ascii="Wingdings" w:hAnsi="Wingdings" w:hint="default"/>
      </w:rPr>
    </w:lvl>
    <w:lvl w:ilvl="2" w:tplc="6844868E" w:tentative="1">
      <w:start w:val="1"/>
      <w:numFmt w:val="bullet"/>
      <w:lvlText w:val=""/>
      <w:lvlJc w:val="left"/>
      <w:pPr>
        <w:tabs>
          <w:tab w:val="num" w:pos="2160"/>
        </w:tabs>
        <w:ind w:left="2160" w:hanging="360"/>
      </w:pPr>
      <w:rPr>
        <w:rFonts w:ascii="Wingdings" w:hAnsi="Wingdings" w:hint="default"/>
      </w:rPr>
    </w:lvl>
    <w:lvl w:ilvl="3" w:tplc="8A987D2C" w:tentative="1">
      <w:start w:val="1"/>
      <w:numFmt w:val="bullet"/>
      <w:lvlText w:val=""/>
      <w:lvlJc w:val="left"/>
      <w:pPr>
        <w:tabs>
          <w:tab w:val="num" w:pos="2880"/>
        </w:tabs>
        <w:ind w:left="2880" w:hanging="360"/>
      </w:pPr>
      <w:rPr>
        <w:rFonts w:ascii="Wingdings" w:hAnsi="Wingdings" w:hint="default"/>
      </w:rPr>
    </w:lvl>
    <w:lvl w:ilvl="4" w:tplc="9F74956A" w:tentative="1">
      <w:start w:val="1"/>
      <w:numFmt w:val="bullet"/>
      <w:lvlText w:val=""/>
      <w:lvlJc w:val="left"/>
      <w:pPr>
        <w:tabs>
          <w:tab w:val="num" w:pos="3600"/>
        </w:tabs>
        <w:ind w:left="3600" w:hanging="360"/>
      </w:pPr>
      <w:rPr>
        <w:rFonts w:ascii="Wingdings" w:hAnsi="Wingdings" w:hint="default"/>
      </w:rPr>
    </w:lvl>
    <w:lvl w:ilvl="5" w:tplc="71D21862" w:tentative="1">
      <w:start w:val="1"/>
      <w:numFmt w:val="bullet"/>
      <w:lvlText w:val=""/>
      <w:lvlJc w:val="left"/>
      <w:pPr>
        <w:tabs>
          <w:tab w:val="num" w:pos="4320"/>
        </w:tabs>
        <w:ind w:left="4320" w:hanging="360"/>
      </w:pPr>
      <w:rPr>
        <w:rFonts w:ascii="Wingdings" w:hAnsi="Wingdings" w:hint="default"/>
      </w:rPr>
    </w:lvl>
    <w:lvl w:ilvl="6" w:tplc="D60E6916" w:tentative="1">
      <w:start w:val="1"/>
      <w:numFmt w:val="bullet"/>
      <w:lvlText w:val=""/>
      <w:lvlJc w:val="left"/>
      <w:pPr>
        <w:tabs>
          <w:tab w:val="num" w:pos="5040"/>
        </w:tabs>
        <w:ind w:left="5040" w:hanging="360"/>
      </w:pPr>
      <w:rPr>
        <w:rFonts w:ascii="Wingdings" w:hAnsi="Wingdings" w:hint="default"/>
      </w:rPr>
    </w:lvl>
    <w:lvl w:ilvl="7" w:tplc="C8F275F0" w:tentative="1">
      <w:start w:val="1"/>
      <w:numFmt w:val="bullet"/>
      <w:lvlText w:val=""/>
      <w:lvlJc w:val="left"/>
      <w:pPr>
        <w:tabs>
          <w:tab w:val="num" w:pos="5760"/>
        </w:tabs>
        <w:ind w:left="5760" w:hanging="360"/>
      </w:pPr>
      <w:rPr>
        <w:rFonts w:ascii="Wingdings" w:hAnsi="Wingdings" w:hint="default"/>
      </w:rPr>
    </w:lvl>
    <w:lvl w:ilvl="8" w:tplc="FA0432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660CE9"/>
    <w:multiLevelType w:val="hybridMultilevel"/>
    <w:tmpl w:val="060C56D2"/>
    <w:lvl w:ilvl="0" w:tplc="3D8C6F12">
      <w:start w:val="1"/>
      <w:numFmt w:val="bullet"/>
      <w:lvlText w:val=""/>
      <w:lvlJc w:val="left"/>
      <w:pPr>
        <w:tabs>
          <w:tab w:val="num" w:pos="720"/>
        </w:tabs>
        <w:ind w:left="720" w:hanging="360"/>
      </w:pPr>
      <w:rPr>
        <w:rFonts w:ascii="Wingdings" w:hAnsi="Wingdings" w:hint="default"/>
      </w:rPr>
    </w:lvl>
    <w:lvl w:ilvl="1" w:tplc="7BF61138">
      <w:start w:val="1"/>
      <w:numFmt w:val="decimal"/>
      <w:lvlText w:val="%2."/>
      <w:lvlJc w:val="left"/>
      <w:pPr>
        <w:tabs>
          <w:tab w:val="num" w:pos="1440"/>
        </w:tabs>
        <w:ind w:left="1440" w:hanging="360"/>
      </w:pPr>
    </w:lvl>
    <w:lvl w:ilvl="2" w:tplc="086A1CE2" w:tentative="1">
      <w:start w:val="1"/>
      <w:numFmt w:val="bullet"/>
      <w:lvlText w:val=""/>
      <w:lvlJc w:val="left"/>
      <w:pPr>
        <w:tabs>
          <w:tab w:val="num" w:pos="2160"/>
        </w:tabs>
        <w:ind w:left="2160" w:hanging="360"/>
      </w:pPr>
      <w:rPr>
        <w:rFonts w:ascii="Wingdings" w:hAnsi="Wingdings" w:hint="default"/>
      </w:rPr>
    </w:lvl>
    <w:lvl w:ilvl="3" w:tplc="64A0A42C" w:tentative="1">
      <w:start w:val="1"/>
      <w:numFmt w:val="bullet"/>
      <w:lvlText w:val=""/>
      <w:lvlJc w:val="left"/>
      <w:pPr>
        <w:tabs>
          <w:tab w:val="num" w:pos="2880"/>
        </w:tabs>
        <w:ind w:left="2880" w:hanging="360"/>
      </w:pPr>
      <w:rPr>
        <w:rFonts w:ascii="Wingdings" w:hAnsi="Wingdings" w:hint="default"/>
      </w:rPr>
    </w:lvl>
    <w:lvl w:ilvl="4" w:tplc="A95A7128" w:tentative="1">
      <w:start w:val="1"/>
      <w:numFmt w:val="bullet"/>
      <w:lvlText w:val=""/>
      <w:lvlJc w:val="left"/>
      <w:pPr>
        <w:tabs>
          <w:tab w:val="num" w:pos="3600"/>
        </w:tabs>
        <w:ind w:left="3600" w:hanging="360"/>
      </w:pPr>
      <w:rPr>
        <w:rFonts w:ascii="Wingdings" w:hAnsi="Wingdings" w:hint="default"/>
      </w:rPr>
    </w:lvl>
    <w:lvl w:ilvl="5" w:tplc="6408DC0A" w:tentative="1">
      <w:start w:val="1"/>
      <w:numFmt w:val="bullet"/>
      <w:lvlText w:val=""/>
      <w:lvlJc w:val="left"/>
      <w:pPr>
        <w:tabs>
          <w:tab w:val="num" w:pos="4320"/>
        </w:tabs>
        <w:ind w:left="4320" w:hanging="360"/>
      </w:pPr>
      <w:rPr>
        <w:rFonts w:ascii="Wingdings" w:hAnsi="Wingdings" w:hint="default"/>
      </w:rPr>
    </w:lvl>
    <w:lvl w:ilvl="6" w:tplc="1374B134" w:tentative="1">
      <w:start w:val="1"/>
      <w:numFmt w:val="bullet"/>
      <w:lvlText w:val=""/>
      <w:lvlJc w:val="left"/>
      <w:pPr>
        <w:tabs>
          <w:tab w:val="num" w:pos="5040"/>
        </w:tabs>
        <w:ind w:left="5040" w:hanging="360"/>
      </w:pPr>
      <w:rPr>
        <w:rFonts w:ascii="Wingdings" w:hAnsi="Wingdings" w:hint="default"/>
      </w:rPr>
    </w:lvl>
    <w:lvl w:ilvl="7" w:tplc="8986856C" w:tentative="1">
      <w:start w:val="1"/>
      <w:numFmt w:val="bullet"/>
      <w:lvlText w:val=""/>
      <w:lvlJc w:val="left"/>
      <w:pPr>
        <w:tabs>
          <w:tab w:val="num" w:pos="5760"/>
        </w:tabs>
        <w:ind w:left="5760" w:hanging="360"/>
      </w:pPr>
      <w:rPr>
        <w:rFonts w:ascii="Wingdings" w:hAnsi="Wingdings" w:hint="default"/>
      </w:rPr>
    </w:lvl>
    <w:lvl w:ilvl="8" w:tplc="29F4E3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1AEC"/>
    <w:multiLevelType w:val="hybridMultilevel"/>
    <w:tmpl w:val="72CEA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70332"/>
    <w:multiLevelType w:val="hybridMultilevel"/>
    <w:tmpl w:val="927C19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D3924"/>
    <w:multiLevelType w:val="hybridMultilevel"/>
    <w:tmpl w:val="CAA26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893EA2"/>
    <w:multiLevelType w:val="hybridMultilevel"/>
    <w:tmpl w:val="FD9E5ECE"/>
    <w:lvl w:ilvl="0" w:tplc="849603E0">
      <w:start w:val="1"/>
      <w:numFmt w:val="bullet"/>
      <w:lvlText w:val=""/>
      <w:lvlJc w:val="left"/>
      <w:pPr>
        <w:tabs>
          <w:tab w:val="num" w:pos="720"/>
        </w:tabs>
        <w:ind w:left="720" w:hanging="360"/>
      </w:pPr>
      <w:rPr>
        <w:rFonts w:ascii="Wingdings" w:hAnsi="Wingdings" w:hint="default"/>
      </w:rPr>
    </w:lvl>
    <w:lvl w:ilvl="1" w:tplc="2C146B26">
      <w:numFmt w:val="bullet"/>
      <w:lvlText w:val=""/>
      <w:lvlJc w:val="left"/>
      <w:pPr>
        <w:tabs>
          <w:tab w:val="num" w:pos="1440"/>
        </w:tabs>
        <w:ind w:left="1440" w:hanging="360"/>
      </w:pPr>
      <w:rPr>
        <w:rFonts w:ascii="Wingdings" w:hAnsi="Wingdings" w:hint="default"/>
      </w:rPr>
    </w:lvl>
    <w:lvl w:ilvl="2" w:tplc="26EA5E7E" w:tentative="1">
      <w:start w:val="1"/>
      <w:numFmt w:val="bullet"/>
      <w:lvlText w:val=""/>
      <w:lvlJc w:val="left"/>
      <w:pPr>
        <w:tabs>
          <w:tab w:val="num" w:pos="2160"/>
        </w:tabs>
        <w:ind w:left="2160" w:hanging="360"/>
      </w:pPr>
      <w:rPr>
        <w:rFonts w:ascii="Wingdings" w:hAnsi="Wingdings" w:hint="default"/>
      </w:rPr>
    </w:lvl>
    <w:lvl w:ilvl="3" w:tplc="7D98989A" w:tentative="1">
      <w:start w:val="1"/>
      <w:numFmt w:val="bullet"/>
      <w:lvlText w:val=""/>
      <w:lvlJc w:val="left"/>
      <w:pPr>
        <w:tabs>
          <w:tab w:val="num" w:pos="2880"/>
        </w:tabs>
        <w:ind w:left="2880" w:hanging="360"/>
      </w:pPr>
      <w:rPr>
        <w:rFonts w:ascii="Wingdings" w:hAnsi="Wingdings" w:hint="default"/>
      </w:rPr>
    </w:lvl>
    <w:lvl w:ilvl="4" w:tplc="B30EC99A" w:tentative="1">
      <w:start w:val="1"/>
      <w:numFmt w:val="bullet"/>
      <w:lvlText w:val=""/>
      <w:lvlJc w:val="left"/>
      <w:pPr>
        <w:tabs>
          <w:tab w:val="num" w:pos="3600"/>
        </w:tabs>
        <w:ind w:left="3600" w:hanging="360"/>
      </w:pPr>
      <w:rPr>
        <w:rFonts w:ascii="Wingdings" w:hAnsi="Wingdings" w:hint="default"/>
      </w:rPr>
    </w:lvl>
    <w:lvl w:ilvl="5" w:tplc="99AE2F42" w:tentative="1">
      <w:start w:val="1"/>
      <w:numFmt w:val="bullet"/>
      <w:lvlText w:val=""/>
      <w:lvlJc w:val="left"/>
      <w:pPr>
        <w:tabs>
          <w:tab w:val="num" w:pos="4320"/>
        </w:tabs>
        <w:ind w:left="4320" w:hanging="360"/>
      </w:pPr>
      <w:rPr>
        <w:rFonts w:ascii="Wingdings" w:hAnsi="Wingdings" w:hint="default"/>
      </w:rPr>
    </w:lvl>
    <w:lvl w:ilvl="6" w:tplc="3F007306" w:tentative="1">
      <w:start w:val="1"/>
      <w:numFmt w:val="bullet"/>
      <w:lvlText w:val=""/>
      <w:lvlJc w:val="left"/>
      <w:pPr>
        <w:tabs>
          <w:tab w:val="num" w:pos="5040"/>
        </w:tabs>
        <w:ind w:left="5040" w:hanging="360"/>
      </w:pPr>
      <w:rPr>
        <w:rFonts w:ascii="Wingdings" w:hAnsi="Wingdings" w:hint="default"/>
      </w:rPr>
    </w:lvl>
    <w:lvl w:ilvl="7" w:tplc="1F404E50" w:tentative="1">
      <w:start w:val="1"/>
      <w:numFmt w:val="bullet"/>
      <w:lvlText w:val=""/>
      <w:lvlJc w:val="left"/>
      <w:pPr>
        <w:tabs>
          <w:tab w:val="num" w:pos="5760"/>
        </w:tabs>
        <w:ind w:left="5760" w:hanging="360"/>
      </w:pPr>
      <w:rPr>
        <w:rFonts w:ascii="Wingdings" w:hAnsi="Wingdings" w:hint="default"/>
      </w:rPr>
    </w:lvl>
    <w:lvl w:ilvl="8" w:tplc="CAAA99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40668"/>
    <w:multiLevelType w:val="hybridMultilevel"/>
    <w:tmpl w:val="D472B46E"/>
    <w:lvl w:ilvl="0" w:tplc="849603E0">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26EA5E7E" w:tentative="1">
      <w:start w:val="1"/>
      <w:numFmt w:val="bullet"/>
      <w:lvlText w:val=""/>
      <w:lvlJc w:val="left"/>
      <w:pPr>
        <w:tabs>
          <w:tab w:val="num" w:pos="2160"/>
        </w:tabs>
        <w:ind w:left="2160" w:hanging="360"/>
      </w:pPr>
      <w:rPr>
        <w:rFonts w:ascii="Wingdings" w:hAnsi="Wingdings" w:hint="default"/>
      </w:rPr>
    </w:lvl>
    <w:lvl w:ilvl="3" w:tplc="7D98989A" w:tentative="1">
      <w:start w:val="1"/>
      <w:numFmt w:val="bullet"/>
      <w:lvlText w:val=""/>
      <w:lvlJc w:val="left"/>
      <w:pPr>
        <w:tabs>
          <w:tab w:val="num" w:pos="2880"/>
        </w:tabs>
        <w:ind w:left="2880" w:hanging="360"/>
      </w:pPr>
      <w:rPr>
        <w:rFonts w:ascii="Wingdings" w:hAnsi="Wingdings" w:hint="default"/>
      </w:rPr>
    </w:lvl>
    <w:lvl w:ilvl="4" w:tplc="B30EC99A" w:tentative="1">
      <w:start w:val="1"/>
      <w:numFmt w:val="bullet"/>
      <w:lvlText w:val=""/>
      <w:lvlJc w:val="left"/>
      <w:pPr>
        <w:tabs>
          <w:tab w:val="num" w:pos="3600"/>
        </w:tabs>
        <w:ind w:left="3600" w:hanging="360"/>
      </w:pPr>
      <w:rPr>
        <w:rFonts w:ascii="Wingdings" w:hAnsi="Wingdings" w:hint="default"/>
      </w:rPr>
    </w:lvl>
    <w:lvl w:ilvl="5" w:tplc="99AE2F42" w:tentative="1">
      <w:start w:val="1"/>
      <w:numFmt w:val="bullet"/>
      <w:lvlText w:val=""/>
      <w:lvlJc w:val="left"/>
      <w:pPr>
        <w:tabs>
          <w:tab w:val="num" w:pos="4320"/>
        </w:tabs>
        <w:ind w:left="4320" w:hanging="360"/>
      </w:pPr>
      <w:rPr>
        <w:rFonts w:ascii="Wingdings" w:hAnsi="Wingdings" w:hint="default"/>
      </w:rPr>
    </w:lvl>
    <w:lvl w:ilvl="6" w:tplc="3F007306" w:tentative="1">
      <w:start w:val="1"/>
      <w:numFmt w:val="bullet"/>
      <w:lvlText w:val=""/>
      <w:lvlJc w:val="left"/>
      <w:pPr>
        <w:tabs>
          <w:tab w:val="num" w:pos="5040"/>
        </w:tabs>
        <w:ind w:left="5040" w:hanging="360"/>
      </w:pPr>
      <w:rPr>
        <w:rFonts w:ascii="Wingdings" w:hAnsi="Wingdings" w:hint="default"/>
      </w:rPr>
    </w:lvl>
    <w:lvl w:ilvl="7" w:tplc="1F404E50" w:tentative="1">
      <w:start w:val="1"/>
      <w:numFmt w:val="bullet"/>
      <w:lvlText w:val=""/>
      <w:lvlJc w:val="left"/>
      <w:pPr>
        <w:tabs>
          <w:tab w:val="num" w:pos="5760"/>
        </w:tabs>
        <w:ind w:left="5760" w:hanging="360"/>
      </w:pPr>
      <w:rPr>
        <w:rFonts w:ascii="Wingdings" w:hAnsi="Wingdings" w:hint="default"/>
      </w:rPr>
    </w:lvl>
    <w:lvl w:ilvl="8" w:tplc="CAAA99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E56CA7"/>
    <w:multiLevelType w:val="hybridMultilevel"/>
    <w:tmpl w:val="3FC26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2465F3"/>
    <w:multiLevelType w:val="hybridMultilevel"/>
    <w:tmpl w:val="E86030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328A6"/>
    <w:multiLevelType w:val="hybridMultilevel"/>
    <w:tmpl w:val="61BE429C"/>
    <w:lvl w:ilvl="0" w:tplc="D3807C44">
      <w:start w:val="1"/>
      <w:numFmt w:val="bullet"/>
      <w:lvlText w:val=""/>
      <w:lvlJc w:val="left"/>
      <w:pPr>
        <w:tabs>
          <w:tab w:val="num" w:pos="720"/>
        </w:tabs>
        <w:ind w:left="720" w:hanging="360"/>
      </w:pPr>
      <w:rPr>
        <w:rFonts w:ascii="Wingdings" w:hAnsi="Wingdings" w:hint="default"/>
      </w:rPr>
    </w:lvl>
    <w:lvl w:ilvl="1" w:tplc="A1048F48" w:tentative="1">
      <w:start w:val="1"/>
      <w:numFmt w:val="bullet"/>
      <w:lvlText w:val=""/>
      <w:lvlJc w:val="left"/>
      <w:pPr>
        <w:tabs>
          <w:tab w:val="num" w:pos="1440"/>
        </w:tabs>
        <w:ind w:left="1440" w:hanging="360"/>
      </w:pPr>
      <w:rPr>
        <w:rFonts w:ascii="Wingdings" w:hAnsi="Wingdings" w:hint="default"/>
      </w:rPr>
    </w:lvl>
    <w:lvl w:ilvl="2" w:tplc="346C9992" w:tentative="1">
      <w:start w:val="1"/>
      <w:numFmt w:val="bullet"/>
      <w:lvlText w:val=""/>
      <w:lvlJc w:val="left"/>
      <w:pPr>
        <w:tabs>
          <w:tab w:val="num" w:pos="2160"/>
        </w:tabs>
        <w:ind w:left="2160" w:hanging="360"/>
      </w:pPr>
      <w:rPr>
        <w:rFonts w:ascii="Wingdings" w:hAnsi="Wingdings" w:hint="default"/>
      </w:rPr>
    </w:lvl>
    <w:lvl w:ilvl="3" w:tplc="FB3A750E" w:tentative="1">
      <w:start w:val="1"/>
      <w:numFmt w:val="bullet"/>
      <w:lvlText w:val=""/>
      <w:lvlJc w:val="left"/>
      <w:pPr>
        <w:tabs>
          <w:tab w:val="num" w:pos="2880"/>
        </w:tabs>
        <w:ind w:left="2880" w:hanging="360"/>
      </w:pPr>
      <w:rPr>
        <w:rFonts w:ascii="Wingdings" w:hAnsi="Wingdings" w:hint="default"/>
      </w:rPr>
    </w:lvl>
    <w:lvl w:ilvl="4" w:tplc="080618F0" w:tentative="1">
      <w:start w:val="1"/>
      <w:numFmt w:val="bullet"/>
      <w:lvlText w:val=""/>
      <w:lvlJc w:val="left"/>
      <w:pPr>
        <w:tabs>
          <w:tab w:val="num" w:pos="3600"/>
        </w:tabs>
        <w:ind w:left="3600" w:hanging="360"/>
      </w:pPr>
      <w:rPr>
        <w:rFonts w:ascii="Wingdings" w:hAnsi="Wingdings" w:hint="default"/>
      </w:rPr>
    </w:lvl>
    <w:lvl w:ilvl="5" w:tplc="088C5F00" w:tentative="1">
      <w:start w:val="1"/>
      <w:numFmt w:val="bullet"/>
      <w:lvlText w:val=""/>
      <w:lvlJc w:val="left"/>
      <w:pPr>
        <w:tabs>
          <w:tab w:val="num" w:pos="4320"/>
        </w:tabs>
        <w:ind w:left="4320" w:hanging="360"/>
      </w:pPr>
      <w:rPr>
        <w:rFonts w:ascii="Wingdings" w:hAnsi="Wingdings" w:hint="default"/>
      </w:rPr>
    </w:lvl>
    <w:lvl w:ilvl="6" w:tplc="223A93A2" w:tentative="1">
      <w:start w:val="1"/>
      <w:numFmt w:val="bullet"/>
      <w:lvlText w:val=""/>
      <w:lvlJc w:val="left"/>
      <w:pPr>
        <w:tabs>
          <w:tab w:val="num" w:pos="5040"/>
        </w:tabs>
        <w:ind w:left="5040" w:hanging="360"/>
      </w:pPr>
      <w:rPr>
        <w:rFonts w:ascii="Wingdings" w:hAnsi="Wingdings" w:hint="default"/>
      </w:rPr>
    </w:lvl>
    <w:lvl w:ilvl="7" w:tplc="44FCE162" w:tentative="1">
      <w:start w:val="1"/>
      <w:numFmt w:val="bullet"/>
      <w:lvlText w:val=""/>
      <w:lvlJc w:val="left"/>
      <w:pPr>
        <w:tabs>
          <w:tab w:val="num" w:pos="5760"/>
        </w:tabs>
        <w:ind w:left="5760" w:hanging="360"/>
      </w:pPr>
      <w:rPr>
        <w:rFonts w:ascii="Wingdings" w:hAnsi="Wingdings" w:hint="default"/>
      </w:rPr>
    </w:lvl>
    <w:lvl w:ilvl="8" w:tplc="2FA418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B5782"/>
    <w:multiLevelType w:val="hybridMultilevel"/>
    <w:tmpl w:val="C532A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04987"/>
    <w:multiLevelType w:val="hybridMultilevel"/>
    <w:tmpl w:val="05280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6"/>
  </w:num>
  <w:num w:numId="5">
    <w:abstractNumId w:val="8"/>
  </w:num>
  <w:num w:numId="6">
    <w:abstractNumId w:val="20"/>
  </w:num>
  <w:num w:numId="7">
    <w:abstractNumId w:val="13"/>
  </w:num>
  <w:num w:numId="8">
    <w:abstractNumId w:val="18"/>
  </w:num>
  <w:num w:numId="9">
    <w:abstractNumId w:val="22"/>
  </w:num>
  <w:num w:numId="10">
    <w:abstractNumId w:val="19"/>
  </w:num>
  <w:num w:numId="11">
    <w:abstractNumId w:val="17"/>
  </w:num>
  <w:num w:numId="12">
    <w:abstractNumId w:val="0"/>
  </w:num>
  <w:num w:numId="13">
    <w:abstractNumId w:val="10"/>
  </w:num>
  <w:num w:numId="14">
    <w:abstractNumId w:val="14"/>
  </w:num>
  <w:num w:numId="15">
    <w:abstractNumId w:val="2"/>
  </w:num>
  <w:num w:numId="16">
    <w:abstractNumId w:val="7"/>
  </w:num>
  <w:num w:numId="17">
    <w:abstractNumId w:val="21"/>
  </w:num>
  <w:num w:numId="18">
    <w:abstractNumId w:val="9"/>
  </w:num>
  <w:num w:numId="19">
    <w:abstractNumId w:val="15"/>
  </w:num>
  <w:num w:numId="20">
    <w:abstractNumId w:val="5"/>
  </w:num>
  <w:num w:numId="21">
    <w:abstractNumId w:val="1"/>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47"/>
    <w:rsid w:val="0000032C"/>
    <w:rsid w:val="000003A0"/>
    <w:rsid w:val="00000EE6"/>
    <w:rsid w:val="00003293"/>
    <w:rsid w:val="00004575"/>
    <w:rsid w:val="0000488F"/>
    <w:rsid w:val="000106A9"/>
    <w:rsid w:val="00011360"/>
    <w:rsid w:val="0001306D"/>
    <w:rsid w:val="000174B4"/>
    <w:rsid w:val="00022FC3"/>
    <w:rsid w:val="000275CA"/>
    <w:rsid w:val="000301F5"/>
    <w:rsid w:val="00031D04"/>
    <w:rsid w:val="00034191"/>
    <w:rsid w:val="000360DD"/>
    <w:rsid w:val="0003622D"/>
    <w:rsid w:val="00037C22"/>
    <w:rsid w:val="000436D7"/>
    <w:rsid w:val="00044B52"/>
    <w:rsid w:val="00045367"/>
    <w:rsid w:val="0004549A"/>
    <w:rsid w:val="00045BEF"/>
    <w:rsid w:val="00046917"/>
    <w:rsid w:val="000505FD"/>
    <w:rsid w:val="00051F41"/>
    <w:rsid w:val="00053C4B"/>
    <w:rsid w:val="00054446"/>
    <w:rsid w:val="00055E15"/>
    <w:rsid w:val="00056CC0"/>
    <w:rsid w:val="000622BD"/>
    <w:rsid w:val="00071413"/>
    <w:rsid w:val="0007206D"/>
    <w:rsid w:val="00074430"/>
    <w:rsid w:val="000767D6"/>
    <w:rsid w:val="00076E48"/>
    <w:rsid w:val="0008087E"/>
    <w:rsid w:val="00082AA4"/>
    <w:rsid w:val="00084492"/>
    <w:rsid w:val="00086395"/>
    <w:rsid w:val="000904F1"/>
    <w:rsid w:val="00091505"/>
    <w:rsid w:val="0009163B"/>
    <w:rsid w:val="00095742"/>
    <w:rsid w:val="000974E8"/>
    <w:rsid w:val="000A02B9"/>
    <w:rsid w:val="000A0BA3"/>
    <w:rsid w:val="000A1A79"/>
    <w:rsid w:val="000A234B"/>
    <w:rsid w:val="000A520B"/>
    <w:rsid w:val="000A5DA2"/>
    <w:rsid w:val="000A61F2"/>
    <w:rsid w:val="000A69CB"/>
    <w:rsid w:val="000A6CDA"/>
    <w:rsid w:val="000B092F"/>
    <w:rsid w:val="000B1C27"/>
    <w:rsid w:val="000B2044"/>
    <w:rsid w:val="000B5733"/>
    <w:rsid w:val="000B5A27"/>
    <w:rsid w:val="000B6BB4"/>
    <w:rsid w:val="000B72EA"/>
    <w:rsid w:val="000B76BB"/>
    <w:rsid w:val="000C053D"/>
    <w:rsid w:val="000C08DF"/>
    <w:rsid w:val="000C266F"/>
    <w:rsid w:val="000C2F98"/>
    <w:rsid w:val="000C318A"/>
    <w:rsid w:val="000C489D"/>
    <w:rsid w:val="000C5A5B"/>
    <w:rsid w:val="000C5F52"/>
    <w:rsid w:val="000D01FF"/>
    <w:rsid w:val="000D14E6"/>
    <w:rsid w:val="000D60CF"/>
    <w:rsid w:val="000D7383"/>
    <w:rsid w:val="000D75B0"/>
    <w:rsid w:val="000D7FB1"/>
    <w:rsid w:val="000E128C"/>
    <w:rsid w:val="000E183F"/>
    <w:rsid w:val="000E2DBE"/>
    <w:rsid w:val="000E4DE4"/>
    <w:rsid w:val="000F0A43"/>
    <w:rsid w:val="000F29BA"/>
    <w:rsid w:val="000F5B38"/>
    <w:rsid w:val="000F70A5"/>
    <w:rsid w:val="00100EF7"/>
    <w:rsid w:val="00102F4E"/>
    <w:rsid w:val="00103043"/>
    <w:rsid w:val="001032C1"/>
    <w:rsid w:val="00107C0E"/>
    <w:rsid w:val="00111D46"/>
    <w:rsid w:val="00111E99"/>
    <w:rsid w:val="001158F2"/>
    <w:rsid w:val="00116BD2"/>
    <w:rsid w:val="00124EF4"/>
    <w:rsid w:val="00125E78"/>
    <w:rsid w:val="00126871"/>
    <w:rsid w:val="00130F3B"/>
    <w:rsid w:val="00131D8F"/>
    <w:rsid w:val="001351FB"/>
    <w:rsid w:val="00135643"/>
    <w:rsid w:val="00137EE2"/>
    <w:rsid w:val="00140CC6"/>
    <w:rsid w:val="001412E8"/>
    <w:rsid w:val="00141B53"/>
    <w:rsid w:val="001476F5"/>
    <w:rsid w:val="00147CCC"/>
    <w:rsid w:val="00151E52"/>
    <w:rsid w:val="0015271B"/>
    <w:rsid w:val="00153B53"/>
    <w:rsid w:val="00156E54"/>
    <w:rsid w:val="00161729"/>
    <w:rsid w:val="00162853"/>
    <w:rsid w:val="00163B73"/>
    <w:rsid w:val="00165238"/>
    <w:rsid w:val="00165544"/>
    <w:rsid w:val="00165820"/>
    <w:rsid w:val="00167D6B"/>
    <w:rsid w:val="001711B2"/>
    <w:rsid w:val="00173D4D"/>
    <w:rsid w:val="00175CC0"/>
    <w:rsid w:val="00177053"/>
    <w:rsid w:val="001807A7"/>
    <w:rsid w:val="00180B8D"/>
    <w:rsid w:val="001810EF"/>
    <w:rsid w:val="0019025B"/>
    <w:rsid w:val="0019074F"/>
    <w:rsid w:val="00193218"/>
    <w:rsid w:val="00193D54"/>
    <w:rsid w:val="001965AA"/>
    <w:rsid w:val="00197368"/>
    <w:rsid w:val="001A31F9"/>
    <w:rsid w:val="001A4768"/>
    <w:rsid w:val="001A6F35"/>
    <w:rsid w:val="001B0EE4"/>
    <w:rsid w:val="001B1593"/>
    <w:rsid w:val="001B17C6"/>
    <w:rsid w:val="001B2EB1"/>
    <w:rsid w:val="001B3463"/>
    <w:rsid w:val="001B506B"/>
    <w:rsid w:val="001B5EAE"/>
    <w:rsid w:val="001C2C32"/>
    <w:rsid w:val="001C3B75"/>
    <w:rsid w:val="001C66CE"/>
    <w:rsid w:val="001D2B3B"/>
    <w:rsid w:val="001D31A6"/>
    <w:rsid w:val="001D4B0F"/>
    <w:rsid w:val="001D7C2B"/>
    <w:rsid w:val="001E08D6"/>
    <w:rsid w:val="001E58A1"/>
    <w:rsid w:val="001E7595"/>
    <w:rsid w:val="001F05FE"/>
    <w:rsid w:val="001F2DDD"/>
    <w:rsid w:val="001F49F2"/>
    <w:rsid w:val="002007C3"/>
    <w:rsid w:val="00200A22"/>
    <w:rsid w:val="002016A9"/>
    <w:rsid w:val="00201AD8"/>
    <w:rsid w:val="00202AD9"/>
    <w:rsid w:val="00202BF7"/>
    <w:rsid w:val="002037F7"/>
    <w:rsid w:val="00211F96"/>
    <w:rsid w:val="00212969"/>
    <w:rsid w:val="0021359B"/>
    <w:rsid w:val="002146B6"/>
    <w:rsid w:val="0021576F"/>
    <w:rsid w:val="00220283"/>
    <w:rsid w:val="0022171B"/>
    <w:rsid w:val="00223023"/>
    <w:rsid w:val="002230AA"/>
    <w:rsid w:val="00225574"/>
    <w:rsid w:val="0023037B"/>
    <w:rsid w:val="00231297"/>
    <w:rsid w:val="00231850"/>
    <w:rsid w:val="0023238A"/>
    <w:rsid w:val="002328CE"/>
    <w:rsid w:val="00235C01"/>
    <w:rsid w:val="00236B1A"/>
    <w:rsid w:val="00237C52"/>
    <w:rsid w:val="00237CBF"/>
    <w:rsid w:val="00241D51"/>
    <w:rsid w:val="002451B2"/>
    <w:rsid w:val="00245C54"/>
    <w:rsid w:val="0024682C"/>
    <w:rsid w:val="002478CB"/>
    <w:rsid w:val="00251E62"/>
    <w:rsid w:val="0025279E"/>
    <w:rsid w:val="00252E9E"/>
    <w:rsid w:val="00255A2D"/>
    <w:rsid w:val="00256286"/>
    <w:rsid w:val="002604CF"/>
    <w:rsid w:val="00261303"/>
    <w:rsid w:val="002614BB"/>
    <w:rsid w:val="00267315"/>
    <w:rsid w:val="00267ED3"/>
    <w:rsid w:val="00271439"/>
    <w:rsid w:val="00272377"/>
    <w:rsid w:val="002741B7"/>
    <w:rsid w:val="00275777"/>
    <w:rsid w:val="00275CDE"/>
    <w:rsid w:val="00276FFC"/>
    <w:rsid w:val="00280E25"/>
    <w:rsid w:val="00281490"/>
    <w:rsid w:val="002858C5"/>
    <w:rsid w:val="00287D8F"/>
    <w:rsid w:val="00295C10"/>
    <w:rsid w:val="002972D7"/>
    <w:rsid w:val="002A18D8"/>
    <w:rsid w:val="002A3999"/>
    <w:rsid w:val="002A442A"/>
    <w:rsid w:val="002A55C3"/>
    <w:rsid w:val="002A67B9"/>
    <w:rsid w:val="002B1AB1"/>
    <w:rsid w:val="002B2604"/>
    <w:rsid w:val="002B5EC4"/>
    <w:rsid w:val="002B6601"/>
    <w:rsid w:val="002B6B9B"/>
    <w:rsid w:val="002B7098"/>
    <w:rsid w:val="002C3F26"/>
    <w:rsid w:val="002D2155"/>
    <w:rsid w:val="002D5DC9"/>
    <w:rsid w:val="002D6B12"/>
    <w:rsid w:val="002E07AA"/>
    <w:rsid w:val="002E2787"/>
    <w:rsid w:val="002E4B40"/>
    <w:rsid w:val="002E59A3"/>
    <w:rsid w:val="002E64C5"/>
    <w:rsid w:val="002E6573"/>
    <w:rsid w:val="002F24C7"/>
    <w:rsid w:val="002F2579"/>
    <w:rsid w:val="002F30E9"/>
    <w:rsid w:val="002F6665"/>
    <w:rsid w:val="002F6F2B"/>
    <w:rsid w:val="0030080D"/>
    <w:rsid w:val="00301BC4"/>
    <w:rsid w:val="00302C33"/>
    <w:rsid w:val="00303384"/>
    <w:rsid w:val="00303D52"/>
    <w:rsid w:val="003061AD"/>
    <w:rsid w:val="00307CF9"/>
    <w:rsid w:val="003155B8"/>
    <w:rsid w:val="00317DE6"/>
    <w:rsid w:val="00321226"/>
    <w:rsid w:val="0032399E"/>
    <w:rsid w:val="00327385"/>
    <w:rsid w:val="0033334F"/>
    <w:rsid w:val="0033546A"/>
    <w:rsid w:val="00335509"/>
    <w:rsid w:val="00335C4B"/>
    <w:rsid w:val="003376C0"/>
    <w:rsid w:val="00341953"/>
    <w:rsid w:val="00342653"/>
    <w:rsid w:val="003435A4"/>
    <w:rsid w:val="00343734"/>
    <w:rsid w:val="00343C11"/>
    <w:rsid w:val="00343EA7"/>
    <w:rsid w:val="00344A70"/>
    <w:rsid w:val="00350805"/>
    <w:rsid w:val="00350CD1"/>
    <w:rsid w:val="00351594"/>
    <w:rsid w:val="003518C8"/>
    <w:rsid w:val="00351B3C"/>
    <w:rsid w:val="00352B90"/>
    <w:rsid w:val="00353406"/>
    <w:rsid w:val="003544DB"/>
    <w:rsid w:val="003552AF"/>
    <w:rsid w:val="00362D21"/>
    <w:rsid w:val="003661DD"/>
    <w:rsid w:val="00370BE2"/>
    <w:rsid w:val="003735B3"/>
    <w:rsid w:val="003751A7"/>
    <w:rsid w:val="0037566A"/>
    <w:rsid w:val="00376A56"/>
    <w:rsid w:val="00380607"/>
    <w:rsid w:val="003808D6"/>
    <w:rsid w:val="00382D70"/>
    <w:rsid w:val="00382F43"/>
    <w:rsid w:val="00383C96"/>
    <w:rsid w:val="003872C4"/>
    <w:rsid w:val="0038767A"/>
    <w:rsid w:val="00391D0B"/>
    <w:rsid w:val="0039483F"/>
    <w:rsid w:val="00394B43"/>
    <w:rsid w:val="0039584D"/>
    <w:rsid w:val="0039644F"/>
    <w:rsid w:val="003A1B69"/>
    <w:rsid w:val="003A2EBD"/>
    <w:rsid w:val="003A3BFE"/>
    <w:rsid w:val="003A55FB"/>
    <w:rsid w:val="003A6818"/>
    <w:rsid w:val="003A75F1"/>
    <w:rsid w:val="003B0660"/>
    <w:rsid w:val="003B0B4A"/>
    <w:rsid w:val="003B38C5"/>
    <w:rsid w:val="003B3EF4"/>
    <w:rsid w:val="003B743F"/>
    <w:rsid w:val="003C342E"/>
    <w:rsid w:val="003C538A"/>
    <w:rsid w:val="003C5747"/>
    <w:rsid w:val="003C613B"/>
    <w:rsid w:val="003C6D8B"/>
    <w:rsid w:val="003D0EA4"/>
    <w:rsid w:val="003D105C"/>
    <w:rsid w:val="003D1256"/>
    <w:rsid w:val="003D4365"/>
    <w:rsid w:val="003D5426"/>
    <w:rsid w:val="003D630E"/>
    <w:rsid w:val="003D640E"/>
    <w:rsid w:val="003D73F5"/>
    <w:rsid w:val="003D78D2"/>
    <w:rsid w:val="003E1265"/>
    <w:rsid w:val="003E1D62"/>
    <w:rsid w:val="003E32B6"/>
    <w:rsid w:val="003E484D"/>
    <w:rsid w:val="003E57D6"/>
    <w:rsid w:val="003F0740"/>
    <w:rsid w:val="003F1665"/>
    <w:rsid w:val="003F3D71"/>
    <w:rsid w:val="003F3EB9"/>
    <w:rsid w:val="003F4028"/>
    <w:rsid w:val="003F4DAB"/>
    <w:rsid w:val="003F5249"/>
    <w:rsid w:val="003F65F8"/>
    <w:rsid w:val="003F6C22"/>
    <w:rsid w:val="00400513"/>
    <w:rsid w:val="004109A3"/>
    <w:rsid w:val="00411D70"/>
    <w:rsid w:val="004122DB"/>
    <w:rsid w:val="004129D2"/>
    <w:rsid w:val="004141F8"/>
    <w:rsid w:val="00415858"/>
    <w:rsid w:val="00423FEE"/>
    <w:rsid w:val="00424688"/>
    <w:rsid w:val="0042574D"/>
    <w:rsid w:val="00425EDB"/>
    <w:rsid w:val="0042633D"/>
    <w:rsid w:val="004267B6"/>
    <w:rsid w:val="004271BA"/>
    <w:rsid w:val="00430606"/>
    <w:rsid w:val="004311E6"/>
    <w:rsid w:val="00432873"/>
    <w:rsid w:val="004339D5"/>
    <w:rsid w:val="004340CC"/>
    <w:rsid w:val="004342F6"/>
    <w:rsid w:val="00435039"/>
    <w:rsid w:val="00437564"/>
    <w:rsid w:val="00441F0F"/>
    <w:rsid w:val="004439B9"/>
    <w:rsid w:val="004471EE"/>
    <w:rsid w:val="00450CEB"/>
    <w:rsid w:val="004538A3"/>
    <w:rsid w:val="00454BE0"/>
    <w:rsid w:val="00455638"/>
    <w:rsid w:val="004560AB"/>
    <w:rsid w:val="00456FCB"/>
    <w:rsid w:val="00461A13"/>
    <w:rsid w:val="00463C92"/>
    <w:rsid w:val="004658B6"/>
    <w:rsid w:val="004713F4"/>
    <w:rsid w:val="0047198E"/>
    <w:rsid w:val="00472687"/>
    <w:rsid w:val="00473D30"/>
    <w:rsid w:val="00477FAC"/>
    <w:rsid w:val="004803C7"/>
    <w:rsid w:val="00480C6F"/>
    <w:rsid w:val="00482FF9"/>
    <w:rsid w:val="00485830"/>
    <w:rsid w:val="00486557"/>
    <w:rsid w:val="004868D6"/>
    <w:rsid w:val="004913BD"/>
    <w:rsid w:val="0049352E"/>
    <w:rsid w:val="004942D7"/>
    <w:rsid w:val="00494AAB"/>
    <w:rsid w:val="00495172"/>
    <w:rsid w:val="004956CC"/>
    <w:rsid w:val="00496087"/>
    <w:rsid w:val="0049771D"/>
    <w:rsid w:val="004A1A17"/>
    <w:rsid w:val="004A214A"/>
    <w:rsid w:val="004A3533"/>
    <w:rsid w:val="004A4093"/>
    <w:rsid w:val="004A66A1"/>
    <w:rsid w:val="004B0F55"/>
    <w:rsid w:val="004C0B15"/>
    <w:rsid w:val="004C101E"/>
    <w:rsid w:val="004C2F16"/>
    <w:rsid w:val="004C40D5"/>
    <w:rsid w:val="004C59DB"/>
    <w:rsid w:val="004C5DAC"/>
    <w:rsid w:val="004C7099"/>
    <w:rsid w:val="004C73E4"/>
    <w:rsid w:val="004D03B0"/>
    <w:rsid w:val="004D13BE"/>
    <w:rsid w:val="004D26CB"/>
    <w:rsid w:val="004D35EA"/>
    <w:rsid w:val="004D40B7"/>
    <w:rsid w:val="004D4C10"/>
    <w:rsid w:val="004D5092"/>
    <w:rsid w:val="004D514F"/>
    <w:rsid w:val="004D689A"/>
    <w:rsid w:val="004D775C"/>
    <w:rsid w:val="004E0880"/>
    <w:rsid w:val="004E13D3"/>
    <w:rsid w:val="004E29CB"/>
    <w:rsid w:val="004E4DC7"/>
    <w:rsid w:val="004E560B"/>
    <w:rsid w:val="004E5EC9"/>
    <w:rsid w:val="004E633F"/>
    <w:rsid w:val="004F019C"/>
    <w:rsid w:val="004F1EF7"/>
    <w:rsid w:val="004F2261"/>
    <w:rsid w:val="004F36B1"/>
    <w:rsid w:val="004F3DC4"/>
    <w:rsid w:val="004F4885"/>
    <w:rsid w:val="00500A93"/>
    <w:rsid w:val="00501FAA"/>
    <w:rsid w:val="00502E2D"/>
    <w:rsid w:val="00510B92"/>
    <w:rsid w:val="005127AC"/>
    <w:rsid w:val="00512F38"/>
    <w:rsid w:val="0051438B"/>
    <w:rsid w:val="005150C2"/>
    <w:rsid w:val="00515298"/>
    <w:rsid w:val="005165AE"/>
    <w:rsid w:val="00522B29"/>
    <w:rsid w:val="00523630"/>
    <w:rsid w:val="00525DF2"/>
    <w:rsid w:val="00527D22"/>
    <w:rsid w:val="00531032"/>
    <w:rsid w:val="00531CCE"/>
    <w:rsid w:val="0053241A"/>
    <w:rsid w:val="00532AB5"/>
    <w:rsid w:val="00532F17"/>
    <w:rsid w:val="0053555D"/>
    <w:rsid w:val="00535F10"/>
    <w:rsid w:val="005363CF"/>
    <w:rsid w:val="00537FC2"/>
    <w:rsid w:val="005406C4"/>
    <w:rsid w:val="005414B2"/>
    <w:rsid w:val="00543B16"/>
    <w:rsid w:val="005440C3"/>
    <w:rsid w:val="005477A4"/>
    <w:rsid w:val="005514E7"/>
    <w:rsid w:val="0055577A"/>
    <w:rsid w:val="005557E1"/>
    <w:rsid w:val="00556CF5"/>
    <w:rsid w:val="0056270D"/>
    <w:rsid w:val="00563372"/>
    <w:rsid w:val="00563E03"/>
    <w:rsid w:val="00565CEA"/>
    <w:rsid w:val="00566691"/>
    <w:rsid w:val="0056799C"/>
    <w:rsid w:val="00571566"/>
    <w:rsid w:val="005717E2"/>
    <w:rsid w:val="00571C61"/>
    <w:rsid w:val="005740B3"/>
    <w:rsid w:val="00575A1F"/>
    <w:rsid w:val="00576748"/>
    <w:rsid w:val="005773F2"/>
    <w:rsid w:val="00580097"/>
    <w:rsid w:val="005802F4"/>
    <w:rsid w:val="0058148D"/>
    <w:rsid w:val="0058213C"/>
    <w:rsid w:val="0058291C"/>
    <w:rsid w:val="005835A8"/>
    <w:rsid w:val="00587635"/>
    <w:rsid w:val="00587960"/>
    <w:rsid w:val="005922B1"/>
    <w:rsid w:val="005A0DE3"/>
    <w:rsid w:val="005A3600"/>
    <w:rsid w:val="005A434B"/>
    <w:rsid w:val="005A53AF"/>
    <w:rsid w:val="005A5478"/>
    <w:rsid w:val="005A639C"/>
    <w:rsid w:val="005A6CF3"/>
    <w:rsid w:val="005A6FE5"/>
    <w:rsid w:val="005B0FB3"/>
    <w:rsid w:val="005B1C30"/>
    <w:rsid w:val="005B4C4A"/>
    <w:rsid w:val="005B5DD3"/>
    <w:rsid w:val="005B6361"/>
    <w:rsid w:val="005C123A"/>
    <w:rsid w:val="005C18BE"/>
    <w:rsid w:val="005C2D78"/>
    <w:rsid w:val="005D23BF"/>
    <w:rsid w:val="005D3495"/>
    <w:rsid w:val="005D5118"/>
    <w:rsid w:val="005D5A2A"/>
    <w:rsid w:val="005D75ED"/>
    <w:rsid w:val="005E03DE"/>
    <w:rsid w:val="005E2BFE"/>
    <w:rsid w:val="005E4318"/>
    <w:rsid w:val="005F1722"/>
    <w:rsid w:val="005F31EA"/>
    <w:rsid w:val="005F475C"/>
    <w:rsid w:val="005F4B81"/>
    <w:rsid w:val="005F4F47"/>
    <w:rsid w:val="005F6D75"/>
    <w:rsid w:val="005F7438"/>
    <w:rsid w:val="00602621"/>
    <w:rsid w:val="00602C78"/>
    <w:rsid w:val="00603C8C"/>
    <w:rsid w:val="00603D52"/>
    <w:rsid w:val="0060658B"/>
    <w:rsid w:val="00606EF6"/>
    <w:rsid w:val="00610C12"/>
    <w:rsid w:val="006154F6"/>
    <w:rsid w:val="00617ADE"/>
    <w:rsid w:val="006253C3"/>
    <w:rsid w:val="006255A2"/>
    <w:rsid w:val="00626655"/>
    <w:rsid w:val="00627275"/>
    <w:rsid w:val="0063105E"/>
    <w:rsid w:val="006316F4"/>
    <w:rsid w:val="0063541D"/>
    <w:rsid w:val="00635C39"/>
    <w:rsid w:val="00641494"/>
    <w:rsid w:val="006429CA"/>
    <w:rsid w:val="00644923"/>
    <w:rsid w:val="00645ED9"/>
    <w:rsid w:val="00646BA6"/>
    <w:rsid w:val="00650F84"/>
    <w:rsid w:val="006612E8"/>
    <w:rsid w:val="006616FE"/>
    <w:rsid w:val="00663B7D"/>
    <w:rsid w:val="00663C12"/>
    <w:rsid w:val="00665060"/>
    <w:rsid w:val="00666397"/>
    <w:rsid w:val="006666DC"/>
    <w:rsid w:val="00667690"/>
    <w:rsid w:val="0066795C"/>
    <w:rsid w:val="006724BB"/>
    <w:rsid w:val="00673570"/>
    <w:rsid w:val="006776C3"/>
    <w:rsid w:val="00677A4F"/>
    <w:rsid w:val="006812CE"/>
    <w:rsid w:val="0068201E"/>
    <w:rsid w:val="00682C64"/>
    <w:rsid w:val="006835AE"/>
    <w:rsid w:val="0068468E"/>
    <w:rsid w:val="00690F97"/>
    <w:rsid w:val="00695C7C"/>
    <w:rsid w:val="00696AA5"/>
    <w:rsid w:val="00697ED0"/>
    <w:rsid w:val="00697F87"/>
    <w:rsid w:val="006A279E"/>
    <w:rsid w:val="006A3CF6"/>
    <w:rsid w:val="006A491D"/>
    <w:rsid w:val="006A74F0"/>
    <w:rsid w:val="006B0EE7"/>
    <w:rsid w:val="006B618A"/>
    <w:rsid w:val="006B6837"/>
    <w:rsid w:val="006B795F"/>
    <w:rsid w:val="006C0BE7"/>
    <w:rsid w:val="006C2527"/>
    <w:rsid w:val="006C4005"/>
    <w:rsid w:val="006C7F81"/>
    <w:rsid w:val="006D174E"/>
    <w:rsid w:val="006D3A90"/>
    <w:rsid w:val="006D423D"/>
    <w:rsid w:val="006D5B93"/>
    <w:rsid w:val="006D5E9E"/>
    <w:rsid w:val="006D6E8A"/>
    <w:rsid w:val="006D7C3A"/>
    <w:rsid w:val="006F0577"/>
    <w:rsid w:val="006F098B"/>
    <w:rsid w:val="006F3425"/>
    <w:rsid w:val="006F36F2"/>
    <w:rsid w:val="006F58A2"/>
    <w:rsid w:val="006F6A91"/>
    <w:rsid w:val="006F744C"/>
    <w:rsid w:val="00700213"/>
    <w:rsid w:val="00700E5B"/>
    <w:rsid w:val="00701CCD"/>
    <w:rsid w:val="0070213A"/>
    <w:rsid w:val="007032D2"/>
    <w:rsid w:val="00704811"/>
    <w:rsid w:val="00706B47"/>
    <w:rsid w:val="00707B28"/>
    <w:rsid w:val="00707BB9"/>
    <w:rsid w:val="00710492"/>
    <w:rsid w:val="007106D7"/>
    <w:rsid w:val="00711E7F"/>
    <w:rsid w:val="007121E9"/>
    <w:rsid w:val="0071330F"/>
    <w:rsid w:val="00715CA5"/>
    <w:rsid w:val="00717B93"/>
    <w:rsid w:val="007218D7"/>
    <w:rsid w:val="00725547"/>
    <w:rsid w:val="00725F7B"/>
    <w:rsid w:val="00726AF0"/>
    <w:rsid w:val="00727989"/>
    <w:rsid w:val="00730C35"/>
    <w:rsid w:val="00731628"/>
    <w:rsid w:val="00733CAA"/>
    <w:rsid w:val="00733DF7"/>
    <w:rsid w:val="00734829"/>
    <w:rsid w:val="00734B9D"/>
    <w:rsid w:val="00735320"/>
    <w:rsid w:val="00735F8B"/>
    <w:rsid w:val="00735F8C"/>
    <w:rsid w:val="00747FCB"/>
    <w:rsid w:val="00751F76"/>
    <w:rsid w:val="007529D4"/>
    <w:rsid w:val="00753718"/>
    <w:rsid w:val="00753A29"/>
    <w:rsid w:val="0075471F"/>
    <w:rsid w:val="007547BF"/>
    <w:rsid w:val="00760D37"/>
    <w:rsid w:val="007616F2"/>
    <w:rsid w:val="00761881"/>
    <w:rsid w:val="00761F89"/>
    <w:rsid w:val="00762BCF"/>
    <w:rsid w:val="00762D8F"/>
    <w:rsid w:val="00765724"/>
    <w:rsid w:val="00766BDC"/>
    <w:rsid w:val="007707F7"/>
    <w:rsid w:val="00770996"/>
    <w:rsid w:val="00770A55"/>
    <w:rsid w:val="0077304F"/>
    <w:rsid w:val="0077396A"/>
    <w:rsid w:val="00773DCC"/>
    <w:rsid w:val="00774C3A"/>
    <w:rsid w:val="007753A6"/>
    <w:rsid w:val="00775C42"/>
    <w:rsid w:val="00776D3C"/>
    <w:rsid w:val="00776ECE"/>
    <w:rsid w:val="00777703"/>
    <w:rsid w:val="00782208"/>
    <w:rsid w:val="0078435F"/>
    <w:rsid w:val="00784C5E"/>
    <w:rsid w:val="00790033"/>
    <w:rsid w:val="00790392"/>
    <w:rsid w:val="007905C3"/>
    <w:rsid w:val="007934A8"/>
    <w:rsid w:val="00793941"/>
    <w:rsid w:val="007944D2"/>
    <w:rsid w:val="00795DB1"/>
    <w:rsid w:val="007964DE"/>
    <w:rsid w:val="00796F46"/>
    <w:rsid w:val="007A336B"/>
    <w:rsid w:val="007A44D1"/>
    <w:rsid w:val="007A6990"/>
    <w:rsid w:val="007A75C3"/>
    <w:rsid w:val="007A7D45"/>
    <w:rsid w:val="007B3493"/>
    <w:rsid w:val="007B44E3"/>
    <w:rsid w:val="007B50FA"/>
    <w:rsid w:val="007B5EFE"/>
    <w:rsid w:val="007B75D3"/>
    <w:rsid w:val="007C08CA"/>
    <w:rsid w:val="007C2D3D"/>
    <w:rsid w:val="007C3902"/>
    <w:rsid w:val="007C4779"/>
    <w:rsid w:val="007C4B21"/>
    <w:rsid w:val="007C58CD"/>
    <w:rsid w:val="007C59A1"/>
    <w:rsid w:val="007C7A05"/>
    <w:rsid w:val="007D23D7"/>
    <w:rsid w:val="007D7373"/>
    <w:rsid w:val="007D7D94"/>
    <w:rsid w:val="007E0601"/>
    <w:rsid w:val="007E0BFA"/>
    <w:rsid w:val="007E2B44"/>
    <w:rsid w:val="007E5732"/>
    <w:rsid w:val="007E57B7"/>
    <w:rsid w:val="007E7BBD"/>
    <w:rsid w:val="007F0930"/>
    <w:rsid w:val="007F0F3E"/>
    <w:rsid w:val="007F21A9"/>
    <w:rsid w:val="007F34B0"/>
    <w:rsid w:val="007F6053"/>
    <w:rsid w:val="007F6FBB"/>
    <w:rsid w:val="00800E92"/>
    <w:rsid w:val="0080238C"/>
    <w:rsid w:val="00802E1B"/>
    <w:rsid w:val="00802F21"/>
    <w:rsid w:val="00803A25"/>
    <w:rsid w:val="00803D65"/>
    <w:rsid w:val="00804A02"/>
    <w:rsid w:val="0080542B"/>
    <w:rsid w:val="00805607"/>
    <w:rsid w:val="00805BF0"/>
    <w:rsid w:val="00807D8F"/>
    <w:rsid w:val="00807E81"/>
    <w:rsid w:val="00811BE3"/>
    <w:rsid w:val="0081225F"/>
    <w:rsid w:val="00813C16"/>
    <w:rsid w:val="0081401C"/>
    <w:rsid w:val="008175A9"/>
    <w:rsid w:val="0082472F"/>
    <w:rsid w:val="00827AE2"/>
    <w:rsid w:val="0083333D"/>
    <w:rsid w:val="00835E88"/>
    <w:rsid w:val="008411D5"/>
    <w:rsid w:val="00843339"/>
    <w:rsid w:val="0084493B"/>
    <w:rsid w:val="00850D17"/>
    <w:rsid w:val="008545B4"/>
    <w:rsid w:val="00854B8A"/>
    <w:rsid w:val="00855132"/>
    <w:rsid w:val="0085606B"/>
    <w:rsid w:val="008600EC"/>
    <w:rsid w:val="008601BA"/>
    <w:rsid w:val="00860723"/>
    <w:rsid w:val="00860B24"/>
    <w:rsid w:val="00862522"/>
    <w:rsid w:val="00862632"/>
    <w:rsid w:val="00863549"/>
    <w:rsid w:val="008635B6"/>
    <w:rsid w:val="00863B5C"/>
    <w:rsid w:val="00867320"/>
    <w:rsid w:val="00873609"/>
    <w:rsid w:val="00880186"/>
    <w:rsid w:val="008802F0"/>
    <w:rsid w:val="00881546"/>
    <w:rsid w:val="0088234A"/>
    <w:rsid w:val="00883632"/>
    <w:rsid w:val="0088539E"/>
    <w:rsid w:val="00885733"/>
    <w:rsid w:val="00887BFC"/>
    <w:rsid w:val="00891B89"/>
    <w:rsid w:val="00892B59"/>
    <w:rsid w:val="00892FF1"/>
    <w:rsid w:val="008963BF"/>
    <w:rsid w:val="0089661E"/>
    <w:rsid w:val="00896912"/>
    <w:rsid w:val="00896FBA"/>
    <w:rsid w:val="008A11CF"/>
    <w:rsid w:val="008A2488"/>
    <w:rsid w:val="008A4F8B"/>
    <w:rsid w:val="008A7AA4"/>
    <w:rsid w:val="008B0D48"/>
    <w:rsid w:val="008B3A85"/>
    <w:rsid w:val="008B4EA1"/>
    <w:rsid w:val="008B5AF2"/>
    <w:rsid w:val="008B6016"/>
    <w:rsid w:val="008B70A3"/>
    <w:rsid w:val="008B726E"/>
    <w:rsid w:val="008B765C"/>
    <w:rsid w:val="008C1260"/>
    <w:rsid w:val="008C2307"/>
    <w:rsid w:val="008C6ECF"/>
    <w:rsid w:val="008D1290"/>
    <w:rsid w:val="008D4C42"/>
    <w:rsid w:val="008D77AB"/>
    <w:rsid w:val="008E00D6"/>
    <w:rsid w:val="008E0D8A"/>
    <w:rsid w:val="008E0EEB"/>
    <w:rsid w:val="008E314B"/>
    <w:rsid w:val="008E38BD"/>
    <w:rsid w:val="008E403B"/>
    <w:rsid w:val="008E450F"/>
    <w:rsid w:val="008E5979"/>
    <w:rsid w:val="008E5AFA"/>
    <w:rsid w:val="008F01BD"/>
    <w:rsid w:val="008F1029"/>
    <w:rsid w:val="008F1E0C"/>
    <w:rsid w:val="008F2A99"/>
    <w:rsid w:val="008F2F9E"/>
    <w:rsid w:val="008F3DFB"/>
    <w:rsid w:val="008F7523"/>
    <w:rsid w:val="008F7DB6"/>
    <w:rsid w:val="0090074D"/>
    <w:rsid w:val="0090189C"/>
    <w:rsid w:val="0090671E"/>
    <w:rsid w:val="009110D4"/>
    <w:rsid w:val="009113B8"/>
    <w:rsid w:val="00914D5D"/>
    <w:rsid w:val="00915830"/>
    <w:rsid w:val="00917444"/>
    <w:rsid w:val="00917F50"/>
    <w:rsid w:val="00920DE7"/>
    <w:rsid w:val="00927372"/>
    <w:rsid w:val="009327AF"/>
    <w:rsid w:val="00932894"/>
    <w:rsid w:val="00934345"/>
    <w:rsid w:val="00935294"/>
    <w:rsid w:val="00935F90"/>
    <w:rsid w:val="00937845"/>
    <w:rsid w:val="00941FE3"/>
    <w:rsid w:val="0094477C"/>
    <w:rsid w:val="009474C0"/>
    <w:rsid w:val="00950A94"/>
    <w:rsid w:val="00955262"/>
    <w:rsid w:val="00955D7B"/>
    <w:rsid w:val="0095712F"/>
    <w:rsid w:val="009620E1"/>
    <w:rsid w:val="00963C00"/>
    <w:rsid w:val="00965EE2"/>
    <w:rsid w:val="0096694E"/>
    <w:rsid w:val="00966A2E"/>
    <w:rsid w:val="00967045"/>
    <w:rsid w:val="009707C9"/>
    <w:rsid w:val="00971FE2"/>
    <w:rsid w:val="009735A8"/>
    <w:rsid w:val="00973E00"/>
    <w:rsid w:val="009742D6"/>
    <w:rsid w:val="0098303A"/>
    <w:rsid w:val="0098609B"/>
    <w:rsid w:val="00986107"/>
    <w:rsid w:val="00987247"/>
    <w:rsid w:val="00993033"/>
    <w:rsid w:val="0099443C"/>
    <w:rsid w:val="00994836"/>
    <w:rsid w:val="009977B2"/>
    <w:rsid w:val="009A48C6"/>
    <w:rsid w:val="009A6C91"/>
    <w:rsid w:val="009B082E"/>
    <w:rsid w:val="009B1A6A"/>
    <w:rsid w:val="009B2E4C"/>
    <w:rsid w:val="009B686F"/>
    <w:rsid w:val="009B7169"/>
    <w:rsid w:val="009B7239"/>
    <w:rsid w:val="009C1A0E"/>
    <w:rsid w:val="009C1B0E"/>
    <w:rsid w:val="009C3D13"/>
    <w:rsid w:val="009C5240"/>
    <w:rsid w:val="009C7602"/>
    <w:rsid w:val="009D06DB"/>
    <w:rsid w:val="009D0735"/>
    <w:rsid w:val="009D3411"/>
    <w:rsid w:val="009D3DD6"/>
    <w:rsid w:val="009D591D"/>
    <w:rsid w:val="009D7564"/>
    <w:rsid w:val="009E1ED7"/>
    <w:rsid w:val="009E2EA7"/>
    <w:rsid w:val="009E3884"/>
    <w:rsid w:val="009E6321"/>
    <w:rsid w:val="009F04D6"/>
    <w:rsid w:val="009F1E33"/>
    <w:rsid w:val="009F2247"/>
    <w:rsid w:val="009F2CAC"/>
    <w:rsid w:val="009F6A11"/>
    <w:rsid w:val="00A00DD5"/>
    <w:rsid w:val="00A04039"/>
    <w:rsid w:val="00A04D2B"/>
    <w:rsid w:val="00A05221"/>
    <w:rsid w:val="00A072AC"/>
    <w:rsid w:val="00A07471"/>
    <w:rsid w:val="00A07B74"/>
    <w:rsid w:val="00A112F7"/>
    <w:rsid w:val="00A1373F"/>
    <w:rsid w:val="00A139DC"/>
    <w:rsid w:val="00A13EA6"/>
    <w:rsid w:val="00A1410B"/>
    <w:rsid w:val="00A20936"/>
    <w:rsid w:val="00A2360E"/>
    <w:rsid w:val="00A2559F"/>
    <w:rsid w:val="00A25600"/>
    <w:rsid w:val="00A26DCC"/>
    <w:rsid w:val="00A270FC"/>
    <w:rsid w:val="00A308BE"/>
    <w:rsid w:val="00A33607"/>
    <w:rsid w:val="00A33B13"/>
    <w:rsid w:val="00A355B9"/>
    <w:rsid w:val="00A40F88"/>
    <w:rsid w:val="00A412A7"/>
    <w:rsid w:val="00A42336"/>
    <w:rsid w:val="00A46F02"/>
    <w:rsid w:val="00A472B9"/>
    <w:rsid w:val="00A47814"/>
    <w:rsid w:val="00A47A2C"/>
    <w:rsid w:val="00A552C4"/>
    <w:rsid w:val="00A6782F"/>
    <w:rsid w:val="00A71784"/>
    <w:rsid w:val="00A721F9"/>
    <w:rsid w:val="00A72C13"/>
    <w:rsid w:val="00A735E2"/>
    <w:rsid w:val="00A73A36"/>
    <w:rsid w:val="00A74175"/>
    <w:rsid w:val="00A74624"/>
    <w:rsid w:val="00A81122"/>
    <w:rsid w:val="00A834FE"/>
    <w:rsid w:val="00A83539"/>
    <w:rsid w:val="00A84032"/>
    <w:rsid w:val="00A84E42"/>
    <w:rsid w:val="00A86136"/>
    <w:rsid w:val="00A9120C"/>
    <w:rsid w:val="00A96647"/>
    <w:rsid w:val="00A97842"/>
    <w:rsid w:val="00AA47AE"/>
    <w:rsid w:val="00AA5338"/>
    <w:rsid w:val="00AA5386"/>
    <w:rsid w:val="00AA5CE8"/>
    <w:rsid w:val="00AB0765"/>
    <w:rsid w:val="00AB4C33"/>
    <w:rsid w:val="00AB5BAC"/>
    <w:rsid w:val="00AB6854"/>
    <w:rsid w:val="00AB6FA3"/>
    <w:rsid w:val="00AB764E"/>
    <w:rsid w:val="00AB7988"/>
    <w:rsid w:val="00AC18FE"/>
    <w:rsid w:val="00AC5546"/>
    <w:rsid w:val="00AC7581"/>
    <w:rsid w:val="00AD2F44"/>
    <w:rsid w:val="00AD3546"/>
    <w:rsid w:val="00AD4349"/>
    <w:rsid w:val="00AD4D7A"/>
    <w:rsid w:val="00AD4F2B"/>
    <w:rsid w:val="00AD4FF8"/>
    <w:rsid w:val="00AD69DA"/>
    <w:rsid w:val="00AD6C6F"/>
    <w:rsid w:val="00AD6D57"/>
    <w:rsid w:val="00AD6E32"/>
    <w:rsid w:val="00AE0BFF"/>
    <w:rsid w:val="00AE4E70"/>
    <w:rsid w:val="00AE77A8"/>
    <w:rsid w:val="00AE78CB"/>
    <w:rsid w:val="00AF136E"/>
    <w:rsid w:val="00AF1B39"/>
    <w:rsid w:val="00AF4065"/>
    <w:rsid w:val="00AF7DD7"/>
    <w:rsid w:val="00B0576D"/>
    <w:rsid w:val="00B057AA"/>
    <w:rsid w:val="00B05D56"/>
    <w:rsid w:val="00B06236"/>
    <w:rsid w:val="00B0685B"/>
    <w:rsid w:val="00B07BD8"/>
    <w:rsid w:val="00B102EF"/>
    <w:rsid w:val="00B10762"/>
    <w:rsid w:val="00B120CB"/>
    <w:rsid w:val="00B2044F"/>
    <w:rsid w:val="00B20545"/>
    <w:rsid w:val="00B210AA"/>
    <w:rsid w:val="00B21571"/>
    <w:rsid w:val="00B224DF"/>
    <w:rsid w:val="00B233BD"/>
    <w:rsid w:val="00B26036"/>
    <w:rsid w:val="00B26C34"/>
    <w:rsid w:val="00B27786"/>
    <w:rsid w:val="00B27D3A"/>
    <w:rsid w:val="00B373D6"/>
    <w:rsid w:val="00B40D51"/>
    <w:rsid w:val="00B41798"/>
    <w:rsid w:val="00B422B5"/>
    <w:rsid w:val="00B42733"/>
    <w:rsid w:val="00B4326A"/>
    <w:rsid w:val="00B50E76"/>
    <w:rsid w:val="00B51DDF"/>
    <w:rsid w:val="00B52398"/>
    <w:rsid w:val="00B52B3C"/>
    <w:rsid w:val="00B54AA8"/>
    <w:rsid w:val="00B54D3A"/>
    <w:rsid w:val="00B55B1B"/>
    <w:rsid w:val="00B55E0D"/>
    <w:rsid w:val="00B60B71"/>
    <w:rsid w:val="00B629B3"/>
    <w:rsid w:val="00B647C8"/>
    <w:rsid w:val="00B65BCB"/>
    <w:rsid w:val="00B66AE6"/>
    <w:rsid w:val="00B67680"/>
    <w:rsid w:val="00B7197C"/>
    <w:rsid w:val="00B727B6"/>
    <w:rsid w:val="00B73CC7"/>
    <w:rsid w:val="00B75429"/>
    <w:rsid w:val="00B75AA2"/>
    <w:rsid w:val="00B76E7C"/>
    <w:rsid w:val="00B77410"/>
    <w:rsid w:val="00B805B8"/>
    <w:rsid w:val="00B80BAA"/>
    <w:rsid w:val="00B8286D"/>
    <w:rsid w:val="00B83544"/>
    <w:rsid w:val="00B862DC"/>
    <w:rsid w:val="00B8780A"/>
    <w:rsid w:val="00B87D53"/>
    <w:rsid w:val="00B90BB5"/>
    <w:rsid w:val="00B92BBA"/>
    <w:rsid w:val="00B92FE7"/>
    <w:rsid w:val="00B96C29"/>
    <w:rsid w:val="00BA0712"/>
    <w:rsid w:val="00BA123D"/>
    <w:rsid w:val="00BA1C4F"/>
    <w:rsid w:val="00BA282B"/>
    <w:rsid w:val="00BA2BCD"/>
    <w:rsid w:val="00BA2C50"/>
    <w:rsid w:val="00BA2ECC"/>
    <w:rsid w:val="00BA4223"/>
    <w:rsid w:val="00BA6667"/>
    <w:rsid w:val="00BA728E"/>
    <w:rsid w:val="00BB3986"/>
    <w:rsid w:val="00BB500C"/>
    <w:rsid w:val="00BB56B7"/>
    <w:rsid w:val="00BB5B5B"/>
    <w:rsid w:val="00BC08C1"/>
    <w:rsid w:val="00BC1091"/>
    <w:rsid w:val="00BC4FC0"/>
    <w:rsid w:val="00BC7C62"/>
    <w:rsid w:val="00BD08CB"/>
    <w:rsid w:val="00BD2757"/>
    <w:rsid w:val="00BD3210"/>
    <w:rsid w:val="00BD325E"/>
    <w:rsid w:val="00BD36F5"/>
    <w:rsid w:val="00BD3DA6"/>
    <w:rsid w:val="00BD6FA0"/>
    <w:rsid w:val="00BE00A8"/>
    <w:rsid w:val="00BE305D"/>
    <w:rsid w:val="00BE3A8D"/>
    <w:rsid w:val="00BE4845"/>
    <w:rsid w:val="00BE56FF"/>
    <w:rsid w:val="00BE667B"/>
    <w:rsid w:val="00BF10F4"/>
    <w:rsid w:val="00BF1C7A"/>
    <w:rsid w:val="00BF21C6"/>
    <w:rsid w:val="00BF30EC"/>
    <w:rsid w:val="00BF3117"/>
    <w:rsid w:val="00BF3B91"/>
    <w:rsid w:val="00BF5F34"/>
    <w:rsid w:val="00C0062A"/>
    <w:rsid w:val="00C013BF"/>
    <w:rsid w:val="00C02005"/>
    <w:rsid w:val="00C076C6"/>
    <w:rsid w:val="00C10903"/>
    <w:rsid w:val="00C10987"/>
    <w:rsid w:val="00C1269C"/>
    <w:rsid w:val="00C15251"/>
    <w:rsid w:val="00C1532E"/>
    <w:rsid w:val="00C159F5"/>
    <w:rsid w:val="00C16063"/>
    <w:rsid w:val="00C227A8"/>
    <w:rsid w:val="00C2335C"/>
    <w:rsid w:val="00C249C0"/>
    <w:rsid w:val="00C2654D"/>
    <w:rsid w:val="00C303CB"/>
    <w:rsid w:val="00C32C2E"/>
    <w:rsid w:val="00C33354"/>
    <w:rsid w:val="00C3511B"/>
    <w:rsid w:val="00C35ECB"/>
    <w:rsid w:val="00C37A0E"/>
    <w:rsid w:val="00C4001B"/>
    <w:rsid w:val="00C40F90"/>
    <w:rsid w:val="00C42164"/>
    <w:rsid w:val="00C45BEA"/>
    <w:rsid w:val="00C47432"/>
    <w:rsid w:val="00C50AF0"/>
    <w:rsid w:val="00C51EC9"/>
    <w:rsid w:val="00C523C7"/>
    <w:rsid w:val="00C53A6F"/>
    <w:rsid w:val="00C5440F"/>
    <w:rsid w:val="00C57149"/>
    <w:rsid w:val="00C63DF6"/>
    <w:rsid w:val="00C64484"/>
    <w:rsid w:val="00C6530B"/>
    <w:rsid w:val="00C67B27"/>
    <w:rsid w:val="00C67BE9"/>
    <w:rsid w:val="00C70442"/>
    <w:rsid w:val="00C708C9"/>
    <w:rsid w:val="00C7111F"/>
    <w:rsid w:val="00C71343"/>
    <w:rsid w:val="00C71F45"/>
    <w:rsid w:val="00C777C4"/>
    <w:rsid w:val="00C80D58"/>
    <w:rsid w:val="00C816C4"/>
    <w:rsid w:val="00C81C0C"/>
    <w:rsid w:val="00C82B89"/>
    <w:rsid w:val="00C83697"/>
    <w:rsid w:val="00C836B1"/>
    <w:rsid w:val="00C84118"/>
    <w:rsid w:val="00C84B59"/>
    <w:rsid w:val="00C86ABF"/>
    <w:rsid w:val="00C86F2B"/>
    <w:rsid w:val="00C906AB"/>
    <w:rsid w:val="00C920E8"/>
    <w:rsid w:val="00C92216"/>
    <w:rsid w:val="00C92305"/>
    <w:rsid w:val="00C936CB"/>
    <w:rsid w:val="00C943AF"/>
    <w:rsid w:val="00CA01F1"/>
    <w:rsid w:val="00CA268A"/>
    <w:rsid w:val="00CA2731"/>
    <w:rsid w:val="00CA3CB3"/>
    <w:rsid w:val="00CA3D13"/>
    <w:rsid w:val="00CA4F5F"/>
    <w:rsid w:val="00CA626A"/>
    <w:rsid w:val="00CA7542"/>
    <w:rsid w:val="00CB0FA6"/>
    <w:rsid w:val="00CB3695"/>
    <w:rsid w:val="00CB5587"/>
    <w:rsid w:val="00CB5D61"/>
    <w:rsid w:val="00CB60D3"/>
    <w:rsid w:val="00CC0132"/>
    <w:rsid w:val="00CC0B6C"/>
    <w:rsid w:val="00CC10A1"/>
    <w:rsid w:val="00CC1AE5"/>
    <w:rsid w:val="00CC1E4E"/>
    <w:rsid w:val="00CC3313"/>
    <w:rsid w:val="00CC33E9"/>
    <w:rsid w:val="00CD1749"/>
    <w:rsid w:val="00CD5662"/>
    <w:rsid w:val="00CD6AD9"/>
    <w:rsid w:val="00CE3FE9"/>
    <w:rsid w:val="00CE7A18"/>
    <w:rsid w:val="00CF1DD2"/>
    <w:rsid w:val="00CF1F44"/>
    <w:rsid w:val="00CF34A6"/>
    <w:rsid w:val="00CF3D59"/>
    <w:rsid w:val="00CF5C97"/>
    <w:rsid w:val="00D04E1F"/>
    <w:rsid w:val="00D0686C"/>
    <w:rsid w:val="00D07FA5"/>
    <w:rsid w:val="00D1067A"/>
    <w:rsid w:val="00D116B6"/>
    <w:rsid w:val="00D11D85"/>
    <w:rsid w:val="00D14465"/>
    <w:rsid w:val="00D15976"/>
    <w:rsid w:val="00D16439"/>
    <w:rsid w:val="00D20443"/>
    <w:rsid w:val="00D22C3B"/>
    <w:rsid w:val="00D230D5"/>
    <w:rsid w:val="00D252B1"/>
    <w:rsid w:val="00D25E26"/>
    <w:rsid w:val="00D273AE"/>
    <w:rsid w:val="00D34B27"/>
    <w:rsid w:val="00D34E41"/>
    <w:rsid w:val="00D42E26"/>
    <w:rsid w:val="00D446BD"/>
    <w:rsid w:val="00D44BA5"/>
    <w:rsid w:val="00D545BA"/>
    <w:rsid w:val="00D5463D"/>
    <w:rsid w:val="00D54757"/>
    <w:rsid w:val="00D54F2A"/>
    <w:rsid w:val="00D56BAC"/>
    <w:rsid w:val="00D56F89"/>
    <w:rsid w:val="00D62173"/>
    <w:rsid w:val="00D63014"/>
    <w:rsid w:val="00D632B7"/>
    <w:rsid w:val="00D635C2"/>
    <w:rsid w:val="00D63611"/>
    <w:rsid w:val="00D63BEF"/>
    <w:rsid w:val="00D65386"/>
    <w:rsid w:val="00D65EDF"/>
    <w:rsid w:val="00D66114"/>
    <w:rsid w:val="00D67982"/>
    <w:rsid w:val="00D6798C"/>
    <w:rsid w:val="00D70579"/>
    <w:rsid w:val="00D70614"/>
    <w:rsid w:val="00D717C4"/>
    <w:rsid w:val="00D73AD2"/>
    <w:rsid w:val="00D74A31"/>
    <w:rsid w:val="00D74F4C"/>
    <w:rsid w:val="00D76DC3"/>
    <w:rsid w:val="00D80292"/>
    <w:rsid w:val="00D817D0"/>
    <w:rsid w:val="00D81B8D"/>
    <w:rsid w:val="00D8525A"/>
    <w:rsid w:val="00D866A3"/>
    <w:rsid w:val="00D86865"/>
    <w:rsid w:val="00D87F79"/>
    <w:rsid w:val="00D904BA"/>
    <w:rsid w:val="00D9243A"/>
    <w:rsid w:val="00D9273B"/>
    <w:rsid w:val="00D9793D"/>
    <w:rsid w:val="00D97954"/>
    <w:rsid w:val="00D97DC2"/>
    <w:rsid w:val="00DA1622"/>
    <w:rsid w:val="00DA36AD"/>
    <w:rsid w:val="00DA5B6C"/>
    <w:rsid w:val="00DA7DD7"/>
    <w:rsid w:val="00DB14C6"/>
    <w:rsid w:val="00DB1A89"/>
    <w:rsid w:val="00DB3EB2"/>
    <w:rsid w:val="00DB581C"/>
    <w:rsid w:val="00DB639C"/>
    <w:rsid w:val="00DB6E72"/>
    <w:rsid w:val="00DC0C70"/>
    <w:rsid w:val="00DC6725"/>
    <w:rsid w:val="00DC6A20"/>
    <w:rsid w:val="00DC6B9F"/>
    <w:rsid w:val="00DD192A"/>
    <w:rsid w:val="00DD3600"/>
    <w:rsid w:val="00DD4874"/>
    <w:rsid w:val="00DD5F50"/>
    <w:rsid w:val="00DD675F"/>
    <w:rsid w:val="00DD72AB"/>
    <w:rsid w:val="00DE041A"/>
    <w:rsid w:val="00DE1124"/>
    <w:rsid w:val="00DE1C31"/>
    <w:rsid w:val="00DF013B"/>
    <w:rsid w:val="00DF0C83"/>
    <w:rsid w:val="00DF2870"/>
    <w:rsid w:val="00DF693D"/>
    <w:rsid w:val="00DF72A7"/>
    <w:rsid w:val="00E005AC"/>
    <w:rsid w:val="00E0234B"/>
    <w:rsid w:val="00E047BE"/>
    <w:rsid w:val="00E05396"/>
    <w:rsid w:val="00E053BB"/>
    <w:rsid w:val="00E07094"/>
    <w:rsid w:val="00E07980"/>
    <w:rsid w:val="00E1048B"/>
    <w:rsid w:val="00E10501"/>
    <w:rsid w:val="00E10D9D"/>
    <w:rsid w:val="00E10E65"/>
    <w:rsid w:val="00E12540"/>
    <w:rsid w:val="00E1649B"/>
    <w:rsid w:val="00E223D6"/>
    <w:rsid w:val="00E24CEC"/>
    <w:rsid w:val="00E30556"/>
    <w:rsid w:val="00E31A39"/>
    <w:rsid w:val="00E3305E"/>
    <w:rsid w:val="00E3400A"/>
    <w:rsid w:val="00E35279"/>
    <w:rsid w:val="00E35618"/>
    <w:rsid w:val="00E37DBF"/>
    <w:rsid w:val="00E37F5D"/>
    <w:rsid w:val="00E4676E"/>
    <w:rsid w:val="00E5226D"/>
    <w:rsid w:val="00E53118"/>
    <w:rsid w:val="00E566C8"/>
    <w:rsid w:val="00E569E0"/>
    <w:rsid w:val="00E57DE7"/>
    <w:rsid w:val="00E60A1E"/>
    <w:rsid w:val="00E60C70"/>
    <w:rsid w:val="00E61554"/>
    <w:rsid w:val="00E63D15"/>
    <w:rsid w:val="00E64A41"/>
    <w:rsid w:val="00E671EB"/>
    <w:rsid w:val="00E67E22"/>
    <w:rsid w:val="00E70688"/>
    <w:rsid w:val="00E730ED"/>
    <w:rsid w:val="00E7512E"/>
    <w:rsid w:val="00E76B09"/>
    <w:rsid w:val="00E8023A"/>
    <w:rsid w:val="00E834CE"/>
    <w:rsid w:val="00E8510B"/>
    <w:rsid w:val="00E85748"/>
    <w:rsid w:val="00E85866"/>
    <w:rsid w:val="00E86F59"/>
    <w:rsid w:val="00E962EB"/>
    <w:rsid w:val="00E9654A"/>
    <w:rsid w:val="00EA1303"/>
    <w:rsid w:val="00EA137E"/>
    <w:rsid w:val="00EA3F48"/>
    <w:rsid w:val="00EA4C03"/>
    <w:rsid w:val="00EA5C51"/>
    <w:rsid w:val="00EA66F3"/>
    <w:rsid w:val="00EA6838"/>
    <w:rsid w:val="00EB06A0"/>
    <w:rsid w:val="00EB0A31"/>
    <w:rsid w:val="00EB2935"/>
    <w:rsid w:val="00EB2C28"/>
    <w:rsid w:val="00EB31A3"/>
    <w:rsid w:val="00EB35EC"/>
    <w:rsid w:val="00EB3F5F"/>
    <w:rsid w:val="00EB4500"/>
    <w:rsid w:val="00EB5FF9"/>
    <w:rsid w:val="00EB641C"/>
    <w:rsid w:val="00EC5731"/>
    <w:rsid w:val="00EC6598"/>
    <w:rsid w:val="00EC6900"/>
    <w:rsid w:val="00EC739C"/>
    <w:rsid w:val="00EC7854"/>
    <w:rsid w:val="00ED0BE9"/>
    <w:rsid w:val="00ED4472"/>
    <w:rsid w:val="00ED6A3C"/>
    <w:rsid w:val="00EE1789"/>
    <w:rsid w:val="00EE3DE3"/>
    <w:rsid w:val="00EE7F3D"/>
    <w:rsid w:val="00EF35A2"/>
    <w:rsid w:val="00EF44B3"/>
    <w:rsid w:val="00EF4D7A"/>
    <w:rsid w:val="00EF52ED"/>
    <w:rsid w:val="00EF6398"/>
    <w:rsid w:val="00F02888"/>
    <w:rsid w:val="00F029AA"/>
    <w:rsid w:val="00F03A35"/>
    <w:rsid w:val="00F04CF0"/>
    <w:rsid w:val="00F068EF"/>
    <w:rsid w:val="00F069F0"/>
    <w:rsid w:val="00F06C3C"/>
    <w:rsid w:val="00F06F90"/>
    <w:rsid w:val="00F113D4"/>
    <w:rsid w:val="00F11E1F"/>
    <w:rsid w:val="00F123FB"/>
    <w:rsid w:val="00F12436"/>
    <w:rsid w:val="00F125A5"/>
    <w:rsid w:val="00F126C4"/>
    <w:rsid w:val="00F13EFF"/>
    <w:rsid w:val="00F14313"/>
    <w:rsid w:val="00F14A97"/>
    <w:rsid w:val="00F159E9"/>
    <w:rsid w:val="00F17ACE"/>
    <w:rsid w:val="00F219C1"/>
    <w:rsid w:val="00F21BC0"/>
    <w:rsid w:val="00F225BD"/>
    <w:rsid w:val="00F225D3"/>
    <w:rsid w:val="00F27EB2"/>
    <w:rsid w:val="00F30539"/>
    <w:rsid w:val="00F3107C"/>
    <w:rsid w:val="00F33C25"/>
    <w:rsid w:val="00F35D23"/>
    <w:rsid w:val="00F36408"/>
    <w:rsid w:val="00F400C0"/>
    <w:rsid w:val="00F4117F"/>
    <w:rsid w:val="00F41328"/>
    <w:rsid w:val="00F41E5C"/>
    <w:rsid w:val="00F436FA"/>
    <w:rsid w:val="00F4376B"/>
    <w:rsid w:val="00F51091"/>
    <w:rsid w:val="00F51E2A"/>
    <w:rsid w:val="00F52169"/>
    <w:rsid w:val="00F5239A"/>
    <w:rsid w:val="00F55895"/>
    <w:rsid w:val="00F55899"/>
    <w:rsid w:val="00F55E4D"/>
    <w:rsid w:val="00F5704F"/>
    <w:rsid w:val="00F57DA9"/>
    <w:rsid w:val="00F63C8A"/>
    <w:rsid w:val="00F63E13"/>
    <w:rsid w:val="00F6403E"/>
    <w:rsid w:val="00F648E4"/>
    <w:rsid w:val="00F701B4"/>
    <w:rsid w:val="00F70793"/>
    <w:rsid w:val="00F7110A"/>
    <w:rsid w:val="00F75BBD"/>
    <w:rsid w:val="00F81B78"/>
    <w:rsid w:val="00F81BF4"/>
    <w:rsid w:val="00F82007"/>
    <w:rsid w:val="00F82946"/>
    <w:rsid w:val="00F84C03"/>
    <w:rsid w:val="00F85BDE"/>
    <w:rsid w:val="00F87B94"/>
    <w:rsid w:val="00F9317D"/>
    <w:rsid w:val="00F959AF"/>
    <w:rsid w:val="00F96B77"/>
    <w:rsid w:val="00FA16F9"/>
    <w:rsid w:val="00FA547D"/>
    <w:rsid w:val="00FA774F"/>
    <w:rsid w:val="00FB1771"/>
    <w:rsid w:val="00FB3F0B"/>
    <w:rsid w:val="00FB586C"/>
    <w:rsid w:val="00FC05BC"/>
    <w:rsid w:val="00FC1483"/>
    <w:rsid w:val="00FC1FAC"/>
    <w:rsid w:val="00FC3799"/>
    <w:rsid w:val="00FC3BA7"/>
    <w:rsid w:val="00FC5EDA"/>
    <w:rsid w:val="00FD3D1E"/>
    <w:rsid w:val="00FD418B"/>
    <w:rsid w:val="00FD4F82"/>
    <w:rsid w:val="00FD53EF"/>
    <w:rsid w:val="00FD6873"/>
    <w:rsid w:val="00FE289C"/>
    <w:rsid w:val="00FE3EED"/>
    <w:rsid w:val="00FE574D"/>
    <w:rsid w:val="00FE5FE8"/>
    <w:rsid w:val="00FE659D"/>
    <w:rsid w:val="010F1310"/>
    <w:rsid w:val="011EF8F9"/>
    <w:rsid w:val="01935834"/>
    <w:rsid w:val="0280E7BB"/>
    <w:rsid w:val="02B59CC9"/>
    <w:rsid w:val="0421373C"/>
    <w:rsid w:val="07890DEC"/>
    <w:rsid w:val="0884F03B"/>
    <w:rsid w:val="0E003CF6"/>
    <w:rsid w:val="0F5025FC"/>
    <w:rsid w:val="0F8B9F9B"/>
    <w:rsid w:val="12630ED9"/>
    <w:rsid w:val="1292F4D7"/>
    <w:rsid w:val="13C4B017"/>
    <w:rsid w:val="17881A75"/>
    <w:rsid w:val="196EE3C1"/>
    <w:rsid w:val="1B3CFC87"/>
    <w:rsid w:val="1C5FF695"/>
    <w:rsid w:val="1E5F5550"/>
    <w:rsid w:val="24F21E54"/>
    <w:rsid w:val="265431A3"/>
    <w:rsid w:val="2A297265"/>
    <w:rsid w:val="2D96D273"/>
    <w:rsid w:val="2FB12F7A"/>
    <w:rsid w:val="319ED1D0"/>
    <w:rsid w:val="35D49D2D"/>
    <w:rsid w:val="390C3DEF"/>
    <w:rsid w:val="3936DBC2"/>
    <w:rsid w:val="3B787314"/>
    <w:rsid w:val="3BE98D01"/>
    <w:rsid w:val="3C419665"/>
    <w:rsid w:val="3CA36149"/>
    <w:rsid w:val="3F8B5984"/>
    <w:rsid w:val="44988FA5"/>
    <w:rsid w:val="461B37A9"/>
    <w:rsid w:val="47D55BFD"/>
    <w:rsid w:val="4954F664"/>
    <w:rsid w:val="4C61F001"/>
    <w:rsid w:val="4CC86288"/>
    <w:rsid w:val="4CDE15DD"/>
    <w:rsid w:val="4DEB6B34"/>
    <w:rsid w:val="4E418861"/>
    <w:rsid w:val="58130178"/>
    <w:rsid w:val="59958F50"/>
    <w:rsid w:val="5A10D7CD"/>
    <w:rsid w:val="5F77F392"/>
    <w:rsid w:val="64E65B60"/>
    <w:rsid w:val="6629DF71"/>
    <w:rsid w:val="686FF2DD"/>
    <w:rsid w:val="69016790"/>
    <w:rsid w:val="6CB68EEB"/>
    <w:rsid w:val="6F147C9D"/>
    <w:rsid w:val="71430FE6"/>
    <w:rsid w:val="73BEEB52"/>
    <w:rsid w:val="766FD0F7"/>
    <w:rsid w:val="7701849A"/>
    <w:rsid w:val="787C83D2"/>
    <w:rsid w:val="78DBFB84"/>
    <w:rsid w:val="7A4A96F2"/>
    <w:rsid w:val="7AD66D15"/>
    <w:rsid w:val="7BE9D21C"/>
    <w:rsid w:val="7D375D42"/>
    <w:rsid w:val="7F8328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E75E2D"/>
  <w15:chartTrackingRefBased/>
  <w15:docId w15:val="{EC4B3B17-76C6-4CDC-963A-AECBDFCD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547"/>
  </w:style>
  <w:style w:type="paragraph" w:styleId="Footer">
    <w:name w:val="footer"/>
    <w:basedOn w:val="Normal"/>
    <w:link w:val="FooterChar"/>
    <w:uiPriority w:val="99"/>
    <w:unhideWhenUsed/>
    <w:rsid w:val="00725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547"/>
  </w:style>
  <w:style w:type="paragraph" w:styleId="ListParagraph">
    <w:name w:val="List Paragraph"/>
    <w:basedOn w:val="Normal"/>
    <w:uiPriority w:val="34"/>
    <w:qFormat/>
    <w:rsid w:val="00EA5C51"/>
    <w:pPr>
      <w:ind w:left="720"/>
      <w:contextualSpacing/>
    </w:pPr>
  </w:style>
  <w:style w:type="paragraph" w:styleId="BalloonText">
    <w:name w:val="Balloon Text"/>
    <w:basedOn w:val="Normal"/>
    <w:link w:val="BalloonTextChar"/>
    <w:uiPriority w:val="99"/>
    <w:semiHidden/>
    <w:unhideWhenUsed/>
    <w:rsid w:val="00091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3B"/>
    <w:rPr>
      <w:rFonts w:ascii="Segoe UI" w:hAnsi="Segoe UI" w:cs="Segoe UI"/>
      <w:sz w:val="18"/>
      <w:szCs w:val="18"/>
    </w:rPr>
  </w:style>
  <w:style w:type="character" w:styleId="CommentReference">
    <w:name w:val="annotation reference"/>
    <w:basedOn w:val="DefaultParagraphFont"/>
    <w:uiPriority w:val="99"/>
    <w:semiHidden/>
    <w:unhideWhenUsed/>
    <w:rsid w:val="0009163B"/>
    <w:rPr>
      <w:sz w:val="16"/>
      <w:szCs w:val="16"/>
    </w:rPr>
  </w:style>
  <w:style w:type="paragraph" w:styleId="CommentText">
    <w:name w:val="annotation text"/>
    <w:basedOn w:val="Normal"/>
    <w:link w:val="CommentTextChar"/>
    <w:uiPriority w:val="99"/>
    <w:unhideWhenUsed/>
    <w:rsid w:val="0009163B"/>
    <w:pPr>
      <w:spacing w:line="240" w:lineRule="auto"/>
    </w:pPr>
    <w:rPr>
      <w:sz w:val="20"/>
      <w:szCs w:val="20"/>
    </w:rPr>
  </w:style>
  <w:style w:type="character" w:customStyle="1" w:styleId="CommentTextChar">
    <w:name w:val="Comment Text Char"/>
    <w:basedOn w:val="DefaultParagraphFont"/>
    <w:link w:val="CommentText"/>
    <w:uiPriority w:val="99"/>
    <w:rsid w:val="0009163B"/>
    <w:rPr>
      <w:sz w:val="20"/>
      <w:szCs w:val="20"/>
    </w:rPr>
  </w:style>
  <w:style w:type="paragraph" w:styleId="CommentSubject">
    <w:name w:val="annotation subject"/>
    <w:basedOn w:val="CommentText"/>
    <w:next w:val="CommentText"/>
    <w:link w:val="CommentSubjectChar"/>
    <w:uiPriority w:val="99"/>
    <w:semiHidden/>
    <w:unhideWhenUsed/>
    <w:rsid w:val="0009163B"/>
    <w:rPr>
      <w:b/>
      <w:bCs/>
    </w:rPr>
  </w:style>
  <w:style w:type="character" w:customStyle="1" w:styleId="CommentSubjectChar">
    <w:name w:val="Comment Subject Char"/>
    <w:basedOn w:val="CommentTextChar"/>
    <w:link w:val="CommentSubject"/>
    <w:uiPriority w:val="99"/>
    <w:semiHidden/>
    <w:rsid w:val="0009163B"/>
    <w:rPr>
      <w:b/>
      <w:bCs/>
      <w:sz w:val="20"/>
      <w:szCs w:val="20"/>
    </w:rPr>
  </w:style>
  <w:style w:type="paragraph" w:styleId="Revision">
    <w:name w:val="Revision"/>
    <w:hidden/>
    <w:uiPriority w:val="99"/>
    <w:semiHidden/>
    <w:rsid w:val="00BD08CB"/>
    <w:pPr>
      <w:spacing w:after="0" w:line="240" w:lineRule="auto"/>
    </w:pPr>
  </w:style>
  <w:style w:type="table" w:styleId="TableGrid">
    <w:name w:val="Table Grid"/>
    <w:basedOn w:val="TableNormal"/>
    <w:uiPriority w:val="39"/>
    <w:rsid w:val="00F41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436">
      <w:bodyDiv w:val="1"/>
      <w:marLeft w:val="0"/>
      <w:marRight w:val="0"/>
      <w:marTop w:val="0"/>
      <w:marBottom w:val="0"/>
      <w:divBdr>
        <w:top w:val="none" w:sz="0" w:space="0" w:color="auto"/>
        <w:left w:val="none" w:sz="0" w:space="0" w:color="auto"/>
        <w:bottom w:val="none" w:sz="0" w:space="0" w:color="auto"/>
        <w:right w:val="none" w:sz="0" w:space="0" w:color="auto"/>
      </w:divBdr>
    </w:div>
    <w:div w:id="14234850">
      <w:bodyDiv w:val="1"/>
      <w:marLeft w:val="0"/>
      <w:marRight w:val="0"/>
      <w:marTop w:val="0"/>
      <w:marBottom w:val="0"/>
      <w:divBdr>
        <w:top w:val="none" w:sz="0" w:space="0" w:color="auto"/>
        <w:left w:val="none" w:sz="0" w:space="0" w:color="auto"/>
        <w:bottom w:val="none" w:sz="0" w:space="0" w:color="auto"/>
        <w:right w:val="none" w:sz="0" w:space="0" w:color="auto"/>
      </w:divBdr>
    </w:div>
    <w:div w:id="103162168">
      <w:bodyDiv w:val="1"/>
      <w:marLeft w:val="0"/>
      <w:marRight w:val="0"/>
      <w:marTop w:val="0"/>
      <w:marBottom w:val="0"/>
      <w:divBdr>
        <w:top w:val="none" w:sz="0" w:space="0" w:color="auto"/>
        <w:left w:val="none" w:sz="0" w:space="0" w:color="auto"/>
        <w:bottom w:val="none" w:sz="0" w:space="0" w:color="auto"/>
        <w:right w:val="none" w:sz="0" w:space="0" w:color="auto"/>
      </w:divBdr>
      <w:divsChild>
        <w:div w:id="189608364">
          <w:marLeft w:val="720"/>
          <w:marRight w:val="0"/>
          <w:marTop w:val="120"/>
          <w:marBottom w:val="240"/>
          <w:divBdr>
            <w:top w:val="none" w:sz="0" w:space="0" w:color="auto"/>
            <w:left w:val="none" w:sz="0" w:space="0" w:color="auto"/>
            <w:bottom w:val="none" w:sz="0" w:space="0" w:color="auto"/>
            <w:right w:val="none" w:sz="0" w:space="0" w:color="auto"/>
          </w:divBdr>
        </w:div>
        <w:div w:id="222983428">
          <w:marLeft w:val="720"/>
          <w:marRight w:val="0"/>
          <w:marTop w:val="120"/>
          <w:marBottom w:val="240"/>
          <w:divBdr>
            <w:top w:val="none" w:sz="0" w:space="0" w:color="auto"/>
            <w:left w:val="none" w:sz="0" w:space="0" w:color="auto"/>
            <w:bottom w:val="none" w:sz="0" w:space="0" w:color="auto"/>
            <w:right w:val="none" w:sz="0" w:space="0" w:color="auto"/>
          </w:divBdr>
        </w:div>
        <w:div w:id="1744519810">
          <w:marLeft w:val="720"/>
          <w:marRight w:val="0"/>
          <w:marTop w:val="120"/>
          <w:marBottom w:val="240"/>
          <w:divBdr>
            <w:top w:val="none" w:sz="0" w:space="0" w:color="auto"/>
            <w:left w:val="none" w:sz="0" w:space="0" w:color="auto"/>
            <w:bottom w:val="none" w:sz="0" w:space="0" w:color="auto"/>
            <w:right w:val="none" w:sz="0" w:space="0" w:color="auto"/>
          </w:divBdr>
        </w:div>
      </w:divsChild>
    </w:div>
    <w:div w:id="158739333">
      <w:bodyDiv w:val="1"/>
      <w:marLeft w:val="0"/>
      <w:marRight w:val="0"/>
      <w:marTop w:val="0"/>
      <w:marBottom w:val="0"/>
      <w:divBdr>
        <w:top w:val="none" w:sz="0" w:space="0" w:color="auto"/>
        <w:left w:val="none" w:sz="0" w:space="0" w:color="auto"/>
        <w:bottom w:val="none" w:sz="0" w:space="0" w:color="auto"/>
        <w:right w:val="none" w:sz="0" w:space="0" w:color="auto"/>
      </w:divBdr>
      <w:divsChild>
        <w:div w:id="463546770">
          <w:marLeft w:val="706"/>
          <w:marRight w:val="0"/>
          <w:marTop w:val="120"/>
          <w:marBottom w:val="240"/>
          <w:divBdr>
            <w:top w:val="none" w:sz="0" w:space="0" w:color="auto"/>
            <w:left w:val="none" w:sz="0" w:space="0" w:color="auto"/>
            <w:bottom w:val="none" w:sz="0" w:space="0" w:color="auto"/>
            <w:right w:val="none" w:sz="0" w:space="0" w:color="auto"/>
          </w:divBdr>
        </w:div>
        <w:div w:id="611205756">
          <w:marLeft w:val="1440"/>
          <w:marRight w:val="0"/>
          <w:marTop w:val="120"/>
          <w:marBottom w:val="240"/>
          <w:divBdr>
            <w:top w:val="none" w:sz="0" w:space="0" w:color="auto"/>
            <w:left w:val="none" w:sz="0" w:space="0" w:color="auto"/>
            <w:bottom w:val="none" w:sz="0" w:space="0" w:color="auto"/>
            <w:right w:val="none" w:sz="0" w:space="0" w:color="auto"/>
          </w:divBdr>
        </w:div>
        <w:div w:id="1709065735">
          <w:marLeft w:val="706"/>
          <w:marRight w:val="0"/>
          <w:marTop w:val="120"/>
          <w:marBottom w:val="240"/>
          <w:divBdr>
            <w:top w:val="none" w:sz="0" w:space="0" w:color="auto"/>
            <w:left w:val="none" w:sz="0" w:space="0" w:color="auto"/>
            <w:bottom w:val="none" w:sz="0" w:space="0" w:color="auto"/>
            <w:right w:val="none" w:sz="0" w:space="0" w:color="auto"/>
          </w:divBdr>
        </w:div>
        <w:div w:id="1800223471">
          <w:marLeft w:val="706"/>
          <w:marRight w:val="0"/>
          <w:marTop w:val="120"/>
          <w:marBottom w:val="240"/>
          <w:divBdr>
            <w:top w:val="none" w:sz="0" w:space="0" w:color="auto"/>
            <w:left w:val="none" w:sz="0" w:space="0" w:color="auto"/>
            <w:bottom w:val="none" w:sz="0" w:space="0" w:color="auto"/>
            <w:right w:val="none" w:sz="0" w:space="0" w:color="auto"/>
          </w:divBdr>
        </w:div>
      </w:divsChild>
    </w:div>
    <w:div w:id="267007240">
      <w:bodyDiv w:val="1"/>
      <w:marLeft w:val="0"/>
      <w:marRight w:val="0"/>
      <w:marTop w:val="0"/>
      <w:marBottom w:val="0"/>
      <w:divBdr>
        <w:top w:val="none" w:sz="0" w:space="0" w:color="auto"/>
        <w:left w:val="none" w:sz="0" w:space="0" w:color="auto"/>
        <w:bottom w:val="none" w:sz="0" w:space="0" w:color="auto"/>
        <w:right w:val="none" w:sz="0" w:space="0" w:color="auto"/>
      </w:divBdr>
      <w:divsChild>
        <w:div w:id="506478956">
          <w:marLeft w:val="547"/>
          <w:marRight w:val="0"/>
          <w:marTop w:val="120"/>
          <w:marBottom w:val="100"/>
          <w:divBdr>
            <w:top w:val="none" w:sz="0" w:space="0" w:color="auto"/>
            <w:left w:val="none" w:sz="0" w:space="0" w:color="auto"/>
            <w:bottom w:val="none" w:sz="0" w:space="0" w:color="auto"/>
            <w:right w:val="none" w:sz="0" w:space="0" w:color="auto"/>
          </w:divBdr>
        </w:div>
        <w:div w:id="966158499">
          <w:marLeft w:val="547"/>
          <w:marRight w:val="0"/>
          <w:marTop w:val="120"/>
          <w:marBottom w:val="100"/>
          <w:divBdr>
            <w:top w:val="none" w:sz="0" w:space="0" w:color="auto"/>
            <w:left w:val="none" w:sz="0" w:space="0" w:color="auto"/>
            <w:bottom w:val="none" w:sz="0" w:space="0" w:color="auto"/>
            <w:right w:val="none" w:sz="0" w:space="0" w:color="auto"/>
          </w:divBdr>
        </w:div>
        <w:div w:id="1243637610">
          <w:marLeft w:val="1267"/>
          <w:marRight w:val="0"/>
          <w:marTop w:val="0"/>
          <w:marBottom w:val="100"/>
          <w:divBdr>
            <w:top w:val="none" w:sz="0" w:space="0" w:color="auto"/>
            <w:left w:val="none" w:sz="0" w:space="0" w:color="auto"/>
            <w:bottom w:val="none" w:sz="0" w:space="0" w:color="auto"/>
            <w:right w:val="none" w:sz="0" w:space="0" w:color="auto"/>
          </w:divBdr>
        </w:div>
        <w:div w:id="1319921738">
          <w:marLeft w:val="1267"/>
          <w:marRight w:val="0"/>
          <w:marTop w:val="0"/>
          <w:marBottom w:val="100"/>
          <w:divBdr>
            <w:top w:val="none" w:sz="0" w:space="0" w:color="auto"/>
            <w:left w:val="none" w:sz="0" w:space="0" w:color="auto"/>
            <w:bottom w:val="none" w:sz="0" w:space="0" w:color="auto"/>
            <w:right w:val="none" w:sz="0" w:space="0" w:color="auto"/>
          </w:divBdr>
        </w:div>
        <w:div w:id="1661420956">
          <w:marLeft w:val="547"/>
          <w:marRight w:val="0"/>
          <w:marTop w:val="120"/>
          <w:marBottom w:val="100"/>
          <w:divBdr>
            <w:top w:val="none" w:sz="0" w:space="0" w:color="auto"/>
            <w:left w:val="none" w:sz="0" w:space="0" w:color="auto"/>
            <w:bottom w:val="none" w:sz="0" w:space="0" w:color="auto"/>
            <w:right w:val="none" w:sz="0" w:space="0" w:color="auto"/>
          </w:divBdr>
        </w:div>
        <w:div w:id="1981304391">
          <w:marLeft w:val="1267"/>
          <w:marRight w:val="0"/>
          <w:marTop w:val="0"/>
          <w:marBottom w:val="100"/>
          <w:divBdr>
            <w:top w:val="none" w:sz="0" w:space="0" w:color="auto"/>
            <w:left w:val="none" w:sz="0" w:space="0" w:color="auto"/>
            <w:bottom w:val="none" w:sz="0" w:space="0" w:color="auto"/>
            <w:right w:val="none" w:sz="0" w:space="0" w:color="auto"/>
          </w:divBdr>
        </w:div>
        <w:div w:id="2056813143">
          <w:marLeft w:val="1282"/>
          <w:marRight w:val="0"/>
          <w:marTop w:val="0"/>
          <w:marBottom w:val="100"/>
          <w:divBdr>
            <w:top w:val="none" w:sz="0" w:space="0" w:color="auto"/>
            <w:left w:val="none" w:sz="0" w:space="0" w:color="auto"/>
            <w:bottom w:val="none" w:sz="0" w:space="0" w:color="auto"/>
            <w:right w:val="none" w:sz="0" w:space="0" w:color="auto"/>
          </w:divBdr>
        </w:div>
        <w:div w:id="2093775305">
          <w:marLeft w:val="1282"/>
          <w:marRight w:val="0"/>
          <w:marTop w:val="0"/>
          <w:marBottom w:val="100"/>
          <w:divBdr>
            <w:top w:val="none" w:sz="0" w:space="0" w:color="auto"/>
            <w:left w:val="none" w:sz="0" w:space="0" w:color="auto"/>
            <w:bottom w:val="none" w:sz="0" w:space="0" w:color="auto"/>
            <w:right w:val="none" w:sz="0" w:space="0" w:color="auto"/>
          </w:divBdr>
        </w:div>
        <w:div w:id="2119058873">
          <w:marLeft w:val="562"/>
          <w:marRight w:val="0"/>
          <w:marTop w:val="0"/>
          <w:marBottom w:val="100"/>
          <w:divBdr>
            <w:top w:val="none" w:sz="0" w:space="0" w:color="auto"/>
            <w:left w:val="none" w:sz="0" w:space="0" w:color="auto"/>
            <w:bottom w:val="none" w:sz="0" w:space="0" w:color="auto"/>
            <w:right w:val="none" w:sz="0" w:space="0" w:color="auto"/>
          </w:divBdr>
        </w:div>
      </w:divsChild>
    </w:div>
    <w:div w:id="283853556">
      <w:bodyDiv w:val="1"/>
      <w:marLeft w:val="0"/>
      <w:marRight w:val="0"/>
      <w:marTop w:val="0"/>
      <w:marBottom w:val="0"/>
      <w:divBdr>
        <w:top w:val="none" w:sz="0" w:space="0" w:color="auto"/>
        <w:left w:val="none" w:sz="0" w:space="0" w:color="auto"/>
        <w:bottom w:val="none" w:sz="0" w:space="0" w:color="auto"/>
        <w:right w:val="none" w:sz="0" w:space="0" w:color="auto"/>
      </w:divBdr>
    </w:div>
    <w:div w:id="322271504">
      <w:bodyDiv w:val="1"/>
      <w:marLeft w:val="0"/>
      <w:marRight w:val="0"/>
      <w:marTop w:val="0"/>
      <w:marBottom w:val="0"/>
      <w:divBdr>
        <w:top w:val="none" w:sz="0" w:space="0" w:color="auto"/>
        <w:left w:val="none" w:sz="0" w:space="0" w:color="auto"/>
        <w:bottom w:val="none" w:sz="0" w:space="0" w:color="auto"/>
        <w:right w:val="none" w:sz="0" w:space="0" w:color="auto"/>
      </w:divBdr>
      <w:divsChild>
        <w:div w:id="423041870">
          <w:marLeft w:val="706"/>
          <w:marRight w:val="0"/>
          <w:marTop w:val="120"/>
          <w:marBottom w:val="240"/>
          <w:divBdr>
            <w:top w:val="none" w:sz="0" w:space="0" w:color="auto"/>
            <w:left w:val="none" w:sz="0" w:space="0" w:color="auto"/>
            <w:bottom w:val="none" w:sz="0" w:space="0" w:color="auto"/>
            <w:right w:val="none" w:sz="0" w:space="0" w:color="auto"/>
          </w:divBdr>
        </w:div>
        <w:div w:id="1539850960">
          <w:marLeft w:val="706"/>
          <w:marRight w:val="0"/>
          <w:marTop w:val="120"/>
          <w:marBottom w:val="240"/>
          <w:divBdr>
            <w:top w:val="none" w:sz="0" w:space="0" w:color="auto"/>
            <w:left w:val="none" w:sz="0" w:space="0" w:color="auto"/>
            <w:bottom w:val="none" w:sz="0" w:space="0" w:color="auto"/>
            <w:right w:val="none" w:sz="0" w:space="0" w:color="auto"/>
          </w:divBdr>
        </w:div>
        <w:div w:id="2068533572">
          <w:marLeft w:val="706"/>
          <w:marRight w:val="0"/>
          <w:marTop w:val="120"/>
          <w:marBottom w:val="240"/>
          <w:divBdr>
            <w:top w:val="none" w:sz="0" w:space="0" w:color="auto"/>
            <w:left w:val="none" w:sz="0" w:space="0" w:color="auto"/>
            <w:bottom w:val="none" w:sz="0" w:space="0" w:color="auto"/>
            <w:right w:val="none" w:sz="0" w:space="0" w:color="auto"/>
          </w:divBdr>
        </w:div>
        <w:div w:id="2105957318">
          <w:marLeft w:val="1440"/>
          <w:marRight w:val="0"/>
          <w:marTop w:val="120"/>
          <w:marBottom w:val="240"/>
          <w:divBdr>
            <w:top w:val="none" w:sz="0" w:space="0" w:color="auto"/>
            <w:left w:val="none" w:sz="0" w:space="0" w:color="auto"/>
            <w:bottom w:val="none" w:sz="0" w:space="0" w:color="auto"/>
            <w:right w:val="none" w:sz="0" w:space="0" w:color="auto"/>
          </w:divBdr>
        </w:div>
      </w:divsChild>
    </w:div>
    <w:div w:id="570653012">
      <w:bodyDiv w:val="1"/>
      <w:marLeft w:val="0"/>
      <w:marRight w:val="0"/>
      <w:marTop w:val="0"/>
      <w:marBottom w:val="0"/>
      <w:divBdr>
        <w:top w:val="none" w:sz="0" w:space="0" w:color="auto"/>
        <w:left w:val="none" w:sz="0" w:space="0" w:color="auto"/>
        <w:bottom w:val="none" w:sz="0" w:space="0" w:color="auto"/>
        <w:right w:val="none" w:sz="0" w:space="0" w:color="auto"/>
      </w:divBdr>
      <w:divsChild>
        <w:div w:id="1388604858">
          <w:marLeft w:val="0"/>
          <w:marRight w:val="0"/>
          <w:marTop w:val="0"/>
          <w:marBottom w:val="0"/>
          <w:divBdr>
            <w:top w:val="none" w:sz="0" w:space="0" w:color="auto"/>
            <w:left w:val="none" w:sz="0" w:space="0" w:color="auto"/>
            <w:bottom w:val="none" w:sz="0" w:space="0" w:color="auto"/>
            <w:right w:val="none" w:sz="0" w:space="0" w:color="auto"/>
          </w:divBdr>
          <w:divsChild>
            <w:div w:id="9713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342">
      <w:bodyDiv w:val="1"/>
      <w:marLeft w:val="0"/>
      <w:marRight w:val="0"/>
      <w:marTop w:val="0"/>
      <w:marBottom w:val="0"/>
      <w:divBdr>
        <w:top w:val="none" w:sz="0" w:space="0" w:color="auto"/>
        <w:left w:val="none" w:sz="0" w:space="0" w:color="auto"/>
        <w:bottom w:val="none" w:sz="0" w:space="0" w:color="auto"/>
        <w:right w:val="none" w:sz="0" w:space="0" w:color="auto"/>
      </w:divBdr>
    </w:div>
    <w:div w:id="966811838">
      <w:bodyDiv w:val="1"/>
      <w:marLeft w:val="0"/>
      <w:marRight w:val="0"/>
      <w:marTop w:val="0"/>
      <w:marBottom w:val="0"/>
      <w:divBdr>
        <w:top w:val="none" w:sz="0" w:space="0" w:color="auto"/>
        <w:left w:val="none" w:sz="0" w:space="0" w:color="auto"/>
        <w:bottom w:val="none" w:sz="0" w:space="0" w:color="auto"/>
        <w:right w:val="none" w:sz="0" w:space="0" w:color="auto"/>
      </w:divBdr>
    </w:div>
    <w:div w:id="1175463489">
      <w:bodyDiv w:val="1"/>
      <w:marLeft w:val="0"/>
      <w:marRight w:val="0"/>
      <w:marTop w:val="0"/>
      <w:marBottom w:val="0"/>
      <w:divBdr>
        <w:top w:val="none" w:sz="0" w:space="0" w:color="auto"/>
        <w:left w:val="none" w:sz="0" w:space="0" w:color="auto"/>
        <w:bottom w:val="none" w:sz="0" w:space="0" w:color="auto"/>
        <w:right w:val="none" w:sz="0" w:space="0" w:color="auto"/>
      </w:divBdr>
    </w:div>
    <w:div w:id="1227181865">
      <w:bodyDiv w:val="1"/>
      <w:marLeft w:val="0"/>
      <w:marRight w:val="0"/>
      <w:marTop w:val="0"/>
      <w:marBottom w:val="0"/>
      <w:divBdr>
        <w:top w:val="none" w:sz="0" w:space="0" w:color="auto"/>
        <w:left w:val="none" w:sz="0" w:space="0" w:color="auto"/>
        <w:bottom w:val="none" w:sz="0" w:space="0" w:color="auto"/>
        <w:right w:val="none" w:sz="0" w:space="0" w:color="auto"/>
      </w:divBdr>
    </w:div>
    <w:div w:id="1493911851">
      <w:bodyDiv w:val="1"/>
      <w:marLeft w:val="0"/>
      <w:marRight w:val="0"/>
      <w:marTop w:val="0"/>
      <w:marBottom w:val="0"/>
      <w:divBdr>
        <w:top w:val="none" w:sz="0" w:space="0" w:color="auto"/>
        <w:left w:val="none" w:sz="0" w:space="0" w:color="auto"/>
        <w:bottom w:val="none" w:sz="0" w:space="0" w:color="auto"/>
        <w:right w:val="none" w:sz="0" w:space="0" w:color="auto"/>
      </w:divBdr>
      <w:divsChild>
        <w:div w:id="525485504">
          <w:marLeft w:val="1440"/>
          <w:marRight w:val="0"/>
          <w:marTop w:val="120"/>
          <w:marBottom w:val="0"/>
          <w:divBdr>
            <w:top w:val="none" w:sz="0" w:space="0" w:color="auto"/>
            <w:left w:val="none" w:sz="0" w:space="0" w:color="auto"/>
            <w:bottom w:val="none" w:sz="0" w:space="0" w:color="auto"/>
            <w:right w:val="none" w:sz="0" w:space="0" w:color="auto"/>
          </w:divBdr>
        </w:div>
        <w:div w:id="1071007534">
          <w:marLeft w:val="1440"/>
          <w:marRight w:val="0"/>
          <w:marTop w:val="120"/>
          <w:marBottom w:val="0"/>
          <w:divBdr>
            <w:top w:val="none" w:sz="0" w:space="0" w:color="auto"/>
            <w:left w:val="none" w:sz="0" w:space="0" w:color="auto"/>
            <w:bottom w:val="none" w:sz="0" w:space="0" w:color="auto"/>
            <w:right w:val="none" w:sz="0" w:space="0" w:color="auto"/>
          </w:divBdr>
        </w:div>
        <w:div w:id="1183128751">
          <w:marLeft w:val="1440"/>
          <w:marRight w:val="0"/>
          <w:marTop w:val="120"/>
          <w:marBottom w:val="0"/>
          <w:divBdr>
            <w:top w:val="none" w:sz="0" w:space="0" w:color="auto"/>
            <w:left w:val="none" w:sz="0" w:space="0" w:color="auto"/>
            <w:bottom w:val="none" w:sz="0" w:space="0" w:color="auto"/>
            <w:right w:val="none" w:sz="0" w:space="0" w:color="auto"/>
          </w:divBdr>
        </w:div>
        <w:div w:id="1406297635">
          <w:marLeft w:val="720"/>
          <w:marRight w:val="0"/>
          <w:marTop w:val="120"/>
          <w:marBottom w:val="120"/>
          <w:divBdr>
            <w:top w:val="none" w:sz="0" w:space="0" w:color="auto"/>
            <w:left w:val="none" w:sz="0" w:space="0" w:color="auto"/>
            <w:bottom w:val="none" w:sz="0" w:space="0" w:color="auto"/>
            <w:right w:val="none" w:sz="0" w:space="0" w:color="auto"/>
          </w:divBdr>
        </w:div>
        <w:div w:id="1418400382">
          <w:marLeft w:val="1440"/>
          <w:marRight w:val="0"/>
          <w:marTop w:val="120"/>
          <w:marBottom w:val="0"/>
          <w:divBdr>
            <w:top w:val="none" w:sz="0" w:space="0" w:color="auto"/>
            <w:left w:val="none" w:sz="0" w:space="0" w:color="auto"/>
            <w:bottom w:val="none" w:sz="0" w:space="0" w:color="auto"/>
            <w:right w:val="none" w:sz="0" w:space="0" w:color="auto"/>
          </w:divBdr>
        </w:div>
        <w:div w:id="1842042776">
          <w:marLeft w:val="1440"/>
          <w:marRight w:val="0"/>
          <w:marTop w:val="120"/>
          <w:marBottom w:val="0"/>
          <w:divBdr>
            <w:top w:val="none" w:sz="0" w:space="0" w:color="auto"/>
            <w:left w:val="none" w:sz="0" w:space="0" w:color="auto"/>
            <w:bottom w:val="none" w:sz="0" w:space="0" w:color="auto"/>
            <w:right w:val="none" w:sz="0" w:space="0" w:color="auto"/>
          </w:divBdr>
        </w:div>
        <w:div w:id="2025980667">
          <w:marLeft w:val="720"/>
          <w:marRight w:val="0"/>
          <w:marTop w:val="120"/>
          <w:marBottom w:val="0"/>
          <w:divBdr>
            <w:top w:val="none" w:sz="0" w:space="0" w:color="auto"/>
            <w:left w:val="none" w:sz="0" w:space="0" w:color="auto"/>
            <w:bottom w:val="none" w:sz="0" w:space="0" w:color="auto"/>
            <w:right w:val="none" w:sz="0" w:space="0" w:color="auto"/>
          </w:divBdr>
        </w:div>
      </w:divsChild>
    </w:div>
    <w:div w:id="1671712781">
      <w:bodyDiv w:val="1"/>
      <w:marLeft w:val="0"/>
      <w:marRight w:val="0"/>
      <w:marTop w:val="0"/>
      <w:marBottom w:val="0"/>
      <w:divBdr>
        <w:top w:val="none" w:sz="0" w:space="0" w:color="auto"/>
        <w:left w:val="none" w:sz="0" w:space="0" w:color="auto"/>
        <w:bottom w:val="none" w:sz="0" w:space="0" w:color="auto"/>
        <w:right w:val="none" w:sz="0" w:space="0" w:color="auto"/>
      </w:divBdr>
      <w:divsChild>
        <w:div w:id="515928652">
          <w:marLeft w:val="547"/>
          <w:marRight w:val="0"/>
          <w:marTop w:val="120"/>
          <w:marBottom w:val="120"/>
          <w:divBdr>
            <w:top w:val="none" w:sz="0" w:space="0" w:color="auto"/>
            <w:left w:val="none" w:sz="0" w:space="0" w:color="auto"/>
            <w:bottom w:val="none" w:sz="0" w:space="0" w:color="auto"/>
            <w:right w:val="none" w:sz="0" w:space="0" w:color="auto"/>
          </w:divBdr>
        </w:div>
        <w:div w:id="765416847">
          <w:marLeft w:val="547"/>
          <w:marRight w:val="0"/>
          <w:marTop w:val="120"/>
          <w:marBottom w:val="120"/>
          <w:divBdr>
            <w:top w:val="none" w:sz="0" w:space="0" w:color="auto"/>
            <w:left w:val="none" w:sz="0" w:space="0" w:color="auto"/>
            <w:bottom w:val="none" w:sz="0" w:space="0" w:color="auto"/>
            <w:right w:val="none" w:sz="0" w:space="0" w:color="auto"/>
          </w:divBdr>
        </w:div>
        <w:div w:id="1239706733">
          <w:marLeft w:val="547"/>
          <w:marRight w:val="0"/>
          <w:marTop w:val="120"/>
          <w:marBottom w:val="120"/>
          <w:divBdr>
            <w:top w:val="none" w:sz="0" w:space="0" w:color="auto"/>
            <w:left w:val="none" w:sz="0" w:space="0" w:color="auto"/>
            <w:bottom w:val="none" w:sz="0" w:space="0" w:color="auto"/>
            <w:right w:val="none" w:sz="0" w:space="0" w:color="auto"/>
          </w:divBdr>
        </w:div>
        <w:div w:id="1251042310">
          <w:marLeft w:val="1267"/>
          <w:marRight w:val="0"/>
          <w:marTop w:val="120"/>
          <w:marBottom w:val="120"/>
          <w:divBdr>
            <w:top w:val="none" w:sz="0" w:space="0" w:color="auto"/>
            <w:left w:val="none" w:sz="0" w:space="0" w:color="auto"/>
            <w:bottom w:val="none" w:sz="0" w:space="0" w:color="auto"/>
            <w:right w:val="none" w:sz="0" w:space="0" w:color="auto"/>
          </w:divBdr>
        </w:div>
      </w:divsChild>
    </w:div>
    <w:div w:id="1775977452">
      <w:bodyDiv w:val="1"/>
      <w:marLeft w:val="0"/>
      <w:marRight w:val="0"/>
      <w:marTop w:val="0"/>
      <w:marBottom w:val="0"/>
      <w:divBdr>
        <w:top w:val="none" w:sz="0" w:space="0" w:color="auto"/>
        <w:left w:val="none" w:sz="0" w:space="0" w:color="auto"/>
        <w:bottom w:val="none" w:sz="0" w:space="0" w:color="auto"/>
        <w:right w:val="none" w:sz="0" w:space="0" w:color="auto"/>
      </w:divBdr>
      <w:divsChild>
        <w:div w:id="232474348">
          <w:marLeft w:val="1267"/>
          <w:marRight w:val="0"/>
          <w:marTop w:val="120"/>
          <w:marBottom w:val="240"/>
          <w:divBdr>
            <w:top w:val="none" w:sz="0" w:space="0" w:color="auto"/>
            <w:left w:val="none" w:sz="0" w:space="0" w:color="auto"/>
            <w:bottom w:val="none" w:sz="0" w:space="0" w:color="auto"/>
            <w:right w:val="none" w:sz="0" w:space="0" w:color="auto"/>
          </w:divBdr>
        </w:div>
        <w:div w:id="312107347">
          <w:marLeft w:val="547"/>
          <w:marRight w:val="0"/>
          <w:marTop w:val="120"/>
          <w:marBottom w:val="240"/>
          <w:divBdr>
            <w:top w:val="none" w:sz="0" w:space="0" w:color="auto"/>
            <w:left w:val="none" w:sz="0" w:space="0" w:color="auto"/>
            <w:bottom w:val="none" w:sz="0" w:space="0" w:color="auto"/>
            <w:right w:val="none" w:sz="0" w:space="0" w:color="auto"/>
          </w:divBdr>
        </w:div>
        <w:div w:id="904876235">
          <w:marLeft w:val="1267"/>
          <w:marRight w:val="0"/>
          <w:marTop w:val="120"/>
          <w:marBottom w:val="240"/>
          <w:divBdr>
            <w:top w:val="none" w:sz="0" w:space="0" w:color="auto"/>
            <w:left w:val="none" w:sz="0" w:space="0" w:color="auto"/>
            <w:bottom w:val="none" w:sz="0" w:space="0" w:color="auto"/>
            <w:right w:val="none" w:sz="0" w:space="0" w:color="auto"/>
          </w:divBdr>
        </w:div>
        <w:div w:id="1547569129">
          <w:marLeft w:val="1440"/>
          <w:marRight w:val="0"/>
          <w:marTop w:val="120"/>
          <w:marBottom w:val="240"/>
          <w:divBdr>
            <w:top w:val="none" w:sz="0" w:space="0" w:color="auto"/>
            <w:left w:val="none" w:sz="0" w:space="0" w:color="auto"/>
            <w:bottom w:val="none" w:sz="0" w:space="0" w:color="auto"/>
            <w:right w:val="none" w:sz="0" w:space="0" w:color="auto"/>
          </w:divBdr>
        </w:div>
        <w:div w:id="1666203713">
          <w:marLeft w:val="547"/>
          <w:marRight w:val="0"/>
          <w:marTop w:val="120"/>
          <w:marBottom w:val="240"/>
          <w:divBdr>
            <w:top w:val="none" w:sz="0" w:space="0" w:color="auto"/>
            <w:left w:val="none" w:sz="0" w:space="0" w:color="auto"/>
            <w:bottom w:val="none" w:sz="0" w:space="0" w:color="auto"/>
            <w:right w:val="none" w:sz="0" w:space="0" w:color="auto"/>
          </w:divBdr>
        </w:div>
        <w:div w:id="1802382056">
          <w:marLeft w:val="1267"/>
          <w:marRight w:val="0"/>
          <w:marTop w:val="120"/>
          <w:marBottom w:val="240"/>
          <w:divBdr>
            <w:top w:val="none" w:sz="0" w:space="0" w:color="auto"/>
            <w:left w:val="none" w:sz="0" w:space="0" w:color="auto"/>
            <w:bottom w:val="none" w:sz="0" w:space="0" w:color="auto"/>
            <w:right w:val="none" w:sz="0" w:space="0" w:color="auto"/>
          </w:divBdr>
        </w:div>
        <w:div w:id="2135320126">
          <w:marLeft w:val="1440"/>
          <w:marRight w:val="0"/>
          <w:marTop w:val="120"/>
          <w:marBottom w:val="240"/>
          <w:divBdr>
            <w:top w:val="none" w:sz="0" w:space="0" w:color="auto"/>
            <w:left w:val="none" w:sz="0" w:space="0" w:color="auto"/>
            <w:bottom w:val="none" w:sz="0" w:space="0" w:color="auto"/>
            <w:right w:val="none" w:sz="0" w:space="0" w:color="auto"/>
          </w:divBdr>
        </w:div>
      </w:divsChild>
    </w:div>
    <w:div w:id="2023319937">
      <w:bodyDiv w:val="1"/>
      <w:marLeft w:val="0"/>
      <w:marRight w:val="0"/>
      <w:marTop w:val="0"/>
      <w:marBottom w:val="0"/>
      <w:divBdr>
        <w:top w:val="none" w:sz="0" w:space="0" w:color="auto"/>
        <w:left w:val="none" w:sz="0" w:space="0" w:color="auto"/>
        <w:bottom w:val="none" w:sz="0" w:space="0" w:color="auto"/>
        <w:right w:val="none" w:sz="0" w:space="0" w:color="auto"/>
      </w:divBdr>
    </w:div>
    <w:div w:id="2034961701">
      <w:bodyDiv w:val="1"/>
      <w:marLeft w:val="0"/>
      <w:marRight w:val="0"/>
      <w:marTop w:val="0"/>
      <w:marBottom w:val="0"/>
      <w:divBdr>
        <w:top w:val="none" w:sz="0" w:space="0" w:color="auto"/>
        <w:left w:val="none" w:sz="0" w:space="0" w:color="auto"/>
        <w:bottom w:val="none" w:sz="0" w:space="0" w:color="auto"/>
        <w:right w:val="none" w:sz="0" w:space="0" w:color="auto"/>
      </w:divBdr>
    </w:div>
    <w:div w:id="2039546236">
      <w:bodyDiv w:val="1"/>
      <w:marLeft w:val="0"/>
      <w:marRight w:val="0"/>
      <w:marTop w:val="0"/>
      <w:marBottom w:val="0"/>
      <w:divBdr>
        <w:top w:val="none" w:sz="0" w:space="0" w:color="auto"/>
        <w:left w:val="none" w:sz="0" w:space="0" w:color="auto"/>
        <w:bottom w:val="none" w:sz="0" w:space="0" w:color="auto"/>
        <w:right w:val="none" w:sz="0" w:space="0" w:color="auto"/>
      </w:divBdr>
      <w:divsChild>
        <w:div w:id="158741248">
          <w:marLeft w:val="1267"/>
          <w:marRight w:val="0"/>
          <w:marTop w:val="120"/>
          <w:marBottom w:val="80"/>
          <w:divBdr>
            <w:top w:val="none" w:sz="0" w:space="0" w:color="auto"/>
            <w:left w:val="none" w:sz="0" w:space="0" w:color="auto"/>
            <w:bottom w:val="none" w:sz="0" w:space="0" w:color="auto"/>
            <w:right w:val="none" w:sz="0" w:space="0" w:color="auto"/>
          </w:divBdr>
        </w:div>
        <w:div w:id="692535696">
          <w:marLeft w:val="1267"/>
          <w:marRight w:val="0"/>
          <w:marTop w:val="120"/>
          <w:marBottom w:val="80"/>
          <w:divBdr>
            <w:top w:val="none" w:sz="0" w:space="0" w:color="auto"/>
            <w:left w:val="none" w:sz="0" w:space="0" w:color="auto"/>
            <w:bottom w:val="none" w:sz="0" w:space="0" w:color="auto"/>
            <w:right w:val="none" w:sz="0" w:space="0" w:color="auto"/>
          </w:divBdr>
        </w:div>
        <w:div w:id="983461615">
          <w:marLeft w:val="547"/>
          <w:marRight w:val="0"/>
          <w:marTop w:val="120"/>
          <w:marBottom w:val="80"/>
          <w:divBdr>
            <w:top w:val="none" w:sz="0" w:space="0" w:color="auto"/>
            <w:left w:val="none" w:sz="0" w:space="0" w:color="auto"/>
            <w:bottom w:val="none" w:sz="0" w:space="0" w:color="auto"/>
            <w:right w:val="none" w:sz="0" w:space="0" w:color="auto"/>
          </w:divBdr>
        </w:div>
        <w:div w:id="1184592940">
          <w:marLeft w:val="547"/>
          <w:marRight w:val="0"/>
          <w:marTop w:val="120"/>
          <w:marBottom w:val="80"/>
          <w:divBdr>
            <w:top w:val="none" w:sz="0" w:space="0" w:color="auto"/>
            <w:left w:val="none" w:sz="0" w:space="0" w:color="auto"/>
            <w:bottom w:val="none" w:sz="0" w:space="0" w:color="auto"/>
            <w:right w:val="none" w:sz="0" w:space="0" w:color="auto"/>
          </w:divBdr>
        </w:div>
        <w:div w:id="1612785292">
          <w:marLeft w:val="547"/>
          <w:marRight w:val="0"/>
          <w:marTop w:val="120"/>
          <w:marBottom w:val="80"/>
          <w:divBdr>
            <w:top w:val="none" w:sz="0" w:space="0" w:color="auto"/>
            <w:left w:val="none" w:sz="0" w:space="0" w:color="auto"/>
            <w:bottom w:val="none" w:sz="0" w:space="0" w:color="auto"/>
            <w:right w:val="none" w:sz="0" w:space="0" w:color="auto"/>
          </w:divBdr>
        </w:div>
        <w:div w:id="1639846166">
          <w:marLeft w:val="1267"/>
          <w:marRight w:val="0"/>
          <w:marTop w:val="120"/>
          <w:marBottom w:val="80"/>
          <w:divBdr>
            <w:top w:val="none" w:sz="0" w:space="0" w:color="auto"/>
            <w:left w:val="none" w:sz="0" w:space="0" w:color="auto"/>
            <w:bottom w:val="none" w:sz="0" w:space="0" w:color="auto"/>
            <w:right w:val="none" w:sz="0" w:space="0" w:color="auto"/>
          </w:divBdr>
        </w:div>
        <w:div w:id="1904825773">
          <w:marLeft w:val="547"/>
          <w:marRight w:val="0"/>
          <w:marTop w:val="12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4DD2EEB529E4F93A768046C0D0249" ma:contentTypeVersion="4" ma:contentTypeDescription="Create a new document." ma:contentTypeScope="" ma:versionID="fbe98131a9f3e0dfb9bfc13463735123">
  <xsd:schema xmlns:xsd="http://www.w3.org/2001/XMLSchema" xmlns:xs="http://www.w3.org/2001/XMLSchema" xmlns:p="http://schemas.microsoft.com/office/2006/metadata/properties" xmlns:ns2="fec8b19c-e49a-4d04-a694-9994195fa0bf" targetNamespace="http://schemas.microsoft.com/office/2006/metadata/properties" ma:root="true" ma:fieldsID="fdc66363e77eaf6dd8f3ce520910635d" ns2:_="">
    <xsd:import namespace="fec8b19c-e49a-4d04-a694-9994195fa0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8b19c-e49a-4d04-a694-9994195fa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79c471c-9d78-40e2-9086-ac6bb06b6be1">
      <UserInfo>
        <DisplayName>Homaira SIKANDARY</DisplayName>
        <AccountId>21</AccountId>
        <AccountType/>
      </UserInfo>
      <UserInfo>
        <DisplayName>Luca VENTURA</DisplayName>
        <AccountId>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E365A6FA036642B309BA031DC80A1B" ma:contentTypeVersion="11" ma:contentTypeDescription="Create a new document." ma:contentTypeScope="" ma:versionID="15267fa443303f2d65d7d21832f7b702">
  <xsd:schema xmlns:xsd="http://www.w3.org/2001/XMLSchema" xmlns:xs="http://www.w3.org/2001/XMLSchema" xmlns:p="http://schemas.microsoft.com/office/2006/metadata/properties" xmlns:ns2="391337ca-d631-437c-b7ad-12d789934910" xmlns:ns3="b79c471c-9d78-40e2-9086-ac6bb06b6be1" targetNamespace="http://schemas.microsoft.com/office/2006/metadata/properties" ma:root="true" ma:fieldsID="dc6599ab1386af191b8203106aeeec5c" ns2:_="" ns3:_="">
    <xsd:import namespace="391337ca-d631-437c-b7ad-12d789934910"/>
    <xsd:import namespace="b79c471c-9d78-40e2-9086-ac6bb06b6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37ca-d631-437c-b7ad-12d789934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c471c-9d78-40e2-9086-ac6bb06b6b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43284-9C0A-46ED-B6DD-4E638CD53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8b19c-e49a-4d04-a694-9994195fa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32C1D-8729-4D52-8D43-FC88AD88CAF2}">
  <ds:schemaRefs>
    <ds:schemaRef ds:uri="http://schemas.microsoft.com/sharepoint/v3/contenttype/forms"/>
  </ds:schemaRefs>
</ds:datastoreItem>
</file>

<file path=customXml/itemProps3.xml><?xml version="1.0" encoding="utf-8"?>
<ds:datastoreItem xmlns:ds="http://schemas.openxmlformats.org/officeDocument/2006/customXml" ds:itemID="{3B37DFAD-5D27-46EF-A569-6EBE5EC3B1A8}">
  <ds:schemaRefs>
    <ds:schemaRef ds:uri="http://schemas.microsoft.com/office/2006/metadata/properties"/>
    <ds:schemaRef ds:uri="http://schemas.microsoft.com/office/infopath/2007/PartnerControls"/>
    <ds:schemaRef ds:uri="b79c471c-9d78-40e2-9086-ac6bb06b6be1"/>
  </ds:schemaRefs>
</ds:datastoreItem>
</file>

<file path=customXml/itemProps4.xml><?xml version="1.0" encoding="utf-8"?>
<ds:datastoreItem xmlns:ds="http://schemas.openxmlformats.org/officeDocument/2006/customXml" ds:itemID="{7A3D3A91-9CF9-4C81-A994-8AD146D27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337ca-d631-437c-b7ad-12d789934910"/>
    <ds:schemaRef ds:uri="b79c471c-9d78-40e2-9086-ac6bb06b6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6</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Dikkes</dc:creator>
  <cp:keywords/>
  <dc:description/>
  <cp:lastModifiedBy>Michel Dikkes</cp:lastModifiedBy>
  <cp:revision>1203</cp:revision>
  <cp:lastPrinted>2020-08-05T18:09:00Z</cp:lastPrinted>
  <dcterms:created xsi:type="dcterms:W3CDTF">2020-08-05T16:29:00Z</dcterms:created>
  <dcterms:modified xsi:type="dcterms:W3CDTF">2021-02-04T17:07:00Z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0x010100E6E365A6FA036642B309BA031DC80A1B</vt:lpwstr>
  </property>
</Properties>
</file>